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6913">
      <w:pPr>
        <w:pStyle w:val="17"/>
        <w:widowControl/>
        <w:shd w:val="clear" w:color="auto" w:fill="FFFFFF"/>
        <w:rPr>
          <w:rFonts w:hint="eastAsia" w:eastAsia="宋体" w:cs="宋体"/>
          <w:b/>
          <w:sz w:val="36"/>
          <w:szCs w:val="36"/>
          <w:lang w:eastAsia="zh-CN"/>
        </w:rPr>
      </w:pPr>
      <w:bookmarkStart w:id="0" w:name="_Toc416703361"/>
      <w:bookmarkStart w:id="1" w:name="_Toc416702955"/>
      <w:bookmarkStart w:id="2" w:name="_Toc417896685"/>
      <w:bookmarkStart w:id="3" w:name="_Toc417895952"/>
      <w:bookmarkStart w:id="4" w:name="_Toc417896502"/>
      <w:r>
        <w:rPr>
          <w:rFonts w:cs="宋体"/>
          <w:b/>
          <w:sz w:val="36"/>
          <w:szCs w:val="36"/>
        </w:rPr>
        <w:t>项目名称：</w:t>
      </w:r>
      <w:r>
        <w:rPr>
          <w:rFonts w:hint="eastAsia" w:cs="宋体"/>
          <w:b/>
          <w:sz w:val="36"/>
          <w:szCs w:val="36"/>
          <w:lang w:eastAsia="zh-CN"/>
        </w:rPr>
        <w:t>F10B线废气站烟气排口余热回收项目（第二次）</w:t>
      </w:r>
    </w:p>
    <w:p w14:paraId="40A3FCC9">
      <w:pPr>
        <w:pStyle w:val="17"/>
        <w:widowControl/>
        <w:shd w:val="clear" w:color="auto" w:fill="FFFFFF"/>
        <w:rPr>
          <w:rFonts w:cs="宋体"/>
          <w:b/>
          <w:sz w:val="36"/>
          <w:szCs w:val="36"/>
        </w:rPr>
      </w:pPr>
      <w:r>
        <w:rPr>
          <w:rFonts w:cs="宋体"/>
          <w:b/>
          <w:sz w:val="36"/>
          <w:szCs w:val="36"/>
        </w:rPr>
        <w:t>采购编号：CPIC-GCXMCG-2025-050</w:t>
      </w:r>
    </w:p>
    <w:p w14:paraId="094FEE39">
      <w:pPr>
        <w:pStyle w:val="17"/>
        <w:widowControl/>
        <w:shd w:val="clear" w:color="auto" w:fill="FFFFFF"/>
        <w:rPr>
          <w:rFonts w:cs="宋体"/>
          <w:b/>
          <w:sz w:val="36"/>
          <w:szCs w:val="36"/>
        </w:rPr>
      </w:pPr>
    </w:p>
    <w:p w14:paraId="5A72BEE5">
      <w:pPr>
        <w:ind w:left="1807" w:hanging="1807" w:hangingChars="500"/>
        <w:rPr>
          <w:rFonts w:hint="eastAsia" w:ascii="宋体" w:hAnsi="宋体" w:cs="宋体"/>
          <w:b/>
          <w:sz w:val="36"/>
          <w:szCs w:val="36"/>
        </w:rPr>
      </w:pPr>
    </w:p>
    <w:bookmarkEnd w:id="0"/>
    <w:bookmarkEnd w:id="1"/>
    <w:bookmarkEnd w:id="2"/>
    <w:bookmarkEnd w:id="3"/>
    <w:bookmarkEnd w:id="4"/>
    <w:p w14:paraId="7F124E40">
      <w:pPr>
        <w:rPr>
          <w:rFonts w:hint="eastAsia" w:ascii="宋体" w:hAnsi="宋体"/>
        </w:rPr>
      </w:pPr>
    </w:p>
    <w:p w14:paraId="7C50DF23">
      <w:pPr>
        <w:spacing w:line="360" w:lineRule="auto"/>
        <w:jc w:val="center"/>
        <w:rPr>
          <w:rFonts w:hint="eastAsia" w:ascii="宋体" w:hAnsi="宋体"/>
          <w:b/>
          <w:bCs/>
          <w:sz w:val="128"/>
          <w:szCs w:val="128"/>
        </w:rPr>
      </w:pPr>
    </w:p>
    <w:p w14:paraId="458D4584">
      <w:pPr>
        <w:spacing w:line="360" w:lineRule="auto"/>
        <w:jc w:val="center"/>
        <w:rPr>
          <w:rFonts w:hint="eastAsia" w:ascii="宋体" w:hAnsi="宋体"/>
          <w:b/>
          <w:bCs/>
          <w:sz w:val="96"/>
          <w:szCs w:val="120"/>
        </w:rPr>
      </w:pPr>
      <w:r>
        <w:rPr>
          <w:rFonts w:hint="eastAsia" w:ascii="宋体" w:hAnsi="宋体"/>
          <w:b/>
          <w:bCs/>
          <w:sz w:val="96"/>
          <w:szCs w:val="120"/>
        </w:rPr>
        <w:t>竞争性谈判文件</w:t>
      </w:r>
    </w:p>
    <w:p w14:paraId="57B09FE9">
      <w:pPr>
        <w:rPr>
          <w:rFonts w:hint="eastAsia" w:ascii="宋体" w:hAnsi="宋体"/>
          <w:b/>
          <w:bCs/>
          <w:szCs w:val="21"/>
        </w:rPr>
      </w:pPr>
    </w:p>
    <w:p w14:paraId="2DF38802">
      <w:pPr>
        <w:rPr>
          <w:rFonts w:hint="eastAsia" w:ascii="宋体" w:hAnsi="宋体"/>
          <w:b/>
          <w:bCs/>
          <w:szCs w:val="21"/>
        </w:rPr>
      </w:pPr>
    </w:p>
    <w:p w14:paraId="72B590D0">
      <w:pPr>
        <w:autoSpaceDE w:val="0"/>
        <w:autoSpaceDN w:val="0"/>
        <w:adjustRightInd w:val="0"/>
        <w:snapToGrid w:val="0"/>
        <w:spacing w:line="360" w:lineRule="auto"/>
        <w:jc w:val="left"/>
        <w:rPr>
          <w:rFonts w:hint="eastAsia" w:ascii="宋体" w:hAnsi="宋体" w:cs="宋体"/>
          <w:b/>
          <w:bCs/>
          <w:sz w:val="36"/>
          <w:szCs w:val="36"/>
        </w:rPr>
      </w:pPr>
      <w:bookmarkStart w:id="5" w:name="_Toc230773922"/>
    </w:p>
    <w:p w14:paraId="3A815E78">
      <w:pPr>
        <w:autoSpaceDE w:val="0"/>
        <w:autoSpaceDN w:val="0"/>
        <w:adjustRightInd w:val="0"/>
        <w:snapToGrid w:val="0"/>
        <w:spacing w:line="360" w:lineRule="auto"/>
        <w:jc w:val="center"/>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1011F272">
      <w:pPr>
        <w:autoSpaceDE w:val="0"/>
        <w:autoSpaceDN w:val="0"/>
        <w:adjustRightInd w:val="0"/>
        <w:snapToGrid w:val="0"/>
        <w:spacing w:line="360" w:lineRule="auto"/>
        <w:jc w:val="center"/>
        <w:rPr>
          <w:rFonts w:hint="eastAsia" w:ascii="宋体" w:hAnsi="宋体" w:cs="宋体"/>
          <w:kern w:val="0"/>
          <w:sz w:val="20"/>
          <w:szCs w:val="20"/>
        </w:rPr>
      </w:pPr>
    </w:p>
    <w:p w14:paraId="1B8EB285">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二○二五年十月</w:t>
      </w:r>
    </w:p>
    <w:p w14:paraId="4C634725"/>
    <w:p w14:paraId="17AD4470"/>
    <w:p w14:paraId="6D274909"/>
    <w:p w14:paraId="1729E1FF">
      <w:pPr>
        <w:ind w:firstLine="2560" w:firstLineChars="800"/>
        <w:rPr>
          <w:sz w:val="32"/>
          <w:szCs w:val="32"/>
        </w:rPr>
      </w:pPr>
    </w:p>
    <w:p w14:paraId="3CCFB3B3">
      <w:pPr>
        <w:ind w:firstLine="2560" w:firstLineChars="800"/>
        <w:rPr>
          <w:rFonts w:hint="eastAsia" w:ascii="宋体" w:hAnsi="宋体" w:cs="宋体"/>
          <w:sz w:val="32"/>
          <w:szCs w:val="32"/>
        </w:rPr>
      </w:pPr>
      <w:r>
        <w:rPr>
          <w:rFonts w:hint="eastAsia" w:ascii="宋体" w:hAnsi="宋体" w:cs="宋体"/>
          <w:sz w:val="32"/>
          <w:szCs w:val="32"/>
        </w:rPr>
        <w:t>编制：</w:t>
      </w:r>
      <w:r>
        <w:rPr>
          <w:rFonts w:hint="eastAsia" w:ascii="宋体" w:hAnsi="宋体" w:cs="宋体"/>
          <w:sz w:val="32"/>
          <w:szCs w:val="32"/>
          <w:u w:val="single"/>
        </w:rPr>
        <w:t xml:space="preserve">                </w:t>
      </w:r>
    </w:p>
    <w:p w14:paraId="072DBF7C">
      <w:pPr>
        <w:ind w:firstLine="954"/>
        <w:rPr>
          <w:rFonts w:hint="eastAsia" w:ascii="宋体" w:hAnsi="宋体" w:cs="宋体"/>
          <w:sz w:val="32"/>
          <w:szCs w:val="32"/>
        </w:rPr>
      </w:pPr>
    </w:p>
    <w:p w14:paraId="0117A947">
      <w:pPr>
        <w:ind w:firstLine="954"/>
        <w:rPr>
          <w:rFonts w:hint="eastAsia" w:ascii="宋体" w:hAnsi="宋体" w:cs="宋体"/>
          <w:sz w:val="32"/>
          <w:szCs w:val="32"/>
        </w:rPr>
      </w:pPr>
    </w:p>
    <w:p w14:paraId="03C5C93C">
      <w:pPr>
        <w:ind w:firstLine="2560" w:firstLineChars="800"/>
        <w:rPr>
          <w:rFonts w:hint="eastAsia" w:ascii="宋体" w:hAnsi="宋体" w:cs="宋体"/>
          <w:sz w:val="32"/>
          <w:szCs w:val="32"/>
          <w:u w:val="single"/>
        </w:rPr>
      </w:pPr>
      <w:r>
        <w:rPr>
          <w:rFonts w:hint="eastAsia" w:ascii="宋体" w:hAnsi="宋体" w:cs="宋体"/>
          <w:sz w:val="32"/>
          <w:szCs w:val="32"/>
        </w:rPr>
        <w:t>审核：</w:t>
      </w:r>
      <w:r>
        <w:rPr>
          <w:rFonts w:hint="eastAsia" w:ascii="宋体" w:hAnsi="宋体" w:cs="宋体"/>
          <w:sz w:val="32"/>
          <w:szCs w:val="32"/>
          <w:u w:val="single"/>
        </w:rPr>
        <w:t xml:space="preserve">               </w:t>
      </w:r>
    </w:p>
    <w:p w14:paraId="55C5BE5D">
      <w:pPr>
        <w:rPr>
          <w:rFonts w:hint="eastAsia" w:ascii="宋体" w:hAnsi="宋体"/>
          <w:sz w:val="44"/>
          <w:szCs w:val="44"/>
          <w:lang w:val="zh-CN"/>
        </w:rPr>
      </w:pPr>
      <w:r>
        <w:rPr>
          <w:rFonts w:ascii="宋体" w:hAnsi="宋体"/>
          <w:sz w:val="44"/>
          <w:szCs w:val="44"/>
          <w:lang w:val="zh-CN"/>
        </w:rPr>
        <w:br w:type="page"/>
      </w:r>
    </w:p>
    <w:p w14:paraId="1E24EAA2">
      <w:pPr>
        <w:pStyle w:val="76"/>
        <w:jc w:val="center"/>
        <w:rPr>
          <w:rFonts w:hint="eastAsia"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094A1236">
      <w:pPr>
        <w:pStyle w:val="15"/>
        <w:widowControl/>
        <w:numPr>
          <w:ilvl w:val="0"/>
          <w:numId w:val="1"/>
        </w:numPr>
        <w:spacing w:before="0" w:after="100" w:line="520" w:lineRule="exact"/>
        <w:rPr>
          <w:rFonts w:hint="eastAsia" w:ascii="宋体" w:hAnsi="宋体"/>
          <w:b w:val="0"/>
          <w:bCs w:val="0"/>
          <w:sz w:val="28"/>
          <w:szCs w:val="28"/>
        </w:rPr>
      </w:pPr>
      <w:r>
        <w:rPr>
          <w:rFonts w:hint="eastAsia" w:ascii="宋体" w:hAnsi="宋体"/>
          <w:sz w:val="28"/>
          <w:szCs w:val="28"/>
        </w:rPr>
        <w:t>竞争性谈判公告</w:t>
      </w:r>
      <w:r>
        <w:rPr>
          <w:rFonts w:ascii="宋体" w:hAnsi="宋体"/>
          <w:sz w:val="28"/>
          <w:szCs w:val="28"/>
        </w:rPr>
        <w:ptab w:relativeTo="margin" w:alignment="right" w:leader="dot"/>
      </w:r>
      <w:r>
        <w:rPr>
          <w:rFonts w:ascii="宋体" w:hAnsi="宋体"/>
          <w:sz w:val="28"/>
          <w:szCs w:val="28"/>
          <w:lang w:val="zh-CN"/>
        </w:rPr>
        <w:t>3</w:t>
      </w:r>
    </w:p>
    <w:p w14:paraId="79A94E6C">
      <w:pPr>
        <w:pStyle w:val="15"/>
        <w:spacing w:line="520" w:lineRule="exact"/>
        <w:rPr>
          <w:rFonts w:hint="eastAsia" w:ascii="宋体" w:hAnsi="宋体"/>
          <w:b w:val="0"/>
          <w:sz w:val="28"/>
          <w:szCs w:val="28"/>
        </w:rPr>
      </w:pPr>
      <w:r>
        <w:rPr>
          <w:rFonts w:ascii="宋体" w:hAnsi="宋体"/>
          <w:sz w:val="28"/>
          <w:szCs w:val="28"/>
        </w:rPr>
        <w:t xml:space="preserve">第二章 </w:t>
      </w:r>
      <w:r>
        <w:rPr>
          <w:rFonts w:hint="eastAsia" w:ascii="宋体" w:hAnsi="宋体"/>
          <w:sz w:val="28"/>
          <w:szCs w:val="28"/>
        </w:rPr>
        <w:t>项目内容</w:t>
      </w:r>
      <w:r>
        <w:rPr>
          <w:rFonts w:ascii="宋体" w:hAnsi="宋体"/>
          <w:sz w:val="28"/>
          <w:szCs w:val="28"/>
        </w:rPr>
        <w:ptab w:relativeTo="margin" w:alignment="right" w:leader="dot"/>
      </w:r>
      <w:r>
        <w:rPr>
          <w:rFonts w:hint="eastAsia" w:ascii="宋体" w:hAnsi="宋体"/>
          <w:sz w:val="28"/>
          <w:szCs w:val="28"/>
        </w:rPr>
        <w:t>6</w:t>
      </w:r>
    </w:p>
    <w:p w14:paraId="6F3276E6">
      <w:pPr>
        <w:spacing w:line="520" w:lineRule="exact"/>
        <w:rPr>
          <w:rFonts w:hint="eastAsia"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7E084485">
      <w:pPr>
        <w:spacing w:line="520" w:lineRule="exact"/>
        <w:rPr>
          <w:rFonts w:hint="eastAsia"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1E39A2F8">
      <w:pPr>
        <w:rPr>
          <w:rFonts w:hint="eastAsia" w:ascii="宋体" w:hAnsi="宋体"/>
          <w:b/>
          <w:sz w:val="28"/>
          <w:szCs w:val="28"/>
        </w:rPr>
      </w:pPr>
    </w:p>
    <w:p w14:paraId="242DD94A">
      <w:pPr>
        <w:rPr>
          <w:rFonts w:hint="eastAsia" w:ascii="宋体" w:hAnsi="宋体"/>
          <w:b/>
          <w:sz w:val="28"/>
          <w:szCs w:val="28"/>
        </w:rPr>
      </w:pPr>
    </w:p>
    <w:p w14:paraId="0DF5B385">
      <w:pPr>
        <w:widowControl/>
        <w:jc w:val="left"/>
        <w:rPr>
          <w:rFonts w:hint="eastAsia" w:ascii="宋体" w:hAnsi="宋体"/>
          <w:b/>
          <w:sz w:val="28"/>
          <w:szCs w:val="28"/>
        </w:rPr>
      </w:pPr>
      <w:r>
        <w:rPr>
          <w:rFonts w:ascii="宋体" w:hAnsi="宋体"/>
          <w:b/>
          <w:sz w:val="28"/>
          <w:szCs w:val="28"/>
        </w:rPr>
        <w:br w:type="page"/>
      </w:r>
      <w:bookmarkStart w:id="138" w:name="_GoBack"/>
      <w:bookmarkEnd w:id="138"/>
    </w:p>
    <w:bookmarkEnd w:id="5"/>
    <w:p w14:paraId="25F49B4F">
      <w:pPr>
        <w:pStyle w:val="2"/>
        <w:spacing w:before="240" w:beforeLines="100" w:after="360" w:afterLines="150" w:line="276" w:lineRule="auto"/>
        <w:jc w:val="center"/>
        <w:rPr>
          <w:rFonts w:hint="eastAsia" w:ascii="宋体" w:hAnsi="宋体"/>
          <w:b w:val="0"/>
        </w:rPr>
      </w:pPr>
      <w:r>
        <w:rPr>
          <w:rFonts w:ascii="宋体" w:hAnsi="宋体"/>
        </w:rPr>
        <w:t xml:space="preserve">第一章 </w:t>
      </w:r>
      <w:r>
        <w:rPr>
          <w:rFonts w:hint="eastAsia" w:ascii="宋体" w:hAnsi="宋体"/>
        </w:rPr>
        <w:t>竞争性谈判公告</w:t>
      </w:r>
    </w:p>
    <w:p w14:paraId="33F6DCB3">
      <w:pPr>
        <w:spacing w:line="360" w:lineRule="auto"/>
        <w:jc w:val="center"/>
        <w:rPr>
          <w:rFonts w:hint="eastAsia" w:ascii="宋体" w:hAnsi="宋体"/>
          <w:color w:val="000000"/>
          <w:sz w:val="32"/>
          <w:szCs w:val="32"/>
        </w:rPr>
      </w:pPr>
      <w:bookmarkStart w:id="6" w:name="_Toc415675120"/>
      <w:bookmarkStart w:id="7" w:name="OLE_LINK4"/>
      <w:bookmarkStart w:id="8" w:name="_Toc415675642"/>
      <w:bookmarkStart w:id="9" w:name="_Toc440556695"/>
      <w:r>
        <w:rPr>
          <w:rFonts w:hint="eastAsia" w:ascii="宋体" w:hAnsi="宋体" w:cs="宋体"/>
          <w:b/>
          <w:sz w:val="32"/>
          <w:szCs w:val="32"/>
          <w:u w:val="single"/>
          <w:lang w:eastAsia="zh-CN"/>
        </w:rPr>
        <w:t>F10B线废气站烟气排口余热回收项目（第二次）</w:t>
      </w:r>
      <w:r>
        <w:rPr>
          <w:rFonts w:hint="eastAsia" w:ascii="宋体" w:hAnsi="宋体" w:cs="宋体"/>
          <w:b/>
          <w:sz w:val="32"/>
          <w:szCs w:val="32"/>
        </w:rPr>
        <w:t>采购</w:t>
      </w:r>
    </w:p>
    <w:p w14:paraId="207D7EF2">
      <w:pPr>
        <w:adjustRightInd w:val="0"/>
        <w:snapToGrid w:val="0"/>
        <w:spacing w:line="360" w:lineRule="auto"/>
        <w:jc w:val="left"/>
        <w:outlineLvl w:val="0"/>
        <w:rPr>
          <w:rFonts w:hint="eastAsia" w:ascii="宋体" w:hAnsi="宋体"/>
          <w:b/>
          <w:snapToGrid w:val="0"/>
          <w:kern w:val="0"/>
          <w:szCs w:val="21"/>
        </w:rPr>
      </w:pPr>
      <w:bookmarkStart w:id="10" w:name="_Toc16466"/>
      <w:bookmarkStart w:id="11" w:name="_Toc10497"/>
      <w:bookmarkStart w:id="12" w:name="_Toc27508"/>
      <w:bookmarkStart w:id="13" w:name="_Toc26356"/>
      <w:bookmarkStart w:id="14" w:name="_Toc844"/>
      <w:bookmarkStart w:id="15" w:name="_Toc5554"/>
      <w:bookmarkStart w:id="16" w:name="_Toc14729"/>
      <w:bookmarkStart w:id="17" w:name="_Toc29382"/>
      <w:bookmarkStart w:id="18" w:name="_Toc30279"/>
      <w:bookmarkStart w:id="19" w:name="_Toc4962"/>
      <w:r>
        <w:rPr>
          <w:rFonts w:hint="eastAsia" w:ascii="宋体" w:hAnsi="宋体"/>
          <w:b/>
          <w:snapToGrid w:val="0"/>
          <w:kern w:val="0"/>
          <w:szCs w:val="21"/>
        </w:rPr>
        <w:t>1. 竞争性谈判条件</w:t>
      </w:r>
      <w:bookmarkEnd w:id="10"/>
      <w:bookmarkEnd w:id="11"/>
      <w:bookmarkEnd w:id="12"/>
      <w:bookmarkEnd w:id="13"/>
      <w:bookmarkEnd w:id="14"/>
      <w:bookmarkEnd w:id="15"/>
      <w:bookmarkEnd w:id="16"/>
      <w:bookmarkEnd w:id="17"/>
      <w:bookmarkEnd w:id="18"/>
      <w:bookmarkEnd w:id="19"/>
    </w:p>
    <w:p w14:paraId="097BBB12">
      <w:pPr>
        <w:adjustRightInd w:val="0"/>
        <w:snapToGrid w:val="0"/>
        <w:spacing w:line="360" w:lineRule="auto"/>
        <w:ind w:firstLine="413" w:firstLineChars="197"/>
        <w:jc w:val="left"/>
        <w:outlineLvl w:val="0"/>
        <w:rPr>
          <w:rFonts w:hint="eastAsia"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szCs w:val="21"/>
          <w:u w:val="single"/>
          <w:lang w:eastAsia="zh-CN"/>
        </w:rPr>
        <w:t>F10B线废气站烟气排口余热回收项目（第二次）</w:t>
      </w:r>
      <w:r>
        <w:rPr>
          <w:rFonts w:hint="eastAsia" w:ascii="宋体" w:hAnsi="宋体" w:cs="宋体"/>
          <w:b/>
          <w:szCs w:val="21"/>
          <w:u w:val="single"/>
        </w:rPr>
        <w:t>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szCs w:val="21"/>
          <w:u w:val="single"/>
          <w:lang w:eastAsia="zh-CN"/>
        </w:rPr>
        <w:t>F10B线废气站烟气排口余热回收项目（第二次）</w:t>
      </w:r>
      <w:r>
        <w:rPr>
          <w:rFonts w:hint="eastAsia" w:ascii="宋体" w:hAnsi="宋体" w:cs="宋体"/>
          <w:kern w:val="0"/>
          <w:szCs w:val="21"/>
        </w:rPr>
        <w:t>进行公开竞争性谈判，特邀有兴趣的潜在单位参与竞争性谈判。</w:t>
      </w:r>
    </w:p>
    <w:p w14:paraId="6AC45B02">
      <w:pPr>
        <w:adjustRightInd w:val="0"/>
        <w:snapToGrid w:val="0"/>
        <w:spacing w:line="360" w:lineRule="auto"/>
        <w:jc w:val="left"/>
        <w:outlineLvl w:val="0"/>
        <w:rPr>
          <w:rFonts w:hint="eastAsia" w:ascii="宋体" w:hAnsi="宋体"/>
          <w:b/>
          <w:snapToGrid w:val="0"/>
          <w:kern w:val="0"/>
          <w:szCs w:val="21"/>
        </w:rPr>
      </w:pPr>
      <w:bookmarkStart w:id="20" w:name="_Toc18911"/>
      <w:bookmarkStart w:id="21" w:name="_Toc19590"/>
      <w:bookmarkStart w:id="22" w:name="_Toc20027"/>
      <w:bookmarkStart w:id="23" w:name="_Toc24224"/>
      <w:bookmarkStart w:id="24" w:name="_Toc29348"/>
      <w:bookmarkStart w:id="25" w:name="_Toc31685"/>
      <w:bookmarkStart w:id="26" w:name="_Toc6552"/>
      <w:bookmarkStart w:id="27" w:name="_Toc8077"/>
      <w:bookmarkStart w:id="28" w:name="_Toc17916"/>
      <w:bookmarkStart w:id="29" w:name="_Toc16188"/>
      <w:r>
        <w:rPr>
          <w:rFonts w:hint="eastAsia" w:ascii="宋体" w:hAnsi="宋体"/>
          <w:b/>
          <w:snapToGrid w:val="0"/>
          <w:kern w:val="0"/>
          <w:szCs w:val="21"/>
        </w:rPr>
        <w:t>2. 项目概况与竞争性谈判范围</w:t>
      </w:r>
      <w:bookmarkEnd w:id="20"/>
      <w:bookmarkEnd w:id="21"/>
      <w:bookmarkEnd w:id="22"/>
      <w:bookmarkEnd w:id="23"/>
      <w:bookmarkEnd w:id="24"/>
      <w:bookmarkEnd w:id="25"/>
      <w:bookmarkEnd w:id="26"/>
      <w:bookmarkEnd w:id="27"/>
      <w:bookmarkEnd w:id="28"/>
      <w:bookmarkEnd w:id="29"/>
    </w:p>
    <w:p w14:paraId="09E441C8">
      <w:pPr>
        <w:widowControl/>
        <w:tabs>
          <w:tab w:val="left" w:pos="8208"/>
          <w:tab w:val="left" w:pos="9072"/>
        </w:tabs>
        <w:suppressAutoHyphens/>
        <w:adjustRightInd w:val="0"/>
        <w:snapToGrid w:val="0"/>
        <w:spacing w:line="360" w:lineRule="auto"/>
        <w:rPr>
          <w:rFonts w:hint="eastAsia" w:ascii="宋体" w:hAnsi="宋体" w:eastAsia="宋体" w:cs="宋体"/>
          <w:bCs/>
          <w:kern w:val="0"/>
          <w:szCs w:val="21"/>
          <w:u w:val="single"/>
          <w:lang w:eastAsia="zh-CN"/>
        </w:rPr>
      </w:pPr>
      <w:r>
        <w:rPr>
          <w:rFonts w:hint="eastAsia" w:ascii="宋体" w:hAnsi="宋体" w:cs="宋体"/>
          <w:kern w:val="0"/>
          <w:szCs w:val="21"/>
        </w:rPr>
        <w:t>2.1 项目名称：</w:t>
      </w:r>
      <w:r>
        <w:rPr>
          <w:rFonts w:hint="eastAsia" w:ascii="宋体" w:hAnsi="宋体" w:cs="宋体"/>
          <w:bCs/>
          <w:szCs w:val="21"/>
          <w:u w:val="single"/>
          <w:lang w:eastAsia="zh-CN"/>
        </w:rPr>
        <w:t>F10B线废气站烟气排口余热回收项目（第二次）</w:t>
      </w:r>
    </w:p>
    <w:p w14:paraId="14BC5845">
      <w:pPr>
        <w:adjustRightInd w:val="0"/>
        <w:snapToGrid w:val="0"/>
        <w:spacing w:line="360" w:lineRule="auto"/>
        <w:rPr>
          <w:rFonts w:hint="eastAsia" w:ascii="宋体" w:hAnsi="宋体" w:cs="宋体"/>
          <w:kern w:val="0"/>
          <w:szCs w:val="21"/>
          <w:u w:val="single"/>
        </w:rPr>
      </w:pPr>
      <w:r>
        <w:rPr>
          <w:rFonts w:hint="eastAsia" w:ascii="宋体" w:hAnsi="宋体" w:cs="宋体"/>
          <w:kern w:val="0"/>
          <w:szCs w:val="21"/>
        </w:rPr>
        <w:t>2.2 竞争性谈判范围：</w:t>
      </w:r>
      <w:r>
        <w:rPr>
          <w:rFonts w:hint="eastAsia" w:ascii="宋体" w:hAnsi="宋体" w:cs="宋体"/>
          <w:kern w:val="0"/>
          <w:szCs w:val="21"/>
          <w:u w:val="single"/>
        </w:rPr>
        <w:t>供应商负责</w:t>
      </w:r>
      <w:r>
        <w:rPr>
          <w:rFonts w:hint="eastAsia" w:ascii="宋体" w:hAnsi="宋体" w:cs="宋体"/>
          <w:bCs/>
          <w:szCs w:val="21"/>
          <w:u w:val="single"/>
        </w:rPr>
        <w:t>废气站烟气排口余热回收项目</w:t>
      </w:r>
      <w:r>
        <w:rPr>
          <w:rFonts w:hint="eastAsia" w:ascii="宋体" w:hAnsi="宋体" w:cs="宋体"/>
          <w:kern w:val="0"/>
          <w:szCs w:val="21"/>
          <w:u w:val="single"/>
        </w:rPr>
        <w:t>的工艺、电气、仪表及自动化、土建等专业设计、设备及材料供货、安装、运输、技术服务、人员培训、调试、试验及整套系统的性能保证和售后服务、竣工资料移交等。</w:t>
      </w:r>
    </w:p>
    <w:p w14:paraId="189314E7">
      <w:pPr>
        <w:topLinePunct/>
        <w:adjustRightInd w:val="0"/>
        <w:snapToGrid w:val="0"/>
        <w:spacing w:line="360" w:lineRule="auto"/>
        <w:rPr>
          <w:rFonts w:hint="eastAsia" w:ascii="宋体" w:hAnsi="宋体"/>
          <w:szCs w:val="21"/>
        </w:rPr>
      </w:pPr>
      <w:r>
        <w:rPr>
          <w:rFonts w:hint="eastAsia" w:ascii="宋体" w:hAnsi="宋体"/>
          <w:szCs w:val="21"/>
        </w:rPr>
        <w:t>2.3 施工时间：</w:t>
      </w:r>
      <w:r>
        <w:rPr>
          <w:rFonts w:hint="eastAsia" w:ascii="宋体" w:hAnsi="宋体" w:cs="宋体"/>
          <w:kern w:val="0"/>
          <w:szCs w:val="21"/>
          <w:u w:val="single"/>
        </w:rPr>
        <w:t>合同签订后100日历天完成安装并投入使用</w:t>
      </w:r>
    </w:p>
    <w:p w14:paraId="5D95A07B">
      <w:pPr>
        <w:topLinePunct/>
        <w:adjustRightInd w:val="0"/>
        <w:snapToGrid w:val="0"/>
        <w:spacing w:line="360" w:lineRule="auto"/>
        <w:rPr>
          <w:rFonts w:hint="eastAsia" w:ascii="宋体" w:hAnsi="宋体"/>
          <w:szCs w:val="21"/>
        </w:rPr>
      </w:pPr>
      <w:r>
        <w:rPr>
          <w:rFonts w:hint="eastAsia" w:ascii="宋体" w:hAnsi="宋体"/>
          <w:szCs w:val="21"/>
        </w:rPr>
        <w:t>2.4施工地点：</w:t>
      </w:r>
      <w:r>
        <w:rPr>
          <w:rFonts w:hint="eastAsia" w:ascii="宋体" w:hAnsi="宋体" w:cs="宋体"/>
          <w:kern w:val="0"/>
          <w:szCs w:val="21"/>
        </w:rPr>
        <w:t>重庆市长寿区晏家工业园重庆国际复合材料股份有限公司长寿分公司</w:t>
      </w:r>
      <w:r>
        <w:rPr>
          <w:rFonts w:hint="eastAsia" w:ascii="宋体" w:hAnsi="宋体"/>
          <w:szCs w:val="21"/>
        </w:rPr>
        <w:t>。</w:t>
      </w:r>
    </w:p>
    <w:p w14:paraId="503A8239">
      <w:pPr>
        <w:topLinePunct/>
        <w:adjustRightInd w:val="0"/>
        <w:snapToGrid w:val="0"/>
        <w:spacing w:line="360" w:lineRule="auto"/>
        <w:rPr>
          <w:rFonts w:hint="eastAsia" w:ascii="宋体" w:hAnsi="宋体"/>
          <w:szCs w:val="21"/>
        </w:rPr>
      </w:pPr>
      <w:r>
        <w:rPr>
          <w:rFonts w:hint="eastAsia" w:ascii="宋体" w:hAnsi="宋体"/>
          <w:szCs w:val="21"/>
        </w:rPr>
        <w:t>2.5 该项目设置最高限价：人民币</w:t>
      </w:r>
      <w:r>
        <w:rPr>
          <w:rFonts w:hint="eastAsia" w:ascii="宋体" w:hAnsi="宋体"/>
          <w:szCs w:val="21"/>
          <w:u w:val="single"/>
        </w:rPr>
        <w:t>195</w:t>
      </w:r>
      <w:r>
        <w:rPr>
          <w:rFonts w:hint="eastAsia" w:ascii="宋体" w:hAnsi="宋体"/>
          <w:szCs w:val="21"/>
        </w:rPr>
        <w:t>万元，所有单位报价不得超过最高限价，该最高限价的范围应包含本项目采购范围及技术要求里的所有内容。供应商报价包括（但不限于）本竞争性谈判项目的合同设备的设计、制造、包装、运输至采购人工厂、随机备品备件、技术资料、卸载、安装、调试、试运行、验收以及培训等达到各项要求直至验收合格，并交付采购人使用及售后服务的全部工作。</w:t>
      </w:r>
    </w:p>
    <w:p w14:paraId="6FA2A1FD">
      <w:pPr>
        <w:pStyle w:val="4"/>
        <w:adjustRightInd w:val="0"/>
        <w:snapToGrid w:val="0"/>
        <w:spacing w:before="0" w:after="0" w:line="360" w:lineRule="auto"/>
        <w:rPr>
          <w:rFonts w:hint="eastAsia" w:ascii="宋体" w:hAnsi="宋体" w:cs="宋体"/>
          <w:b w:val="0"/>
          <w:bCs w:val="0"/>
          <w:kern w:val="0"/>
          <w:sz w:val="21"/>
          <w:szCs w:val="21"/>
          <w:u w:val="single"/>
        </w:rPr>
      </w:pPr>
      <w:r>
        <w:rPr>
          <w:rFonts w:hint="eastAsia" w:ascii="宋体" w:hAnsi="宋体" w:cs="宋体"/>
          <w:b w:val="0"/>
          <w:bCs w:val="0"/>
          <w:kern w:val="0"/>
          <w:sz w:val="21"/>
          <w:szCs w:val="21"/>
        </w:rPr>
        <w:t>2.7质保期：</w:t>
      </w:r>
      <w:r>
        <w:rPr>
          <w:rFonts w:hint="eastAsia" w:ascii="宋体" w:hAnsi="宋体" w:cs="宋体"/>
          <w:b w:val="0"/>
          <w:bCs w:val="0"/>
          <w:kern w:val="0"/>
          <w:sz w:val="21"/>
          <w:szCs w:val="21"/>
          <w:u w:val="single"/>
        </w:rPr>
        <w:t>12个月</w:t>
      </w:r>
    </w:p>
    <w:p w14:paraId="4D2D6C95">
      <w:pPr>
        <w:pStyle w:val="4"/>
        <w:adjustRightInd w:val="0"/>
        <w:snapToGrid w:val="0"/>
        <w:spacing w:before="0" w:after="0" w:line="360" w:lineRule="auto"/>
        <w:rPr>
          <w:rFonts w:hint="eastAsia" w:ascii="宋体" w:hAnsi="宋体" w:cs="宋体"/>
          <w:b w:val="0"/>
          <w:bCs w:val="0"/>
          <w:kern w:val="0"/>
          <w:sz w:val="21"/>
          <w:szCs w:val="21"/>
        </w:rPr>
      </w:pPr>
      <w:r>
        <w:rPr>
          <w:rFonts w:hint="eastAsia" w:ascii="宋体" w:hAnsi="宋体" w:cs="宋体"/>
          <w:b w:val="0"/>
          <w:bCs w:val="0"/>
          <w:kern w:val="0"/>
          <w:sz w:val="21"/>
          <w:szCs w:val="21"/>
        </w:rPr>
        <w:t>2.8是否接受联合体：</w:t>
      </w:r>
      <w:r>
        <w:rPr>
          <w:rFonts w:hint="eastAsia" w:ascii="宋体" w:hAnsi="宋体" w:cs="宋体"/>
          <w:b w:val="0"/>
          <w:bCs w:val="0"/>
          <w:kern w:val="0"/>
          <w:sz w:val="21"/>
          <w:szCs w:val="21"/>
          <w:u w:val="single"/>
        </w:rPr>
        <w:t xml:space="preserve">否 </w:t>
      </w:r>
      <w:r>
        <w:rPr>
          <w:rFonts w:hint="eastAsia" w:ascii="宋体" w:hAnsi="宋体" w:cs="宋体"/>
          <w:b w:val="0"/>
          <w:bCs w:val="0"/>
          <w:kern w:val="0"/>
          <w:sz w:val="21"/>
          <w:szCs w:val="21"/>
        </w:rPr>
        <w:t xml:space="preserve">     </w:t>
      </w:r>
    </w:p>
    <w:p w14:paraId="62AB6BC4">
      <w:pPr>
        <w:topLinePunct/>
        <w:adjustRightInd w:val="0"/>
        <w:snapToGrid w:val="0"/>
        <w:spacing w:line="360" w:lineRule="auto"/>
        <w:rPr>
          <w:rFonts w:hint="eastAsia" w:ascii="宋体" w:hAnsi="宋体"/>
          <w:szCs w:val="21"/>
        </w:rPr>
      </w:pPr>
      <w:r>
        <w:rPr>
          <w:rFonts w:hint="eastAsia" w:ascii="宋体" w:hAnsi="宋体"/>
          <w:szCs w:val="21"/>
        </w:rPr>
        <w:t>2.6 付款方式：</w:t>
      </w:r>
    </w:p>
    <w:p w14:paraId="65521DA9">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（1）货到款：货物到达买方指定地方并验收合格支付货款至合同总金额的60%；</w:t>
      </w:r>
    </w:p>
    <w:p w14:paraId="1A48C5F9">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（2）验收款：设备安装调试完毕连续运行90日无异常，双方共同验收合格，并出具经双方签字确认的书面验收单后支付至合同总金额的90%；</w:t>
      </w:r>
    </w:p>
    <w:p w14:paraId="74DF924F">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（3）质保金：质保金为合同总金额的10%，经双方签字确认的书面验收单之日起作为质保起算日，质保期满后30天内支付；</w:t>
      </w:r>
    </w:p>
    <w:p w14:paraId="3FFCCB06">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4)卖方按付款进度，除预付款外其余款项到达支付条件后10日内开具应支付等额13%增值税专用发票并交付买方，买方在收到发票后30日内支付相应货款，逾期开具并交付发票的买方将暂缓支付款项并不承担违约责任；</w:t>
      </w:r>
    </w:p>
    <w:p w14:paraId="6005756D">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（5）支付方式为</w:t>
      </w:r>
      <w:r>
        <w:rPr>
          <w:rFonts w:ascii="宋体" w:hAnsi="宋体" w:cs="宋体"/>
          <w:kern w:val="0"/>
          <w:szCs w:val="21"/>
        </w:rPr>
        <w:t>银行承兑汇票</w:t>
      </w:r>
      <w:r>
        <w:rPr>
          <w:rFonts w:hint="eastAsia" w:ascii="宋体" w:hAnsi="宋体" w:cs="宋体"/>
          <w:kern w:val="0"/>
          <w:szCs w:val="21"/>
        </w:rPr>
        <w:t>；</w:t>
      </w:r>
    </w:p>
    <w:p w14:paraId="4C76C50B">
      <w:pPr>
        <w:adjustRightInd w:val="0"/>
        <w:snapToGrid w:val="0"/>
        <w:spacing w:line="360" w:lineRule="auto"/>
        <w:jc w:val="left"/>
        <w:outlineLvl w:val="0"/>
        <w:rPr>
          <w:rFonts w:hint="eastAsia" w:ascii="宋体" w:hAnsi="宋体"/>
          <w:b/>
          <w:snapToGrid w:val="0"/>
          <w:kern w:val="0"/>
          <w:szCs w:val="21"/>
        </w:rPr>
      </w:pPr>
      <w:bookmarkStart w:id="30" w:name="_Toc25935"/>
      <w:bookmarkStart w:id="31" w:name="_Toc29166"/>
      <w:bookmarkStart w:id="32" w:name="_Toc21527"/>
      <w:bookmarkStart w:id="33" w:name="_Toc18439"/>
      <w:bookmarkStart w:id="34" w:name="_Toc20349"/>
      <w:bookmarkStart w:id="35" w:name="_Toc14373"/>
      <w:bookmarkStart w:id="36" w:name="_Toc22086"/>
      <w:bookmarkStart w:id="37" w:name="_Toc8793"/>
      <w:bookmarkStart w:id="38" w:name="_Toc9431"/>
      <w:bookmarkStart w:id="39" w:name="_Toc25025"/>
      <w:r>
        <w:rPr>
          <w:rFonts w:hint="eastAsia" w:ascii="宋体" w:hAnsi="宋体"/>
          <w:b/>
          <w:snapToGrid w:val="0"/>
          <w:kern w:val="0"/>
          <w:szCs w:val="21"/>
        </w:rPr>
        <w:t>3. 供应商资格要求</w:t>
      </w:r>
    </w:p>
    <w:p w14:paraId="037206CC">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3.1本次竞争性谈判实行资格后审，供应商应满足下列资格条件：</w:t>
      </w:r>
    </w:p>
    <w:p w14:paraId="3D61471E">
      <w:pPr>
        <w:topLinePunct/>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（1）供应商在中国境内合法工商登记，具备工商行政主管部门颁发的经营期限内的营业执照。</w:t>
      </w:r>
    </w:p>
    <w:p w14:paraId="471C6E8D">
      <w:pPr>
        <w:topLinePunct/>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（2）具备建设行政主管部门颁发的有效的安全生产许可证。</w:t>
      </w:r>
    </w:p>
    <w:p w14:paraId="5DA549EB">
      <w:pPr>
        <w:topLinePunct/>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（3）具有机电设备安装工程总承包三级及以上或</w:t>
      </w:r>
      <w:r>
        <w:rPr>
          <w:rFonts w:ascii="宋体" w:hAnsi="宋体" w:cs="宋体"/>
          <w:kern w:val="0"/>
          <w:szCs w:val="21"/>
        </w:rPr>
        <w:t>建筑机电安装工程</w:t>
      </w:r>
      <w:r>
        <w:rPr>
          <w:rFonts w:hint="eastAsia" w:ascii="宋体" w:hAnsi="宋体" w:cs="宋体"/>
          <w:kern w:val="0"/>
          <w:szCs w:val="21"/>
        </w:rPr>
        <w:t>专业承包三级及以上资质。</w:t>
      </w:r>
    </w:p>
    <w:p w14:paraId="343FADA9">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3.2投标截止日投标资格情况</w:t>
      </w:r>
    </w:p>
    <w:p w14:paraId="09F5F873">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供应商自行承诺（格式自拟）不得存在下列情形之一：</w:t>
      </w:r>
    </w:p>
    <w:p w14:paraId="3C491544">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（1）被人民法院在“信用中国”网站（www.creditchina.gov.cn）列入失信被执行人名单；</w:t>
      </w:r>
    </w:p>
    <w:p w14:paraId="5AC1A21A">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（2）被国家、重庆市（含市或任意区县）有关行政部门处以暂停投标资格行政处罚，且在处罚期限内；</w:t>
      </w:r>
    </w:p>
    <w:p w14:paraId="51749576">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（3）处于被责令停业，财产被接管、冻结或破产状态。</w:t>
      </w:r>
    </w:p>
    <w:p w14:paraId="0096BDCB">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3.3业绩要求</w:t>
      </w:r>
    </w:p>
    <w:p w14:paraId="31FBB3C5">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2020年1月1日至投标截止之日止（以竣工验收时间为准）供应商需具有工业窑炉烟气余热利用项目业绩1个，合同金额至少为100万元。</w:t>
      </w:r>
    </w:p>
    <w:p w14:paraId="202C47B0">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注：需提供销售合同复印件和验收报告并加盖公章。</w:t>
      </w:r>
    </w:p>
    <w:p w14:paraId="5DC6F5FA">
      <w:pPr>
        <w:pStyle w:val="4"/>
        <w:adjustRightInd w:val="0"/>
        <w:snapToGrid w:val="0"/>
        <w:spacing w:before="0" w:after="0" w:line="360" w:lineRule="auto"/>
        <w:rPr>
          <w:rFonts w:hint="eastAsia" w:ascii="宋体" w:hAnsi="宋体" w:cs="宋体"/>
          <w:kern w:val="0"/>
          <w:sz w:val="21"/>
          <w:szCs w:val="21"/>
        </w:rPr>
      </w:pPr>
      <w:r>
        <w:rPr>
          <w:rFonts w:hint="eastAsia" w:ascii="宋体" w:hAnsi="宋体" w:cs="宋体"/>
          <w:kern w:val="0"/>
          <w:sz w:val="21"/>
          <w:szCs w:val="21"/>
        </w:rPr>
        <w:t xml:space="preserve">4. </w:t>
      </w:r>
      <w:bookmarkEnd w:id="30"/>
      <w:bookmarkEnd w:id="31"/>
      <w:bookmarkEnd w:id="32"/>
      <w:bookmarkEnd w:id="33"/>
      <w:bookmarkEnd w:id="34"/>
      <w:bookmarkEnd w:id="35"/>
      <w:bookmarkEnd w:id="36"/>
      <w:r>
        <w:rPr>
          <w:rFonts w:hint="eastAsia" w:ascii="宋体" w:hAnsi="宋体" w:cs="宋体"/>
          <w:kern w:val="0"/>
          <w:sz w:val="21"/>
          <w:szCs w:val="21"/>
        </w:rPr>
        <w:t>竞争性谈判</w:t>
      </w:r>
      <w:bookmarkEnd w:id="37"/>
      <w:bookmarkEnd w:id="38"/>
      <w:bookmarkEnd w:id="39"/>
      <w:r>
        <w:rPr>
          <w:rFonts w:hint="eastAsia" w:ascii="宋体" w:hAnsi="宋体" w:cs="宋体"/>
          <w:kern w:val="0"/>
          <w:sz w:val="21"/>
          <w:szCs w:val="21"/>
        </w:rPr>
        <w:t>规则</w:t>
      </w:r>
    </w:p>
    <w:p w14:paraId="34D76182">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4.1谈判文件要求密封，并加盖供应商单位公章。</w:t>
      </w:r>
    </w:p>
    <w:p w14:paraId="45C486C0">
      <w:pPr>
        <w:topLinePunct/>
        <w:adjustRightInd w:val="0"/>
        <w:snapToGrid w:val="0"/>
        <w:spacing w:line="360" w:lineRule="auto"/>
        <w:rPr>
          <w:rFonts w:hint="eastAsia" w:ascii="宋体" w:hAnsi="宋体"/>
          <w:color w:val="000000"/>
          <w:szCs w:val="21"/>
        </w:rPr>
      </w:pPr>
      <w:r>
        <w:rPr>
          <w:rFonts w:hint="eastAsia" w:ascii="宋体" w:hAnsi="宋体" w:cs="宋体"/>
          <w:kern w:val="0"/>
          <w:szCs w:val="21"/>
        </w:rPr>
        <w:t>4.2供应商应根据自身实力和对竞争性谈判文件技术参</w:t>
      </w:r>
      <w:r>
        <w:rPr>
          <w:rFonts w:hint="eastAsia" w:ascii="宋体" w:hAnsi="宋体" w:cs="宋体"/>
          <w:color w:val="000000"/>
          <w:szCs w:val="21"/>
        </w:rPr>
        <w:t>数的理解，结合市场行情自主报价</w:t>
      </w:r>
      <w:r>
        <w:rPr>
          <w:rFonts w:hint="eastAsia" w:ascii="宋体" w:hAnsi="宋体"/>
          <w:color w:val="000000"/>
          <w:szCs w:val="21"/>
        </w:rPr>
        <w:t>。</w:t>
      </w:r>
    </w:p>
    <w:p w14:paraId="1F725B61">
      <w:pPr>
        <w:topLinePunct/>
        <w:adjustRightInd w:val="0"/>
        <w:snapToGrid w:val="0"/>
        <w:spacing w:line="360" w:lineRule="auto"/>
        <w:rPr>
          <w:rFonts w:hint="eastAsia"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应包含备件款、税金、运费、保险费、管理费等一切费用。</w:t>
      </w:r>
    </w:p>
    <w:p w14:paraId="012853BC">
      <w:pPr>
        <w:pStyle w:val="18"/>
        <w:adjustRightInd w:val="0"/>
        <w:snapToGrid w:val="0"/>
        <w:spacing w:before="0" w:beforeAutospacing="0" w:after="0" w:afterAutospacing="0" w:line="360" w:lineRule="auto"/>
        <w:rPr>
          <w:rFonts w:hint="eastAsia"/>
          <w:sz w:val="21"/>
          <w:szCs w:val="21"/>
          <w:shd w:val="clear" w:color="auto" w:fill="FFFFFF"/>
        </w:rPr>
      </w:pPr>
      <w:r>
        <w:rPr>
          <w:rFonts w:hint="eastAsia"/>
          <w:color w:val="000000"/>
          <w:sz w:val="21"/>
          <w:szCs w:val="21"/>
        </w:rPr>
        <w:t>4.4</w:t>
      </w:r>
      <w:r>
        <w:rPr>
          <w:rFonts w:hint="eastAsia"/>
          <w:sz w:val="21"/>
          <w:szCs w:val="21"/>
          <w:shd w:val="clear" w:color="auto" w:fill="FFFFFF"/>
        </w:rPr>
        <w:t>竞争性谈判资料包括但不限于：竞争性谈判报价函、营业执照、法人委托书。</w:t>
      </w:r>
    </w:p>
    <w:p w14:paraId="03210F52">
      <w:pPr>
        <w:adjustRightInd w:val="0"/>
        <w:snapToGrid w:val="0"/>
        <w:spacing w:line="360" w:lineRule="auto"/>
        <w:jc w:val="left"/>
        <w:outlineLvl w:val="0"/>
        <w:rPr>
          <w:rFonts w:hint="eastAsia"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0" w:name="_Toc11777"/>
      <w:bookmarkStart w:id="41" w:name="_Toc19904"/>
      <w:bookmarkStart w:id="42" w:name="_Toc1277"/>
      <w:bookmarkStart w:id="43" w:name="_Toc7273"/>
      <w:bookmarkStart w:id="44" w:name="_Toc27438"/>
      <w:bookmarkStart w:id="45" w:name="_Toc22256"/>
      <w:bookmarkStart w:id="46" w:name="_Toc14186"/>
      <w:bookmarkStart w:id="47" w:name="_Toc19404"/>
      <w:bookmarkStart w:id="48" w:name="_Toc5540"/>
      <w:bookmarkStart w:id="49" w:name="_Toc23380"/>
    </w:p>
    <w:p w14:paraId="26555CDD">
      <w:pPr>
        <w:numPr>
          <w:ilvl w:val="0"/>
          <w:numId w:val="2"/>
        </w:numPr>
        <w:adjustRightInd w:val="0"/>
        <w:snapToGrid w:val="0"/>
        <w:spacing w:line="360" w:lineRule="auto"/>
        <w:jc w:val="left"/>
        <w:outlineLvl w:val="0"/>
        <w:rPr>
          <w:rFonts w:hint="eastAsia" w:ascii="宋体" w:hAnsi="宋体"/>
          <w:b/>
          <w:snapToGrid w:val="0"/>
          <w:kern w:val="0"/>
          <w:szCs w:val="21"/>
        </w:rPr>
      </w:pPr>
      <w:r>
        <w:rPr>
          <w:rFonts w:hint="eastAsia" w:ascii="宋体" w:hAnsi="宋体"/>
          <w:b/>
          <w:snapToGrid w:val="0"/>
          <w:kern w:val="0"/>
          <w:szCs w:val="21"/>
        </w:rPr>
        <w:t>竞争性谈判办法</w:t>
      </w:r>
    </w:p>
    <w:p w14:paraId="33D83F5F">
      <w:pPr>
        <w:topLinePunct/>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5.1本次竞争性谈判采取综合评分法。</w:t>
      </w:r>
    </w:p>
    <w:p w14:paraId="0A03E9BB">
      <w:pPr>
        <w:topLinePunct/>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（1）对报价不高于最高限价的所有竞选人的谈判文件，进入符合性审查。</w:t>
      </w:r>
    </w:p>
    <w:p w14:paraId="532A6E55">
      <w:pPr>
        <w:topLinePunct/>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（2）符合性审查合格的竞选人中，综合评分最高的成为第一成交候选人，综合评分次高的成为第二成交候选人，依次类推。</w:t>
      </w:r>
    </w:p>
    <w:p w14:paraId="1DD78856">
      <w:pPr>
        <w:topLinePunct/>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（3）因谈判小组作否决处理，导致有效供应商不足三个的，谈判小组应当否决所有谈判文件。</w:t>
      </w:r>
    </w:p>
    <w:p w14:paraId="7096181E">
      <w:pPr>
        <w:adjustRightInd w:val="0"/>
        <w:snapToGrid w:val="0"/>
        <w:spacing w:line="360" w:lineRule="auto"/>
        <w:jc w:val="left"/>
        <w:outlineLvl w:val="0"/>
        <w:rPr>
          <w:rFonts w:hint="eastAsia" w:ascii="宋体" w:hAnsi="宋体"/>
          <w:b/>
          <w:snapToGrid w:val="0"/>
          <w:kern w:val="0"/>
          <w:szCs w:val="21"/>
        </w:rPr>
      </w:pPr>
      <w:r>
        <w:rPr>
          <w:rFonts w:hint="eastAsia" w:ascii="宋体" w:hAnsi="宋体"/>
          <w:b/>
          <w:snapToGrid w:val="0"/>
          <w:kern w:val="0"/>
          <w:szCs w:val="21"/>
        </w:rPr>
        <w:t>6.竞争性谈判文件的获取</w:t>
      </w:r>
      <w:bookmarkEnd w:id="40"/>
      <w:bookmarkEnd w:id="41"/>
      <w:bookmarkEnd w:id="42"/>
      <w:bookmarkEnd w:id="43"/>
      <w:bookmarkEnd w:id="44"/>
      <w:bookmarkEnd w:id="45"/>
      <w:bookmarkEnd w:id="46"/>
      <w:bookmarkEnd w:id="47"/>
      <w:bookmarkEnd w:id="48"/>
      <w:bookmarkEnd w:id="49"/>
    </w:p>
    <w:p w14:paraId="49281EAD">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szCs w:val="21"/>
        </w:rPr>
      </w:pPr>
      <w:bookmarkStart w:id="50" w:name="_Toc5692"/>
      <w:bookmarkStart w:id="51" w:name="_Toc24060"/>
      <w:bookmarkStart w:id="52" w:name="_Toc4653"/>
      <w:bookmarkStart w:id="53" w:name="_Toc1075"/>
      <w:bookmarkStart w:id="54" w:name="_Toc784"/>
      <w:bookmarkStart w:id="55" w:name="_Toc21446"/>
      <w:r>
        <w:rPr>
          <w:rFonts w:hint="eastAsia" w:ascii="宋体" w:hAnsi="宋体" w:cs="宋体"/>
          <w:szCs w:val="21"/>
        </w:rPr>
        <w:t>6.1 凡有意参加竞争性谈判者，请于北京时间</w:t>
      </w:r>
      <w:r>
        <w:rPr>
          <w:rFonts w:hint="eastAsia" w:ascii="宋体" w:hAnsi="宋体" w:cs="宋体"/>
          <w:color w:val="FF0000"/>
          <w:szCs w:val="21"/>
          <w:u w:val="single"/>
        </w:rPr>
        <w:t xml:space="preserve"> 2025 </w:t>
      </w:r>
      <w:r>
        <w:rPr>
          <w:rFonts w:hint="eastAsia" w:ascii="宋体" w:hAnsi="宋体" w:cs="宋体"/>
          <w:color w:val="FF0000"/>
          <w:szCs w:val="21"/>
        </w:rPr>
        <w:t>年</w:t>
      </w:r>
      <w:r>
        <w:rPr>
          <w:rFonts w:hint="eastAsia" w:ascii="宋体" w:hAnsi="宋体" w:cs="宋体"/>
          <w:color w:val="FF0000"/>
          <w:szCs w:val="21"/>
          <w:u w:val="single"/>
        </w:rPr>
        <w:t xml:space="preserve"> 10　</w:t>
      </w:r>
      <w:r>
        <w:rPr>
          <w:rFonts w:hint="eastAsia" w:ascii="宋体" w:hAnsi="宋体" w:cs="宋体"/>
          <w:color w:val="FF0000"/>
          <w:szCs w:val="21"/>
        </w:rPr>
        <w:t xml:space="preserve">月 </w:t>
      </w:r>
      <w:r>
        <w:rPr>
          <w:rFonts w:hint="eastAsia" w:ascii="宋体" w:hAnsi="宋体" w:cs="宋体"/>
          <w:color w:val="FF0000"/>
          <w:szCs w:val="21"/>
          <w:u w:val="single"/>
        </w:rPr>
        <w:t>31　</w:t>
      </w:r>
      <w:r>
        <w:rPr>
          <w:rFonts w:hint="eastAsia" w:ascii="宋体" w:hAnsi="宋体" w:cs="宋体"/>
          <w:color w:val="FF0000"/>
          <w:szCs w:val="21"/>
        </w:rPr>
        <w:t>日至</w:t>
      </w:r>
      <w:r>
        <w:rPr>
          <w:rFonts w:hint="eastAsia" w:ascii="宋体" w:hAnsi="宋体" w:cs="宋体"/>
          <w:color w:val="FF0000"/>
          <w:szCs w:val="21"/>
          <w:u w:val="single"/>
        </w:rPr>
        <w:t xml:space="preserve"> 2025 </w:t>
      </w:r>
      <w:r>
        <w:rPr>
          <w:rFonts w:hint="eastAsia" w:ascii="宋体" w:hAnsi="宋体" w:cs="宋体"/>
          <w:color w:val="FF0000"/>
          <w:szCs w:val="21"/>
        </w:rPr>
        <w:t xml:space="preserve">年 </w:t>
      </w:r>
      <w:r>
        <w:rPr>
          <w:rFonts w:hint="eastAsia" w:ascii="宋体" w:hAnsi="宋体" w:cs="宋体"/>
          <w:color w:val="FF0000"/>
          <w:szCs w:val="21"/>
          <w:u w:val="single"/>
        </w:rPr>
        <w:t>11</w:t>
      </w:r>
      <w:r>
        <w:rPr>
          <w:rFonts w:hint="eastAsia" w:ascii="宋体" w:hAnsi="宋体" w:cs="宋体"/>
          <w:color w:val="FF0000"/>
          <w:szCs w:val="21"/>
        </w:rPr>
        <w:t>月</w:t>
      </w:r>
      <w:r>
        <w:rPr>
          <w:rFonts w:hint="eastAsia" w:ascii="宋体" w:hAnsi="宋体" w:cs="宋体"/>
          <w:color w:val="FF0000"/>
          <w:szCs w:val="21"/>
          <w:u w:val="single"/>
        </w:rPr>
        <w:t xml:space="preserve">　7 </w:t>
      </w:r>
      <w:r>
        <w:rPr>
          <w:rFonts w:hint="eastAsia" w:ascii="宋体" w:hAnsi="宋体" w:cs="宋体"/>
          <w:color w:val="FF0000"/>
          <w:szCs w:val="21"/>
        </w:rPr>
        <w:t>日</w:t>
      </w:r>
      <w:r>
        <w:rPr>
          <w:rFonts w:hint="eastAsia" w:ascii="宋体" w:hAnsi="宋体" w:cs="宋体"/>
          <w:szCs w:val="21"/>
        </w:rPr>
        <w:t>，每日9:00时至17:00时通过6.2载明的方式获取竞争性谈判文件。</w:t>
      </w:r>
    </w:p>
    <w:p w14:paraId="232D9C5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27D409CE">
      <w:pPr>
        <w:adjustRightInd w:val="0"/>
        <w:snapToGrid w:val="0"/>
        <w:spacing w:line="360" w:lineRule="auto"/>
        <w:ind w:firstLine="424" w:firstLineChars="202"/>
        <w:rPr>
          <w:rFonts w:hint="eastAsia"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14:paraId="0C88E6E6">
      <w:pPr>
        <w:adjustRightInd w:val="0"/>
        <w:snapToGrid w:val="0"/>
        <w:spacing w:line="360" w:lineRule="auto"/>
        <w:ind w:firstLine="424" w:firstLineChars="202"/>
        <w:rPr>
          <w:rFonts w:hint="eastAsia"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7B0ECED5">
      <w:pPr>
        <w:adjustRightInd w:val="0"/>
        <w:snapToGrid w:val="0"/>
        <w:spacing w:line="360" w:lineRule="auto"/>
        <w:ind w:firstLine="424" w:firstLineChars="202"/>
        <w:rPr>
          <w:rFonts w:hint="eastAsia" w:ascii="宋体" w:hAnsi="宋体" w:cs="宋体"/>
          <w:szCs w:val="21"/>
        </w:rPr>
      </w:pPr>
      <w:r>
        <w:rPr>
          <w:rFonts w:ascii="宋体" w:hAnsi="宋体"/>
          <w:szCs w:val="21"/>
        </w:rPr>
        <w:t>联   系   人：</w:t>
      </w:r>
      <w:r>
        <w:rPr>
          <w:rFonts w:hint="eastAsia" w:ascii="宋体" w:hAnsi="宋体"/>
          <w:szCs w:val="21"/>
          <w:u w:val="single"/>
        </w:rPr>
        <w:t xml:space="preserve">     杨老师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18983993055</w:t>
      </w:r>
    </w:p>
    <w:p w14:paraId="0221B3F3">
      <w:pPr>
        <w:adjustRightInd w:val="0"/>
        <w:snapToGrid w:val="0"/>
        <w:spacing w:line="360" w:lineRule="auto"/>
        <w:ind w:firstLine="424" w:firstLineChars="202"/>
        <w:rPr>
          <w:rFonts w:hint="eastAsia" w:ascii="宋体" w:hAnsi="宋体" w:cs="宋体"/>
          <w:szCs w:val="21"/>
        </w:rPr>
      </w:pPr>
      <w:r>
        <w:rPr>
          <w:rFonts w:hint="eastAsia" w:ascii="宋体" w:hAnsi="宋体" w:cs="宋体"/>
          <w:szCs w:val="21"/>
        </w:rPr>
        <w:t>技 术 联系人：</w:t>
      </w:r>
      <w:r>
        <w:rPr>
          <w:rFonts w:hint="eastAsia" w:ascii="宋体" w:hAnsi="宋体"/>
          <w:szCs w:val="21"/>
          <w:u w:val="single"/>
        </w:rPr>
        <w:t xml:space="preserve">     党老师    </w:t>
      </w:r>
      <w:r>
        <w:rPr>
          <w:rFonts w:hint="eastAsia" w:ascii="宋体" w:hAnsi="宋体"/>
          <w:szCs w:val="21"/>
        </w:rPr>
        <w:t xml:space="preserve"> </w:t>
      </w:r>
      <w:r>
        <w:rPr>
          <w:rFonts w:ascii="宋体" w:hAnsi="宋体"/>
          <w:szCs w:val="21"/>
        </w:rPr>
        <w:t>联系电话</w:t>
      </w:r>
      <w:r>
        <w:rPr>
          <w:rFonts w:hint="eastAsia" w:ascii="宋体" w:hAnsi="宋体"/>
          <w:szCs w:val="21"/>
        </w:rPr>
        <w:t>：</w:t>
      </w:r>
      <w:r>
        <w:rPr>
          <w:rFonts w:hint="eastAsia" w:ascii="宋体" w:hAnsi="宋体"/>
          <w:szCs w:val="21"/>
          <w:u w:val="single"/>
        </w:rPr>
        <w:t xml:space="preserve"> 17723556651 </w:t>
      </w:r>
    </w:p>
    <w:p w14:paraId="62011A69">
      <w:pPr>
        <w:adjustRightInd w:val="0"/>
        <w:snapToGrid w:val="0"/>
        <w:spacing w:line="360" w:lineRule="auto"/>
        <w:jc w:val="left"/>
        <w:outlineLvl w:val="0"/>
        <w:rPr>
          <w:rFonts w:hint="eastAsia" w:ascii="宋体" w:hAnsi="宋体"/>
          <w:b/>
          <w:snapToGrid w:val="0"/>
          <w:kern w:val="0"/>
          <w:szCs w:val="21"/>
        </w:rPr>
      </w:pPr>
      <w:bookmarkStart w:id="56" w:name="_Toc4279"/>
      <w:bookmarkStart w:id="57" w:name="_Toc1637"/>
      <w:bookmarkStart w:id="58" w:name="_Toc4674"/>
      <w:bookmarkStart w:id="59" w:name="_Toc20721"/>
      <w:r>
        <w:rPr>
          <w:rFonts w:hint="eastAsia" w:ascii="宋体" w:hAnsi="宋体"/>
          <w:b/>
          <w:snapToGrid w:val="0"/>
          <w:kern w:val="0"/>
          <w:szCs w:val="21"/>
        </w:rPr>
        <w:t>7. 谈判文件的递交</w:t>
      </w:r>
      <w:bookmarkEnd w:id="50"/>
      <w:bookmarkEnd w:id="51"/>
      <w:bookmarkEnd w:id="52"/>
      <w:bookmarkEnd w:id="53"/>
      <w:bookmarkEnd w:id="54"/>
      <w:bookmarkEnd w:id="55"/>
      <w:bookmarkEnd w:id="56"/>
      <w:bookmarkEnd w:id="57"/>
      <w:bookmarkEnd w:id="58"/>
      <w:bookmarkEnd w:id="59"/>
    </w:p>
    <w:p w14:paraId="5F5F23A2">
      <w:pPr>
        <w:tabs>
          <w:tab w:val="left" w:pos="1425"/>
        </w:tabs>
        <w:adjustRightInd w:val="0"/>
        <w:snapToGrid w:val="0"/>
        <w:spacing w:line="360" w:lineRule="auto"/>
        <w:rPr>
          <w:rFonts w:hint="eastAsia" w:ascii="宋体" w:hAnsi="宋体" w:cs="宋体"/>
          <w:color w:val="000000"/>
          <w:szCs w:val="21"/>
        </w:rPr>
      </w:pPr>
      <w:bookmarkStart w:id="60" w:name="_Toc4477"/>
      <w:bookmarkStart w:id="61" w:name="_Toc29375"/>
      <w:bookmarkStart w:id="62" w:name="_Toc18035"/>
      <w:bookmarkStart w:id="63" w:name="_Toc12357"/>
      <w:bookmarkStart w:id="64" w:name="_Toc21549"/>
      <w:bookmarkStart w:id="65" w:name="_Toc3503"/>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rPr>
        <w:t xml:space="preserve"> 2025 </w:t>
      </w:r>
      <w:r>
        <w:rPr>
          <w:rFonts w:hint="eastAsia" w:ascii="宋体" w:hAnsi="宋体" w:cs="宋体"/>
          <w:szCs w:val="21"/>
        </w:rPr>
        <w:t>年</w:t>
      </w:r>
      <w:r>
        <w:rPr>
          <w:rFonts w:hint="eastAsia" w:ascii="宋体" w:hAnsi="宋体" w:cs="宋体"/>
          <w:color w:val="FF0000"/>
          <w:szCs w:val="21"/>
          <w:u w:val="single"/>
        </w:rPr>
        <w:t>　11　</w:t>
      </w:r>
      <w:r>
        <w:rPr>
          <w:rFonts w:hint="eastAsia" w:ascii="宋体" w:hAnsi="宋体" w:cs="宋体"/>
          <w:color w:val="FF0000"/>
          <w:szCs w:val="21"/>
        </w:rPr>
        <w:t xml:space="preserve">月 </w:t>
      </w:r>
      <w:r>
        <w:rPr>
          <w:rFonts w:hint="eastAsia" w:ascii="宋体" w:hAnsi="宋体" w:cs="宋体"/>
          <w:color w:val="FF0000"/>
          <w:szCs w:val="21"/>
          <w:u w:val="single"/>
          <w:lang w:val="en-US" w:eastAsia="zh-CN"/>
        </w:rPr>
        <w:t>10</w:t>
      </w:r>
      <w:r>
        <w:rPr>
          <w:rFonts w:ascii="宋体" w:hAnsi="宋体" w:cs="宋体"/>
          <w:color w:val="FF0000"/>
          <w:szCs w:val="21"/>
          <w:u w:val="single"/>
        </w:rPr>
        <w:t xml:space="preserve"> </w:t>
      </w:r>
      <w:r>
        <w:rPr>
          <w:rFonts w:hint="eastAsia" w:ascii="宋体" w:hAnsi="宋体" w:cs="宋体"/>
          <w:color w:val="FF0000"/>
          <w:szCs w:val="21"/>
        </w:rPr>
        <w:t>日</w:t>
      </w:r>
      <w:r>
        <w:rPr>
          <w:rFonts w:ascii="宋体" w:hAnsi="宋体" w:cs="宋体"/>
          <w:color w:val="FF0000"/>
          <w:szCs w:val="21"/>
          <w:u w:val="single"/>
        </w:rPr>
        <w:t xml:space="preserve"> </w:t>
      </w:r>
      <w:r>
        <w:rPr>
          <w:rFonts w:hint="eastAsia" w:ascii="宋体" w:hAnsi="宋体" w:cs="宋体"/>
          <w:color w:val="FF0000"/>
          <w:szCs w:val="21"/>
          <w:u w:val="single"/>
        </w:rPr>
        <w:t>1</w:t>
      </w:r>
      <w:r>
        <w:rPr>
          <w:rFonts w:hint="eastAsia" w:ascii="宋体" w:hAnsi="宋体" w:cs="宋体"/>
          <w:color w:val="FF0000"/>
          <w:szCs w:val="21"/>
          <w:u w:val="single"/>
          <w:lang w:val="en-US" w:eastAsia="zh-CN"/>
        </w:rPr>
        <w:t>0</w:t>
      </w:r>
      <w:r>
        <w:rPr>
          <w:rFonts w:hint="eastAsia" w:ascii="宋体" w:hAnsi="宋体" w:cs="宋体"/>
          <w:color w:val="FF0000"/>
          <w:szCs w:val="21"/>
          <w:u w:val="single"/>
        </w:rPr>
        <w:t xml:space="preserve"> </w:t>
      </w:r>
      <w:r>
        <w:rPr>
          <w:rFonts w:ascii="宋体" w:hAnsi="宋体" w:cs="宋体"/>
          <w:color w:val="FF0000"/>
          <w:szCs w:val="21"/>
        </w:rPr>
        <w:t>时</w:t>
      </w:r>
      <w:r>
        <w:rPr>
          <w:rFonts w:hint="eastAsia" w:ascii="宋体" w:hAnsi="宋体" w:cs="宋体"/>
          <w:color w:val="FF0000"/>
          <w:szCs w:val="21"/>
          <w:u w:val="single"/>
        </w:rPr>
        <w:t xml:space="preserve"> 0</w:t>
      </w:r>
      <w:r>
        <w:rPr>
          <w:rFonts w:hint="eastAsia" w:ascii="宋体" w:hAnsi="宋体" w:cs="宋体"/>
          <w:color w:val="FF0000"/>
          <w:szCs w:val="21"/>
          <w:u w:val="single"/>
          <w:lang w:val="en-US" w:eastAsia="zh-CN"/>
        </w:rPr>
        <w:t>0</w:t>
      </w:r>
      <w:r>
        <w:rPr>
          <w:rFonts w:ascii="宋体" w:hAnsi="宋体" w:cs="宋体"/>
          <w:color w:val="FF0000"/>
          <w:szCs w:val="21"/>
          <w:u w:val="single"/>
        </w:rPr>
        <w:t xml:space="preserve"> </w:t>
      </w:r>
      <w:r>
        <w:rPr>
          <w:rFonts w:hint="eastAsia" w:ascii="宋体" w:hAnsi="宋体" w:cs="宋体"/>
          <w:color w:val="FF0000"/>
          <w:szCs w:val="21"/>
        </w:rPr>
        <w:t>分</w:t>
      </w:r>
      <w:r>
        <w:rPr>
          <w:rFonts w:hint="eastAsia" w:ascii="宋体" w:hAnsi="宋体" w:cs="宋体"/>
          <w:szCs w:val="21"/>
        </w:rPr>
        <w:t>；递交地点为：重庆市大渡口区重庆国际复合材料股份有限公司。</w:t>
      </w:r>
    </w:p>
    <w:p w14:paraId="5FE6E78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7.2 竞争性谈判时间：谈判文件截止之日后三个工作日内。</w:t>
      </w:r>
    </w:p>
    <w:p w14:paraId="384BF7B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7.3</w:t>
      </w:r>
      <w:r>
        <w:rPr>
          <w:rFonts w:ascii="宋体" w:hAnsi="宋体" w:cs="宋体"/>
          <w:szCs w:val="21"/>
        </w:rPr>
        <w:t xml:space="preserve"> </w:t>
      </w:r>
      <w:r>
        <w:rPr>
          <w:rFonts w:hint="eastAsia" w:ascii="宋体" w:hAnsi="宋体" w:cs="宋体"/>
          <w:szCs w:val="21"/>
        </w:rPr>
        <w:t>竞争性谈判地点：重庆市大渡口区重庆国际复合材料股份有限公司。</w:t>
      </w:r>
    </w:p>
    <w:p w14:paraId="5569DAC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0"/>
    <w:bookmarkEnd w:id="61"/>
    <w:bookmarkEnd w:id="62"/>
    <w:bookmarkEnd w:id="63"/>
    <w:bookmarkEnd w:id="64"/>
    <w:bookmarkEnd w:id="65"/>
    <w:p w14:paraId="58FAD4D7">
      <w:pPr>
        <w:adjustRightInd w:val="0"/>
        <w:snapToGrid w:val="0"/>
        <w:spacing w:line="360" w:lineRule="auto"/>
        <w:jc w:val="left"/>
        <w:outlineLvl w:val="0"/>
        <w:rPr>
          <w:rFonts w:hint="eastAsia" w:ascii="宋体" w:hAnsi="宋体"/>
          <w:b/>
          <w:snapToGrid w:val="0"/>
          <w:kern w:val="0"/>
          <w:szCs w:val="21"/>
        </w:rPr>
      </w:pPr>
      <w:bookmarkStart w:id="66" w:name="_Toc4764"/>
      <w:bookmarkStart w:id="67" w:name="_Toc5392"/>
      <w:bookmarkStart w:id="68" w:name="_Toc27658"/>
      <w:bookmarkStart w:id="69" w:name="_Toc9249"/>
      <w:r>
        <w:rPr>
          <w:rFonts w:hint="eastAsia" w:ascii="宋体" w:hAnsi="宋体"/>
          <w:b/>
          <w:snapToGrid w:val="0"/>
          <w:kern w:val="0"/>
          <w:szCs w:val="21"/>
        </w:rPr>
        <w:t>8. 发布公告的媒介</w:t>
      </w:r>
      <w:bookmarkEnd w:id="66"/>
      <w:bookmarkEnd w:id="67"/>
      <w:bookmarkEnd w:id="68"/>
      <w:bookmarkEnd w:id="69"/>
    </w:p>
    <w:p w14:paraId="29C42010">
      <w:pPr>
        <w:adjustRightInd w:val="0"/>
        <w:snapToGrid w:val="0"/>
        <w:spacing w:line="360" w:lineRule="auto"/>
        <w:ind w:firstLine="420"/>
        <w:jc w:val="left"/>
        <w:rPr>
          <w:rFonts w:hint="eastAsia" w:ascii="宋体" w:hAnsi="宋体"/>
          <w:szCs w:val="21"/>
        </w:rPr>
      </w:pPr>
      <w:bookmarkStart w:id="70" w:name="_Toc15091"/>
      <w:bookmarkStart w:id="71" w:name="_Toc19026"/>
      <w:bookmarkStart w:id="72" w:name="_Toc29368"/>
      <w:bookmarkStart w:id="73" w:name="_Toc15696"/>
      <w:bookmarkStart w:id="74" w:name="_Toc17881"/>
      <w:bookmarkStart w:id="75" w:name="_Toc10099"/>
      <w:r>
        <w:rPr>
          <w:rFonts w:hint="eastAsia" w:ascii="宋体" w:hAnsi="宋体" w:cs="宋体"/>
          <w:snapToGrid w:val="0"/>
          <w:kern w:val="0"/>
          <w:szCs w:val="21"/>
        </w:rPr>
        <w:t>本次竞争性谈判公告在</w:t>
      </w:r>
      <w:r>
        <w:rPr>
          <w:rFonts w:hint="eastAsia" w:ascii="宋体" w:hAnsi="宋体"/>
          <w:szCs w:val="21"/>
        </w:rPr>
        <w:t>重庆国际复合材料</w:t>
      </w:r>
      <w:r>
        <w:rPr>
          <w:rFonts w:ascii="宋体" w:hAnsi="宋体"/>
          <w:szCs w:val="21"/>
        </w:rPr>
        <w:t>股份有限公司（http://www.cpicfiber.com/）上发布。</w:t>
      </w:r>
    </w:p>
    <w:p w14:paraId="640EC520">
      <w:pPr>
        <w:adjustRightInd w:val="0"/>
        <w:snapToGrid w:val="0"/>
        <w:spacing w:line="360" w:lineRule="auto"/>
        <w:jc w:val="left"/>
        <w:outlineLvl w:val="0"/>
        <w:rPr>
          <w:rFonts w:hint="eastAsia" w:ascii="宋体" w:hAnsi="宋体"/>
          <w:b/>
          <w:snapToGrid w:val="0"/>
          <w:kern w:val="0"/>
          <w:szCs w:val="21"/>
        </w:rPr>
      </w:pPr>
      <w:r>
        <w:rPr>
          <w:rFonts w:hint="eastAsia" w:ascii="宋体" w:hAnsi="宋体"/>
          <w:b/>
          <w:snapToGrid w:val="0"/>
          <w:kern w:val="0"/>
          <w:szCs w:val="21"/>
        </w:rPr>
        <w:t>9.特别注意</w:t>
      </w:r>
    </w:p>
    <w:p w14:paraId="25AD4920">
      <w:pPr>
        <w:adjustRightInd w:val="0"/>
        <w:snapToGrid w:val="0"/>
        <w:spacing w:line="360" w:lineRule="auto"/>
        <w:jc w:val="left"/>
        <w:outlineLvl w:val="0"/>
        <w:rPr>
          <w:rFonts w:hint="eastAsia" w:ascii="宋体" w:hAnsi="宋体"/>
          <w:b/>
          <w:snapToGrid w:val="0"/>
          <w:kern w:val="0"/>
          <w:szCs w:val="21"/>
        </w:rPr>
      </w:pPr>
      <w:r>
        <w:rPr>
          <w:rFonts w:hint="eastAsia" w:ascii="宋体" w:hAnsi="宋体"/>
          <w:b/>
          <w:snapToGrid w:val="0"/>
          <w:kern w:val="0"/>
          <w:szCs w:val="21"/>
        </w:rPr>
        <w:t>　　单位负责人为同一人或者存在控股、管理关系的不同单位，不得同时参加本次竞争性谈判。</w:t>
      </w:r>
    </w:p>
    <w:p w14:paraId="03DB04B4">
      <w:pPr>
        <w:adjustRightInd w:val="0"/>
        <w:snapToGrid w:val="0"/>
        <w:spacing w:line="360" w:lineRule="auto"/>
        <w:jc w:val="left"/>
        <w:outlineLvl w:val="0"/>
        <w:rPr>
          <w:rFonts w:hint="eastAsia" w:ascii="宋体" w:hAnsi="宋体"/>
          <w:b/>
          <w:snapToGrid w:val="0"/>
          <w:kern w:val="0"/>
          <w:szCs w:val="21"/>
        </w:rPr>
      </w:pPr>
      <w:bookmarkStart w:id="76" w:name="_Toc4445"/>
      <w:bookmarkStart w:id="77" w:name="_Toc30129"/>
      <w:bookmarkStart w:id="78" w:name="_Toc29627"/>
      <w:bookmarkStart w:id="79" w:name="_Toc11677"/>
      <w:r>
        <w:rPr>
          <w:rFonts w:hint="eastAsia" w:ascii="宋体" w:hAnsi="宋体"/>
          <w:b/>
          <w:snapToGrid w:val="0"/>
          <w:kern w:val="0"/>
          <w:szCs w:val="21"/>
        </w:rPr>
        <w:t>10. 联系方式</w:t>
      </w:r>
      <w:bookmarkEnd w:id="70"/>
      <w:bookmarkEnd w:id="71"/>
      <w:bookmarkEnd w:id="72"/>
      <w:bookmarkEnd w:id="73"/>
      <w:bookmarkEnd w:id="74"/>
      <w:bookmarkEnd w:id="75"/>
      <w:bookmarkEnd w:id="76"/>
      <w:bookmarkEnd w:id="77"/>
      <w:bookmarkEnd w:id="78"/>
      <w:bookmarkEnd w:id="79"/>
    </w:p>
    <w:p w14:paraId="04502A16">
      <w:pPr>
        <w:adjustRightInd w:val="0"/>
        <w:snapToGrid w:val="0"/>
        <w:spacing w:line="360" w:lineRule="auto"/>
        <w:ind w:firstLine="424" w:firstLineChars="202"/>
        <w:rPr>
          <w:rFonts w:hint="eastAsia"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126B466B">
      <w:pPr>
        <w:adjustRightInd w:val="0"/>
        <w:snapToGrid w:val="0"/>
        <w:spacing w:line="360" w:lineRule="auto"/>
        <w:ind w:firstLine="424" w:firstLineChars="202"/>
        <w:rPr>
          <w:rFonts w:hint="eastAsia"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387921BB">
      <w:pPr>
        <w:adjustRightInd w:val="0"/>
        <w:snapToGrid w:val="0"/>
        <w:spacing w:line="360" w:lineRule="auto"/>
        <w:ind w:firstLine="424" w:firstLineChars="202"/>
        <w:rPr>
          <w:rFonts w:hint="eastAsia" w:ascii="宋体" w:hAnsi="宋体"/>
          <w:szCs w:val="21"/>
        </w:rPr>
      </w:pPr>
      <w:r>
        <w:rPr>
          <w:rFonts w:ascii="宋体" w:hAnsi="宋体"/>
          <w:szCs w:val="21"/>
        </w:rPr>
        <w:t>联系人：</w:t>
      </w:r>
      <w:bookmarkEnd w:id="6"/>
      <w:bookmarkEnd w:id="7"/>
      <w:bookmarkEnd w:id="8"/>
      <w:bookmarkEnd w:id="9"/>
      <w:r>
        <w:rPr>
          <w:rFonts w:hint="eastAsia" w:ascii="宋体" w:hAnsi="宋体"/>
          <w:szCs w:val="21"/>
        </w:rPr>
        <w:t>杨老师</w:t>
      </w:r>
    </w:p>
    <w:p w14:paraId="1A0FD8E1">
      <w:pPr>
        <w:adjustRightInd w:val="0"/>
        <w:snapToGrid w:val="0"/>
        <w:spacing w:line="360" w:lineRule="auto"/>
        <w:ind w:firstLine="424" w:firstLineChars="202"/>
        <w:rPr>
          <w:rFonts w:hint="eastAsia" w:ascii="宋体" w:hAnsi="宋体"/>
          <w:szCs w:val="21"/>
        </w:rPr>
      </w:pPr>
      <w:r>
        <w:rPr>
          <w:rFonts w:ascii="宋体" w:hAnsi="宋体"/>
          <w:szCs w:val="21"/>
        </w:rPr>
        <w:t>联系电话：</w:t>
      </w:r>
      <w:r>
        <w:rPr>
          <w:rFonts w:hint="eastAsia" w:ascii="宋体" w:hAnsi="宋体"/>
          <w:szCs w:val="21"/>
        </w:rPr>
        <w:t>18983993055</w:t>
      </w:r>
    </w:p>
    <w:p w14:paraId="6CFFF053">
      <w:pPr>
        <w:adjustRightInd w:val="0"/>
        <w:snapToGrid w:val="0"/>
        <w:spacing w:line="360" w:lineRule="auto"/>
        <w:ind w:firstLine="424" w:firstLineChars="202"/>
        <w:rPr>
          <w:rFonts w:hint="eastAsia" w:ascii="宋体" w:hAnsi="宋体"/>
          <w:szCs w:val="21"/>
        </w:rPr>
      </w:pPr>
      <w:r>
        <w:rPr>
          <w:rFonts w:hint="eastAsia" w:ascii="宋体" w:hAnsi="宋体"/>
          <w:szCs w:val="21"/>
        </w:rPr>
        <w:t>监督人：重庆国际复合材料股份有限公司</w:t>
      </w:r>
    </w:p>
    <w:p w14:paraId="31B39006">
      <w:pPr>
        <w:adjustRightInd w:val="0"/>
        <w:snapToGrid w:val="0"/>
        <w:spacing w:line="360" w:lineRule="auto"/>
        <w:ind w:firstLine="424" w:firstLineChars="202"/>
        <w:rPr>
          <w:rFonts w:hint="eastAsia" w:ascii="宋体" w:hAnsi="宋体"/>
          <w:szCs w:val="21"/>
        </w:rPr>
      </w:pPr>
      <w:r>
        <w:rPr>
          <w:rFonts w:hint="eastAsia" w:ascii="宋体" w:hAnsi="宋体"/>
          <w:szCs w:val="21"/>
        </w:rPr>
        <w:t>地址：重庆市大渡口区建桥工业园B区</w:t>
      </w:r>
    </w:p>
    <w:p w14:paraId="50A8F0FF">
      <w:pPr>
        <w:adjustRightInd w:val="0"/>
        <w:snapToGrid w:val="0"/>
        <w:spacing w:line="360" w:lineRule="auto"/>
        <w:ind w:firstLine="424" w:firstLineChars="202"/>
        <w:rPr>
          <w:rFonts w:hint="eastAsia" w:ascii="宋体" w:hAnsi="宋体"/>
          <w:szCs w:val="21"/>
        </w:rPr>
      </w:pPr>
      <w:r>
        <w:rPr>
          <w:rFonts w:hint="eastAsia" w:ascii="宋体" w:hAnsi="宋体"/>
          <w:szCs w:val="21"/>
        </w:rPr>
        <w:t>联系人：付老师</w:t>
      </w:r>
    </w:p>
    <w:p w14:paraId="7C325707">
      <w:pPr>
        <w:adjustRightInd w:val="0"/>
        <w:snapToGrid w:val="0"/>
        <w:spacing w:line="360" w:lineRule="auto"/>
        <w:ind w:firstLine="424" w:firstLineChars="202"/>
        <w:rPr>
          <w:rFonts w:hint="eastAsia" w:ascii="宋体" w:hAnsi="宋体"/>
          <w:szCs w:val="21"/>
        </w:rPr>
      </w:pPr>
      <w:r>
        <w:rPr>
          <w:rFonts w:hint="eastAsia" w:ascii="宋体" w:hAnsi="宋体"/>
          <w:szCs w:val="21"/>
        </w:rPr>
        <w:t>联系电话：023-68536643</w:t>
      </w:r>
    </w:p>
    <w:p w14:paraId="32419311">
      <w:pPr>
        <w:adjustRightInd w:val="0"/>
        <w:snapToGrid w:val="0"/>
        <w:spacing w:line="360" w:lineRule="auto"/>
        <w:ind w:firstLine="424" w:firstLineChars="202"/>
        <w:rPr>
          <w:rFonts w:hint="eastAsia" w:ascii="宋体" w:hAnsi="宋体"/>
          <w:szCs w:val="21"/>
        </w:rPr>
      </w:pPr>
      <w:r>
        <w:rPr>
          <w:rFonts w:hint="eastAsia" w:ascii="宋体" w:hAnsi="宋体"/>
          <w:szCs w:val="21"/>
        </w:rPr>
        <w:t>邮箱：fuwei4253@cpicfiber.com</w:t>
      </w:r>
    </w:p>
    <w:p w14:paraId="7B8CEC5B">
      <w:pPr>
        <w:pStyle w:val="18"/>
        <w:shd w:val="clear" w:color="auto" w:fill="FFFFFF"/>
        <w:spacing w:beforeAutospacing="0" w:afterAutospacing="0" w:line="360" w:lineRule="auto"/>
        <w:outlineLvl w:val="0"/>
        <w:rPr>
          <w:rFonts w:hint="eastAsia"/>
          <w:b/>
        </w:rPr>
      </w:pPr>
    </w:p>
    <w:p w14:paraId="2B86BF37">
      <w:pPr>
        <w:pStyle w:val="18"/>
        <w:shd w:val="clear" w:color="auto" w:fill="FFFFFF"/>
        <w:spacing w:beforeAutospacing="0" w:afterAutospacing="0" w:line="360" w:lineRule="auto"/>
        <w:outlineLvl w:val="0"/>
        <w:rPr>
          <w:rFonts w:hint="eastAsia"/>
          <w:b/>
        </w:rPr>
      </w:pPr>
    </w:p>
    <w:p w14:paraId="61C2EF73">
      <w:pPr>
        <w:pStyle w:val="18"/>
        <w:shd w:val="clear" w:color="auto" w:fill="FFFFFF"/>
        <w:spacing w:beforeAutospacing="0" w:afterAutospacing="0" w:line="360" w:lineRule="auto"/>
        <w:outlineLvl w:val="0"/>
        <w:rPr>
          <w:rFonts w:hint="eastAsia"/>
          <w:b/>
        </w:rPr>
      </w:pPr>
    </w:p>
    <w:p w14:paraId="5CCB03CC"/>
    <w:p w14:paraId="7E78E4B2"/>
    <w:p w14:paraId="1DEFA876">
      <w:pPr>
        <w:pStyle w:val="2"/>
        <w:spacing w:before="240" w:beforeLines="100" w:after="360" w:afterLines="150" w:line="276" w:lineRule="auto"/>
        <w:jc w:val="center"/>
        <w:rPr>
          <w:rFonts w:hint="eastAsia" w:ascii="宋体" w:hAnsi="宋体"/>
        </w:rPr>
      </w:pPr>
      <w:bookmarkStart w:id="80" w:name="_Toc17911"/>
      <w:bookmarkStart w:id="81" w:name="_Toc1686"/>
      <w:bookmarkStart w:id="82" w:name="_Toc15349"/>
      <w:bookmarkStart w:id="83" w:name="_Toc19435"/>
      <w:r>
        <w:rPr>
          <w:rFonts w:hint="eastAsia" w:ascii="宋体" w:hAnsi="宋体"/>
        </w:rPr>
        <w:t>第二章  采购内容</w:t>
      </w:r>
    </w:p>
    <w:p w14:paraId="0E1E6F5E">
      <w:pPr>
        <w:pStyle w:val="3"/>
        <w:numPr>
          <w:ilvl w:val="0"/>
          <w:numId w:val="3"/>
        </w:numPr>
        <w:spacing w:before="0" w:after="0" w:line="360" w:lineRule="auto"/>
        <w:ind w:left="990" w:hanging="990"/>
        <w:rPr>
          <w:rFonts w:hint="eastAsia" w:ascii="宋体" w:hAnsi="宋体" w:eastAsia="宋体"/>
          <w:bCs w:val="0"/>
          <w:snapToGrid w:val="0"/>
          <w:kern w:val="0"/>
          <w:sz w:val="24"/>
          <w:szCs w:val="24"/>
        </w:rPr>
      </w:pPr>
      <w:bookmarkStart w:id="84" w:name="_Toc89340170"/>
      <w:bookmarkStart w:id="85" w:name="_Toc6020"/>
      <w:bookmarkStart w:id="86" w:name="_Toc9395"/>
      <w:bookmarkStart w:id="87" w:name="_Toc89435798"/>
      <w:bookmarkStart w:id="88" w:name="_Toc89332507"/>
      <w:bookmarkStart w:id="89" w:name="_Toc19457"/>
      <w:r>
        <w:rPr>
          <w:rFonts w:hint="eastAsia" w:ascii="宋体" w:hAnsi="宋体" w:eastAsia="宋体"/>
          <w:bCs w:val="0"/>
          <w:snapToGrid w:val="0"/>
          <w:kern w:val="0"/>
          <w:sz w:val="24"/>
          <w:szCs w:val="24"/>
        </w:rPr>
        <w:t>项目概述</w:t>
      </w:r>
      <w:bookmarkEnd w:id="84"/>
      <w:bookmarkEnd w:id="85"/>
      <w:bookmarkEnd w:id="86"/>
      <w:bookmarkEnd w:id="87"/>
      <w:bookmarkEnd w:id="88"/>
    </w:p>
    <w:bookmarkEnd w:id="89"/>
    <w:p w14:paraId="40A31AFA">
      <w:pPr>
        <w:adjustRightInd w:val="0"/>
        <w:snapToGrid w:val="0"/>
        <w:spacing w:line="360" w:lineRule="auto"/>
        <w:ind w:firstLine="560"/>
        <w:rPr>
          <w:rFonts w:hint="eastAsia" w:ascii="宋体" w:hAnsi="宋体"/>
          <w:sz w:val="24"/>
        </w:rPr>
      </w:pPr>
      <w:r>
        <w:rPr>
          <w:rFonts w:hint="eastAsia" w:ascii="宋体" w:hAnsi="宋体"/>
          <w:sz w:val="24"/>
        </w:rPr>
        <w:t>长寿厂区F10B线废气站采用全干法废气处理工艺，由于干法处理脱硫需要，导致烟囱排口烟气的温度较高，造成大量高品质热能散逸。为提升能源利用效率，需对该废气处理系统实施热能梯级利用改造工程，对</w:t>
      </w:r>
      <w:r>
        <w:rPr>
          <w:rFonts w:hint="eastAsia" w:ascii="宋体" w:hAnsi="宋体" w:cs="宋体"/>
          <w:sz w:val="24"/>
        </w:rPr>
        <w:t>烟气排口余热回收。</w:t>
      </w:r>
    </w:p>
    <w:p w14:paraId="4C4EBAA4">
      <w:pPr>
        <w:pStyle w:val="3"/>
        <w:numPr>
          <w:ilvl w:val="0"/>
          <w:numId w:val="3"/>
        </w:numPr>
        <w:spacing w:before="0" w:after="0" w:line="360" w:lineRule="auto"/>
        <w:ind w:left="990" w:hanging="990"/>
        <w:rPr>
          <w:rFonts w:hint="eastAsia" w:ascii="宋体" w:hAnsi="宋体" w:eastAsia="宋体"/>
          <w:bCs w:val="0"/>
          <w:snapToGrid w:val="0"/>
          <w:kern w:val="0"/>
          <w:sz w:val="24"/>
          <w:szCs w:val="24"/>
        </w:rPr>
      </w:pPr>
      <w:bookmarkStart w:id="90" w:name="_Toc89340171"/>
      <w:bookmarkStart w:id="91" w:name="_Toc89435799"/>
      <w:bookmarkStart w:id="92" w:name="_Toc6074"/>
      <w:bookmarkStart w:id="93" w:name="_Toc89332508"/>
      <w:bookmarkStart w:id="94" w:name="_Toc47340175"/>
      <w:r>
        <w:rPr>
          <w:rFonts w:hint="eastAsia" w:ascii="宋体" w:hAnsi="宋体" w:eastAsia="宋体"/>
          <w:bCs w:val="0"/>
          <w:snapToGrid w:val="0"/>
          <w:kern w:val="0"/>
          <w:sz w:val="24"/>
          <w:szCs w:val="24"/>
        </w:rPr>
        <w:t>废气处理系统设计依据和条件</w:t>
      </w:r>
      <w:bookmarkEnd w:id="90"/>
      <w:bookmarkEnd w:id="91"/>
      <w:bookmarkEnd w:id="92"/>
      <w:bookmarkEnd w:id="93"/>
    </w:p>
    <w:p w14:paraId="035B0CE9">
      <w:pPr>
        <w:adjustRightInd w:val="0"/>
        <w:snapToGrid w:val="0"/>
        <w:spacing w:line="360" w:lineRule="auto"/>
        <w:ind w:firstLine="560"/>
        <w:rPr>
          <w:rFonts w:hint="eastAsia" w:ascii="宋体" w:hAnsi="宋体" w:cs="宋体"/>
          <w:sz w:val="24"/>
        </w:rPr>
      </w:pPr>
      <w:r>
        <w:rPr>
          <w:rFonts w:hint="eastAsia" w:ascii="宋体" w:hAnsi="宋体" w:cs="宋体"/>
          <w:sz w:val="24"/>
        </w:rPr>
        <w:t>本项目是针对</w:t>
      </w:r>
      <w:bookmarkEnd w:id="94"/>
      <w:r>
        <w:rPr>
          <w:rFonts w:hint="eastAsia" w:ascii="宋体" w:hAnsi="宋体" w:cs="宋体"/>
          <w:sz w:val="24"/>
          <w:lang w:eastAsia="zh-CN"/>
        </w:rPr>
        <w:t>F10B线废气站烟气排口余热回收项目（第二次）</w:t>
      </w:r>
      <w:r>
        <w:rPr>
          <w:rFonts w:hint="eastAsia" w:ascii="宋体" w:hAnsi="宋体" w:cs="宋体"/>
          <w:sz w:val="24"/>
        </w:rPr>
        <w:t>而制定。</w:t>
      </w:r>
    </w:p>
    <w:p w14:paraId="570AE643">
      <w:pPr>
        <w:pStyle w:val="4"/>
        <w:adjustRightInd w:val="0"/>
        <w:snapToGrid w:val="0"/>
        <w:spacing w:before="0" w:after="0" w:line="360" w:lineRule="auto"/>
        <w:rPr>
          <w:rFonts w:hint="eastAsia" w:ascii="宋体" w:hAnsi="宋体"/>
          <w:bCs w:val="0"/>
          <w:snapToGrid w:val="0"/>
          <w:kern w:val="0"/>
          <w:sz w:val="24"/>
          <w:szCs w:val="24"/>
        </w:rPr>
      </w:pPr>
      <w:bookmarkStart w:id="95" w:name="_Toc25398"/>
      <w:bookmarkStart w:id="96" w:name="_Toc89332510"/>
      <w:bookmarkStart w:id="97" w:name="_Toc89340173"/>
      <w:bookmarkStart w:id="98" w:name="_Toc4862"/>
      <w:bookmarkStart w:id="99" w:name="_Toc89435801"/>
      <w:bookmarkStart w:id="100" w:name="_Toc3762"/>
      <w:r>
        <w:rPr>
          <w:rFonts w:hint="eastAsia" w:ascii="宋体" w:hAnsi="宋体"/>
          <w:bCs w:val="0"/>
          <w:snapToGrid w:val="0"/>
          <w:kern w:val="0"/>
          <w:sz w:val="24"/>
          <w:szCs w:val="24"/>
        </w:rPr>
        <w:t>2.1 设计原则</w:t>
      </w:r>
      <w:bookmarkEnd w:id="95"/>
      <w:bookmarkEnd w:id="96"/>
      <w:bookmarkEnd w:id="97"/>
      <w:bookmarkEnd w:id="98"/>
      <w:bookmarkEnd w:id="99"/>
      <w:bookmarkEnd w:id="100"/>
    </w:p>
    <w:p w14:paraId="58308B34">
      <w:pPr>
        <w:numPr>
          <w:ilvl w:val="0"/>
          <w:numId w:val="4"/>
        </w:numPr>
        <w:adjustRightInd w:val="0"/>
        <w:snapToGrid w:val="0"/>
        <w:spacing w:line="360" w:lineRule="auto"/>
        <w:ind w:firstLine="560"/>
        <w:rPr>
          <w:rFonts w:hint="eastAsia" w:ascii="宋体" w:hAnsi="宋体" w:cs="宋体"/>
          <w:sz w:val="24"/>
          <w:lang w:val="zh-CN"/>
        </w:rPr>
      </w:pPr>
      <w:r>
        <w:rPr>
          <w:rFonts w:hint="eastAsia" w:ascii="宋体" w:hAnsi="宋体" w:cs="宋体"/>
          <w:sz w:val="24"/>
          <w:lang w:val="zh-CN"/>
        </w:rPr>
        <w:t>采用简单、成熟、稳定、实用、经济合理的余热回收装置，并节省投资和运行管理费用。</w:t>
      </w:r>
    </w:p>
    <w:p w14:paraId="59593530">
      <w:pPr>
        <w:numPr>
          <w:ilvl w:val="0"/>
          <w:numId w:val="4"/>
        </w:numPr>
        <w:adjustRightInd w:val="0"/>
        <w:snapToGrid w:val="0"/>
        <w:spacing w:line="360" w:lineRule="auto"/>
        <w:ind w:firstLine="560"/>
        <w:rPr>
          <w:rFonts w:hint="eastAsia" w:ascii="宋体" w:hAnsi="宋体" w:cs="宋体"/>
          <w:sz w:val="24"/>
          <w:lang w:val="zh-CN"/>
        </w:rPr>
      </w:pPr>
      <w:r>
        <w:rPr>
          <w:rFonts w:hint="eastAsia" w:ascii="宋体" w:hAnsi="宋体" w:cs="宋体"/>
          <w:sz w:val="24"/>
          <w:lang w:val="zh-CN"/>
        </w:rPr>
        <w:t>设备选型兼顾通用性和先进性，运行稳定可靠、效率高、管理操作方便、维修维护工作量少、价格适中。</w:t>
      </w:r>
    </w:p>
    <w:p w14:paraId="4E5A5079">
      <w:pPr>
        <w:numPr>
          <w:ilvl w:val="0"/>
          <w:numId w:val="4"/>
        </w:numPr>
        <w:adjustRightInd w:val="0"/>
        <w:snapToGrid w:val="0"/>
        <w:spacing w:line="360" w:lineRule="auto"/>
        <w:ind w:firstLine="560"/>
        <w:rPr>
          <w:rFonts w:hint="eastAsia" w:ascii="宋体" w:hAnsi="宋体" w:cs="宋体"/>
          <w:sz w:val="24"/>
          <w:lang w:val="zh-CN"/>
        </w:rPr>
      </w:pPr>
      <w:r>
        <w:rPr>
          <w:rFonts w:hint="eastAsia" w:ascii="宋体" w:hAnsi="宋体" w:cs="宋体"/>
          <w:sz w:val="24"/>
          <w:lang w:val="zh-CN"/>
        </w:rPr>
        <w:t>工艺设备的布置合理紧凑、节约用地，便于检修维护。</w:t>
      </w:r>
    </w:p>
    <w:p w14:paraId="79CE0A38">
      <w:pPr>
        <w:numPr>
          <w:ilvl w:val="0"/>
          <w:numId w:val="4"/>
        </w:numPr>
        <w:adjustRightInd w:val="0"/>
        <w:snapToGrid w:val="0"/>
        <w:spacing w:line="360" w:lineRule="auto"/>
        <w:ind w:firstLine="560"/>
        <w:rPr>
          <w:rFonts w:hint="eastAsia" w:ascii="宋体" w:hAnsi="宋体" w:cs="宋体"/>
          <w:sz w:val="24"/>
          <w:lang w:val="zh-CN"/>
        </w:rPr>
      </w:pPr>
      <w:r>
        <w:rPr>
          <w:rFonts w:hint="eastAsia" w:ascii="宋体" w:hAnsi="宋体" w:cs="宋体"/>
          <w:sz w:val="24"/>
          <w:lang w:val="zh-CN"/>
        </w:rPr>
        <w:t>不</w:t>
      </w:r>
      <w:r>
        <w:rPr>
          <w:rFonts w:hint="eastAsia" w:ascii="宋体" w:hAnsi="宋体" w:cs="宋体"/>
          <w:sz w:val="24"/>
        </w:rPr>
        <w:t>影响现有废气系统的正常运行。</w:t>
      </w:r>
    </w:p>
    <w:p w14:paraId="706B057F">
      <w:pPr>
        <w:pStyle w:val="4"/>
        <w:adjustRightInd w:val="0"/>
        <w:snapToGrid w:val="0"/>
        <w:spacing w:before="0" w:after="0" w:line="360" w:lineRule="auto"/>
        <w:rPr>
          <w:rFonts w:hint="eastAsia" w:ascii="宋体" w:hAnsi="宋体"/>
          <w:bCs w:val="0"/>
          <w:snapToGrid w:val="0"/>
          <w:kern w:val="0"/>
          <w:sz w:val="24"/>
          <w:szCs w:val="24"/>
        </w:rPr>
      </w:pPr>
      <w:bookmarkStart w:id="101" w:name="_Toc89340174"/>
      <w:bookmarkStart w:id="102" w:name="_Toc9015"/>
      <w:bookmarkStart w:id="103" w:name="_Toc89332511"/>
      <w:bookmarkStart w:id="104" w:name="_Toc13492"/>
      <w:bookmarkStart w:id="105" w:name="_Toc89435802"/>
      <w:bookmarkStart w:id="106" w:name="_Toc14597"/>
      <w:r>
        <w:rPr>
          <w:rFonts w:hint="eastAsia" w:ascii="宋体" w:hAnsi="宋体"/>
          <w:bCs w:val="0"/>
          <w:snapToGrid w:val="0"/>
          <w:kern w:val="0"/>
          <w:sz w:val="24"/>
          <w:szCs w:val="24"/>
        </w:rPr>
        <w:t>2.2 项目范围</w:t>
      </w:r>
      <w:bookmarkEnd w:id="101"/>
      <w:bookmarkEnd w:id="102"/>
      <w:bookmarkEnd w:id="103"/>
      <w:bookmarkEnd w:id="104"/>
      <w:bookmarkEnd w:id="105"/>
      <w:bookmarkEnd w:id="106"/>
    </w:p>
    <w:p w14:paraId="54BEBC6A">
      <w:pPr>
        <w:pStyle w:val="4"/>
        <w:adjustRightInd w:val="0"/>
        <w:snapToGrid w:val="0"/>
        <w:spacing w:before="0" w:after="0" w:line="360" w:lineRule="auto"/>
        <w:rPr>
          <w:rFonts w:hint="eastAsia" w:ascii="宋体" w:hAnsi="宋体"/>
          <w:bCs w:val="0"/>
          <w:snapToGrid w:val="0"/>
          <w:kern w:val="0"/>
          <w:sz w:val="24"/>
          <w:szCs w:val="24"/>
        </w:rPr>
      </w:pPr>
      <w:bookmarkStart w:id="107" w:name="_Toc89332512"/>
      <w:bookmarkStart w:id="108" w:name="_Toc89340175"/>
      <w:r>
        <w:rPr>
          <w:rFonts w:hint="eastAsia" w:ascii="宋体" w:hAnsi="宋体"/>
          <w:bCs w:val="0"/>
          <w:snapToGrid w:val="0"/>
          <w:kern w:val="0"/>
          <w:sz w:val="24"/>
          <w:szCs w:val="24"/>
        </w:rPr>
        <w:t>2.2.1 概述</w:t>
      </w:r>
      <w:bookmarkEnd w:id="107"/>
      <w:bookmarkEnd w:id="108"/>
    </w:p>
    <w:p w14:paraId="344F2246">
      <w:pPr>
        <w:adjustRightInd w:val="0"/>
        <w:snapToGrid w:val="0"/>
        <w:spacing w:line="360" w:lineRule="auto"/>
        <w:ind w:firstLine="480" w:firstLineChars="200"/>
        <w:rPr>
          <w:rFonts w:hint="eastAsia" w:ascii="宋体" w:hAnsi="宋体" w:cs="宋体"/>
          <w:sz w:val="24"/>
        </w:rPr>
      </w:pPr>
      <w:bookmarkStart w:id="109" w:name="OLE_LINK2"/>
      <w:r>
        <w:rPr>
          <w:rFonts w:hint="eastAsia" w:ascii="宋体" w:hAnsi="宋体" w:cs="宋体"/>
          <w:sz w:val="24"/>
        </w:rPr>
        <w:t>本项目F10B线废气站烟气排口余热回收，供应商负责工艺、电气、仪表及自动化、土建等专业设计、设备及材料供货、安装、运输、技术服务、人员培训、调试、试验及整套系统的性能保证和售后服务、竣工资料移交等。</w:t>
      </w:r>
      <w:bookmarkEnd w:id="109"/>
    </w:p>
    <w:p w14:paraId="5AE2A34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采用多级气气换热器热回收工艺，供应商提供本次改造范围内所有设备以及相关的管道阀门、电气控制装置等，按要求提供完整的全部货物的设备采购、制造、运输、保险（交货验收前）、安装、调试、税费、技术资料、性能验收合格和售后服务等。</w:t>
      </w:r>
    </w:p>
    <w:p w14:paraId="439DEDEC">
      <w:pPr>
        <w:pStyle w:val="4"/>
        <w:adjustRightInd w:val="0"/>
        <w:snapToGrid w:val="0"/>
        <w:spacing w:before="0" w:after="0" w:line="360" w:lineRule="auto"/>
        <w:rPr>
          <w:rFonts w:hint="eastAsia" w:ascii="宋体" w:hAnsi="宋体"/>
          <w:bCs w:val="0"/>
          <w:snapToGrid w:val="0"/>
          <w:kern w:val="0"/>
          <w:sz w:val="24"/>
          <w:szCs w:val="24"/>
        </w:rPr>
      </w:pPr>
      <w:r>
        <w:rPr>
          <w:rFonts w:hint="eastAsia" w:ascii="宋体" w:hAnsi="宋体"/>
          <w:bCs w:val="0"/>
          <w:snapToGrid w:val="0"/>
          <w:kern w:val="0"/>
          <w:sz w:val="24"/>
          <w:szCs w:val="24"/>
        </w:rPr>
        <w:t>2.3.2 项目范围和接口</w:t>
      </w:r>
    </w:p>
    <w:p w14:paraId="1CBD5380">
      <w:pPr>
        <w:adjustRightInd w:val="0"/>
        <w:snapToGrid w:val="0"/>
        <w:spacing w:line="360" w:lineRule="auto"/>
        <w:ind w:firstLine="560"/>
        <w:rPr>
          <w:rFonts w:hint="eastAsia" w:ascii="宋体" w:hAnsi="宋体" w:cstheme="minorEastAsia"/>
          <w:sz w:val="24"/>
        </w:rPr>
      </w:pPr>
      <w:r>
        <w:rPr>
          <w:rFonts w:hint="eastAsia" w:ascii="宋体" w:hAnsi="宋体" w:cs="宋体"/>
          <w:sz w:val="24"/>
          <w:lang w:eastAsia="zh-CN"/>
        </w:rPr>
        <w:t>F10B线废气站烟气排口余热回收项目（第二次）</w:t>
      </w:r>
      <w:r>
        <w:rPr>
          <w:rFonts w:hint="eastAsia" w:ascii="宋体" w:hAnsi="宋体" w:cstheme="minorEastAsia"/>
          <w:sz w:val="24"/>
        </w:rPr>
        <w:t>的工作范围包含项目土建、工艺和电仪等专业的设计；工艺和电仪系统设备采购、制作、安装、调试、运行。</w:t>
      </w:r>
    </w:p>
    <w:tbl>
      <w:tblPr>
        <w:tblStyle w:val="20"/>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70"/>
        <w:gridCol w:w="1374"/>
        <w:gridCol w:w="5354"/>
        <w:gridCol w:w="924"/>
      </w:tblGrid>
      <w:tr w14:paraId="1E4C9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510" w:type="pct"/>
            <w:tcBorders>
              <w:tl2br w:val="nil"/>
              <w:tr2bl w:val="nil"/>
            </w:tcBorders>
            <w:vAlign w:val="center"/>
          </w:tcPr>
          <w:p w14:paraId="26390408">
            <w:pPr>
              <w:spacing w:line="360" w:lineRule="auto"/>
              <w:jc w:val="center"/>
              <w:rPr>
                <w:rFonts w:hint="eastAsia" w:ascii="宋体" w:hAnsi="宋体" w:cstheme="minorEastAsia"/>
                <w:bCs/>
                <w:sz w:val="24"/>
              </w:rPr>
            </w:pPr>
            <w:r>
              <w:rPr>
                <w:rFonts w:hint="eastAsia" w:ascii="宋体" w:hAnsi="宋体" w:cstheme="minorEastAsia"/>
                <w:bCs/>
                <w:sz w:val="24"/>
              </w:rPr>
              <w:t>序号</w:t>
            </w:r>
          </w:p>
        </w:tc>
        <w:tc>
          <w:tcPr>
            <w:tcW w:w="806" w:type="pct"/>
            <w:tcBorders>
              <w:tl2br w:val="nil"/>
              <w:tr2bl w:val="nil"/>
            </w:tcBorders>
            <w:vAlign w:val="center"/>
          </w:tcPr>
          <w:p w14:paraId="745C7906">
            <w:pPr>
              <w:spacing w:line="360" w:lineRule="auto"/>
              <w:jc w:val="center"/>
              <w:rPr>
                <w:rFonts w:hint="eastAsia" w:ascii="宋体" w:hAnsi="宋体" w:cstheme="minorEastAsia"/>
                <w:bCs/>
                <w:sz w:val="24"/>
              </w:rPr>
            </w:pPr>
            <w:r>
              <w:rPr>
                <w:rFonts w:hint="eastAsia" w:ascii="宋体" w:hAnsi="宋体" w:cstheme="minorEastAsia"/>
                <w:bCs/>
                <w:sz w:val="24"/>
              </w:rPr>
              <w:t>名称</w:t>
            </w:r>
          </w:p>
        </w:tc>
        <w:tc>
          <w:tcPr>
            <w:tcW w:w="3140" w:type="pct"/>
            <w:tcBorders>
              <w:tl2br w:val="nil"/>
              <w:tr2bl w:val="nil"/>
            </w:tcBorders>
            <w:vAlign w:val="center"/>
          </w:tcPr>
          <w:p w14:paraId="1A9BDE62">
            <w:pPr>
              <w:spacing w:line="360" w:lineRule="auto"/>
              <w:jc w:val="center"/>
              <w:rPr>
                <w:rFonts w:hint="eastAsia" w:ascii="宋体" w:hAnsi="宋体" w:cstheme="minorEastAsia"/>
                <w:bCs/>
                <w:sz w:val="24"/>
              </w:rPr>
            </w:pPr>
            <w:r>
              <w:rPr>
                <w:rFonts w:hint="eastAsia" w:ascii="宋体" w:hAnsi="宋体" w:cstheme="minorEastAsia"/>
                <w:bCs/>
                <w:sz w:val="24"/>
              </w:rPr>
              <w:t>范围</w:t>
            </w:r>
          </w:p>
        </w:tc>
        <w:tc>
          <w:tcPr>
            <w:tcW w:w="542" w:type="pct"/>
            <w:tcBorders>
              <w:tl2br w:val="nil"/>
              <w:tr2bl w:val="nil"/>
            </w:tcBorders>
            <w:vAlign w:val="center"/>
          </w:tcPr>
          <w:p w14:paraId="68AF0B2C">
            <w:pPr>
              <w:spacing w:line="360" w:lineRule="auto"/>
              <w:jc w:val="center"/>
              <w:rPr>
                <w:rFonts w:hint="eastAsia" w:ascii="宋体" w:hAnsi="宋体" w:cstheme="minorEastAsia"/>
                <w:bCs/>
                <w:sz w:val="24"/>
              </w:rPr>
            </w:pPr>
            <w:r>
              <w:rPr>
                <w:rFonts w:hint="eastAsia" w:ascii="宋体" w:hAnsi="宋体" w:cstheme="minorEastAsia"/>
                <w:bCs/>
                <w:sz w:val="24"/>
              </w:rPr>
              <w:t>备注</w:t>
            </w:r>
          </w:p>
        </w:tc>
      </w:tr>
      <w:tr w14:paraId="39F42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10" w:type="pct"/>
            <w:tcBorders>
              <w:tl2br w:val="nil"/>
              <w:tr2bl w:val="nil"/>
            </w:tcBorders>
            <w:vAlign w:val="center"/>
          </w:tcPr>
          <w:p w14:paraId="7A960683">
            <w:pPr>
              <w:spacing w:line="360" w:lineRule="auto"/>
              <w:jc w:val="center"/>
              <w:rPr>
                <w:rFonts w:hint="eastAsia" w:ascii="宋体" w:hAnsi="宋体" w:cstheme="minorEastAsia"/>
                <w:sz w:val="24"/>
              </w:rPr>
            </w:pPr>
            <w:r>
              <w:rPr>
                <w:rFonts w:hint="eastAsia" w:ascii="宋体" w:hAnsi="宋体" w:cstheme="minorEastAsia"/>
                <w:sz w:val="24"/>
              </w:rPr>
              <w:t>1</w:t>
            </w:r>
          </w:p>
        </w:tc>
        <w:tc>
          <w:tcPr>
            <w:tcW w:w="806" w:type="pct"/>
            <w:tcBorders>
              <w:tl2br w:val="nil"/>
              <w:tr2bl w:val="nil"/>
            </w:tcBorders>
            <w:vAlign w:val="center"/>
          </w:tcPr>
          <w:p w14:paraId="6884CEAB">
            <w:pPr>
              <w:spacing w:line="360" w:lineRule="auto"/>
              <w:jc w:val="center"/>
              <w:rPr>
                <w:rFonts w:hint="eastAsia" w:ascii="宋体" w:hAnsi="宋体" w:cstheme="minorEastAsia"/>
                <w:sz w:val="24"/>
              </w:rPr>
            </w:pPr>
            <w:r>
              <w:rPr>
                <w:rFonts w:hint="eastAsia" w:ascii="宋体" w:hAnsi="宋体" w:cstheme="minorEastAsia"/>
                <w:sz w:val="24"/>
              </w:rPr>
              <w:t>设备范围</w:t>
            </w:r>
          </w:p>
        </w:tc>
        <w:tc>
          <w:tcPr>
            <w:tcW w:w="3140" w:type="pct"/>
            <w:tcBorders>
              <w:tl2br w:val="nil"/>
              <w:tr2bl w:val="nil"/>
            </w:tcBorders>
            <w:vAlign w:val="center"/>
          </w:tcPr>
          <w:p w14:paraId="49F9525C">
            <w:pPr>
              <w:spacing w:line="360" w:lineRule="auto"/>
              <w:rPr>
                <w:rFonts w:hint="eastAsia" w:ascii="宋体" w:hAnsi="宋体" w:cstheme="minorEastAsia"/>
                <w:sz w:val="24"/>
              </w:rPr>
            </w:pPr>
            <w:r>
              <w:rPr>
                <w:rFonts w:hint="eastAsia" w:ascii="宋体" w:hAnsi="宋体" w:cstheme="minorEastAsia"/>
                <w:sz w:val="24"/>
              </w:rPr>
              <w:t>供应商负责现有废气站气气换热器（三次）的拆除工作，新增气气换热器（三次）、气气换热器（四次）及其前后风管、阀门，现有冷却风机的移位。</w:t>
            </w:r>
          </w:p>
        </w:tc>
        <w:tc>
          <w:tcPr>
            <w:tcW w:w="542" w:type="pct"/>
            <w:tcBorders>
              <w:tl2br w:val="nil"/>
              <w:tr2bl w:val="nil"/>
            </w:tcBorders>
            <w:vAlign w:val="center"/>
          </w:tcPr>
          <w:p w14:paraId="7CD95DE6">
            <w:pPr>
              <w:spacing w:line="360" w:lineRule="auto"/>
              <w:jc w:val="center"/>
              <w:rPr>
                <w:rFonts w:hint="eastAsia" w:ascii="宋体" w:hAnsi="宋体" w:cstheme="minorEastAsia"/>
                <w:sz w:val="24"/>
              </w:rPr>
            </w:pPr>
          </w:p>
        </w:tc>
      </w:tr>
      <w:tr w14:paraId="24A71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10" w:type="pct"/>
            <w:tcBorders>
              <w:tl2br w:val="nil"/>
              <w:tr2bl w:val="nil"/>
            </w:tcBorders>
            <w:vAlign w:val="center"/>
          </w:tcPr>
          <w:p w14:paraId="67D001F7">
            <w:pPr>
              <w:spacing w:line="360" w:lineRule="auto"/>
              <w:jc w:val="center"/>
              <w:rPr>
                <w:rFonts w:hint="eastAsia" w:ascii="宋体" w:hAnsi="宋体" w:cstheme="minorEastAsia"/>
                <w:sz w:val="24"/>
              </w:rPr>
            </w:pPr>
            <w:r>
              <w:rPr>
                <w:rFonts w:hint="eastAsia" w:ascii="宋体" w:hAnsi="宋体" w:cstheme="minorEastAsia"/>
                <w:sz w:val="24"/>
              </w:rPr>
              <w:t>2</w:t>
            </w:r>
          </w:p>
        </w:tc>
        <w:tc>
          <w:tcPr>
            <w:tcW w:w="806" w:type="pct"/>
            <w:tcBorders>
              <w:tl2br w:val="nil"/>
              <w:tr2bl w:val="nil"/>
            </w:tcBorders>
            <w:vAlign w:val="center"/>
          </w:tcPr>
          <w:p w14:paraId="31E85C37">
            <w:pPr>
              <w:spacing w:line="360" w:lineRule="auto"/>
              <w:jc w:val="center"/>
              <w:rPr>
                <w:rFonts w:hint="eastAsia" w:ascii="宋体" w:hAnsi="宋体" w:cstheme="minorEastAsia"/>
                <w:sz w:val="24"/>
              </w:rPr>
            </w:pPr>
            <w:r>
              <w:rPr>
                <w:rFonts w:hint="eastAsia" w:ascii="宋体" w:hAnsi="宋体" w:cstheme="minorEastAsia"/>
                <w:sz w:val="24"/>
              </w:rPr>
              <w:t>电</w:t>
            </w:r>
          </w:p>
        </w:tc>
        <w:tc>
          <w:tcPr>
            <w:tcW w:w="3140" w:type="pct"/>
            <w:tcBorders>
              <w:tl2br w:val="nil"/>
              <w:tr2bl w:val="nil"/>
            </w:tcBorders>
            <w:vAlign w:val="center"/>
          </w:tcPr>
          <w:p w14:paraId="3A266AA5">
            <w:pPr>
              <w:spacing w:line="360" w:lineRule="auto"/>
              <w:rPr>
                <w:rFonts w:hint="eastAsia" w:ascii="宋体" w:hAnsi="宋体" w:cstheme="minorEastAsia"/>
                <w:sz w:val="24"/>
              </w:rPr>
            </w:pPr>
            <w:r>
              <w:rPr>
                <w:rFonts w:hint="eastAsia" w:ascii="宋体" w:hAnsi="宋体" w:cstheme="minorEastAsia"/>
                <w:sz w:val="24"/>
              </w:rPr>
              <w:t>供应商负责将电源线从现有F10B线控制室接至现场，供应商负责对F10B线废气系统控制画面进行修改。</w:t>
            </w:r>
          </w:p>
        </w:tc>
        <w:tc>
          <w:tcPr>
            <w:tcW w:w="542" w:type="pct"/>
            <w:tcBorders>
              <w:tl2br w:val="nil"/>
              <w:tr2bl w:val="nil"/>
            </w:tcBorders>
            <w:vAlign w:val="center"/>
          </w:tcPr>
          <w:p w14:paraId="6ED60C69">
            <w:pPr>
              <w:spacing w:line="360" w:lineRule="auto"/>
              <w:jc w:val="center"/>
              <w:rPr>
                <w:rFonts w:hint="eastAsia" w:ascii="宋体" w:hAnsi="宋体" w:cstheme="minorEastAsia"/>
                <w:sz w:val="24"/>
              </w:rPr>
            </w:pPr>
          </w:p>
        </w:tc>
      </w:tr>
      <w:tr w14:paraId="0ED78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10" w:type="pct"/>
            <w:tcBorders>
              <w:tl2br w:val="nil"/>
              <w:tr2bl w:val="nil"/>
            </w:tcBorders>
            <w:vAlign w:val="center"/>
          </w:tcPr>
          <w:p w14:paraId="39D69AA6">
            <w:pPr>
              <w:spacing w:line="360" w:lineRule="auto"/>
              <w:jc w:val="center"/>
              <w:rPr>
                <w:rFonts w:hint="eastAsia" w:ascii="宋体" w:hAnsi="宋体" w:cstheme="minorEastAsia"/>
                <w:sz w:val="24"/>
              </w:rPr>
            </w:pPr>
            <w:r>
              <w:rPr>
                <w:rFonts w:hint="eastAsia" w:ascii="宋体" w:hAnsi="宋体" w:cstheme="minorEastAsia"/>
                <w:sz w:val="24"/>
              </w:rPr>
              <w:t>3</w:t>
            </w:r>
          </w:p>
        </w:tc>
        <w:tc>
          <w:tcPr>
            <w:tcW w:w="806" w:type="pct"/>
            <w:tcBorders>
              <w:tl2br w:val="nil"/>
              <w:tr2bl w:val="nil"/>
            </w:tcBorders>
            <w:vAlign w:val="center"/>
          </w:tcPr>
          <w:p w14:paraId="78F79F07">
            <w:pPr>
              <w:spacing w:line="360" w:lineRule="auto"/>
              <w:jc w:val="center"/>
              <w:rPr>
                <w:rFonts w:hint="eastAsia" w:ascii="宋体" w:hAnsi="宋体" w:cstheme="minorEastAsia"/>
                <w:sz w:val="24"/>
              </w:rPr>
            </w:pPr>
            <w:r>
              <w:rPr>
                <w:rFonts w:hint="eastAsia" w:ascii="宋体" w:hAnsi="宋体" w:cstheme="minorEastAsia"/>
                <w:sz w:val="24"/>
              </w:rPr>
              <w:t>压缩空气</w:t>
            </w:r>
          </w:p>
        </w:tc>
        <w:tc>
          <w:tcPr>
            <w:tcW w:w="3140" w:type="pct"/>
            <w:tcBorders>
              <w:tl2br w:val="nil"/>
              <w:tr2bl w:val="nil"/>
            </w:tcBorders>
            <w:vAlign w:val="center"/>
          </w:tcPr>
          <w:p w14:paraId="4E9CCFBF">
            <w:pPr>
              <w:spacing w:line="360" w:lineRule="auto"/>
              <w:rPr>
                <w:rFonts w:hint="eastAsia" w:ascii="宋体" w:hAnsi="宋体" w:cstheme="minorEastAsia"/>
                <w:sz w:val="24"/>
              </w:rPr>
            </w:pPr>
            <w:r>
              <w:rPr>
                <w:rFonts w:hint="eastAsia" w:ascii="宋体" w:hAnsi="宋体" w:cstheme="minorEastAsia"/>
                <w:sz w:val="24"/>
              </w:rPr>
              <w:t>供应商负责从现有F10B线废气站接管。</w:t>
            </w:r>
          </w:p>
        </w:tc>
        <w:tc>
          <w:tcPr>
            <w:tcW w:w="542" w:type="pct"/>
            <w:tcBorders>
              <w:tl2br w:val="nil"/>
              <w:tr2bl w:val="nil"/>
            </w:tcBorders>
            <w:vAlign w:val="center"/>
          </w:tcPr>
          <w:p w14:paraId="70DAA421">
            <w:pPr>
              <w:spacing w:line="360" w:lineRule="auto"/>
              <w:jc w:val="center"/>
              <w:rPr>
                <w:rFonts w:hint="eastAsia" w:ascii="宋体" w:hAnsi="宋体" w:cstheme="minorEastAsia"/>
                <w:sz w:val="24"/>
              </w:rPr>
            </w:pPr>
          </w:p>
        </w:tc>
      </w:tr>
      <w:tr w14:paraId="0C4C6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10" w:type="pct"/>
            <w:tcBorders>
              <w:tl2br w:val="nil"/>
              <w:tr2bl w:val="nil"/>
            </w:tcBorders>
            <w:vAlign w:val="center"/>
          </w:tcPr>
          <w:p w14:paraId="7E3DEC5E">
            <w:pPr>
              <w:spacing w:line="360" w:lineRule="auto"/>
              <w:jc w:val="center"/>
              <w:rPr>
                <w:rFonts w:hint="eastAsia" w:ascii="宋体" w:hAnsi="宋体" w:cstheme="minorEastAsia"/>
                <w:sz w:val="24"/>
              </w:rPr>
            </w:pPr>
            <w:r>
              <w:rPr>
                <w:rFonts w:hint="eastAsia" w:ascii="宋体" w:hAnsi="宋体" w:cstheme="minorEastAsia"/>
                <w:sz w:val="24"/>
              </w:rPr>
              <w:t>4</w:t>
            </w:r>
          </w:p>
        </w:tc>
        <w:tc>
          <w:tcPr>
            <w:tcW w:w="806" w:type="pct"/>
            <w:tcBorders>
              <w:tl2br w:val="nil"/>
              <w:tr2bl w:val="nil"/>
            </w:tcBorders>
            <w:vAlign w:val="center"/>
          </w:tcPr>
          <w:p w14:paraId="28A1D294">
            <w:pPr>
              <w:spacing w:line="360" w:lineRule="auto"/>
              <w:jc w:val="center"/>
              <w:rPr>
                <w:rFonts w:hint="eastAsia" w:ascii="宋体" w:hAnsi="宋体" w:cstheme="minorEastAsia"/>
                <w:sz w:val="24"/>
              </w:rPr>
            </w:pPr>
            <w:r>
              <w:rPr>
                <w:rFonts w:hint="eastAsia" w:ascii="宋体" w:hAnsi="宋体" w:cstheme="minorEastAsia"/>
                <w:sz w:val="24"/>
              </w:rPr>
              <w:t>水</w:t>
            </w:r>
          </w:p>
        </w:tc>
        <w:tc>
          <w:tcPr>
            <w:tcW w:w="3140" w:type="pct"/>
            <w:tcBorders>
              <w:tl2br w:val="nil"/>
              <w:tr2bl w:val="nil"/>
            </w:tcBorders>
            <w:vAlign w:val="center"/>
          </w:tcPr>
          <w:p w14:paraId="63183821">
            <w:pPr>
              <w:spacing w:line="360" w:lineRule="auto"/>
              <w:rPr>
                <w:rFonts w:hint="eastAsia" w:ascii="宋体" w:hAnsi="宋体" w:cstheme="minorEastAsia"/>
                <w:sz w:val="24"/>
              </w:rPr>
            </w:pPr>
            <w:r>
              <w:rPr>
                <w:rFonts w:hint="eastAsia" w:ascii="宋体" w:hAnsi="宋体" w:cstheme="minorEastAsia"/>
                <w:sz w:val="24"/>
              </w:rPr>
              <w:t>供应商负责从现有F10B线废气站接管至换热器冲洗口。</w:t>
            </w:r>
          </w:p>
        </w:tc>
        <w:tc>
          <w:tcPr>
            <w:tcW w:w="542" w:type="pct"/>
            <w:tcBorders>
              <w:tl2br w:val="nil"/>
              <w:tr2bl w:val="nil"/>
            </w:tcBorders>
            <w:vAlign w:val="center"/>
          </w:tcPr>
          <w:p w14:paraId="332E24F4">
            <w:pPr>
              <w:spacing w:line="360" w:lineRule="auto"/>
              <w:jc w:val="center"/>
              <w:rPr>
                <w:rFonts w:hint="eastAsia" w:ascii="宋体" w:hAnsi="宋体" w:cstheme="minorEastAsia"/>
                <w:sz w:val="24"/>
              </w:rPr>
            </w:pPr>
          </w:p>
        </w:tc>
      </w:tr>
      <w:tr w14:paraId="5A127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10" w:type="pct"/>
            <w:tcBorders>
              <w:tl2br w:val="nil"/>
              <w:tr2bl w:val="nil"/>
            </w:tcBorders>
            <w:vAlign w:val="center"/>
          </w:tcPr>
          <w:p w14:paraId="6ACE66AF">
            <w:pPr>
              <w:spacing w:line="360" w:lineRule="auto"/>
              <w:jc w:val="center"/>
              <w:rPr>
                <w:rFonts w:hint="eastAsia" w:ascii="宋体" w:hAnsi="宋体" w:cstheme="minorEastAsia"/>
                <w:sz w:val="24"/>
              </w:rPr>
            </w:pPr>
            <w:r>
              <w:rPr>
                <w:rFonts w:hint="eastAsia" w:ascii="宋体" w:hAnsi="宋体" w:cstheme="minorEastAsia"/>
                <w:sz w:val="24"/>
              </w:rPr>
              <w:t>5</w:t>
            </w:r>
          </w:p>
        </w:tc>
        <w:tc>
          <w:tcPr>
            <w:tcW w:w="806" w:type="pct"/>
            <w:tcBorders>
              <w:tl2br w:val="nil"/>
              <w:tr2bl w:val="nil"/>
            </w:tcBorders>
            <w:vAlign w:val="center"/>
          </w:tcPr>
          <w:p w14:paraId="0B4641C9">
            <w:pPr>
              <w:spacing w:line="360" w:lineRule="auto"/>
              <w:jc w:val="center"/>
              <w:rPr>
                <w:rFonts w:hint="eastAsia" w:ascii="宋体" w:hAnsi="宋体" w:cstheme="minorEastAsia"/>
                <w:sz w:val="24"/>
              </w:rPr>
            </w:pPr>
            <w:r>
              <w:rPr>
                <w:rFonts w:hint="eastAsia" w:ascii="宋体" w:hAnsi="宋体" w:cstheme="minorEastAsia"/>
                <w:sz w:val="24"/>
              </w:rPr>
              <w:t>土建</w:t>
            </w:r>
          </w:p>
        </w:tc>
        <w:tc>
          <w:tcPr>
            <w:tcW w:w="3140" w:type="pct"/>
            <w:tcBorders>
              <w:tl2br w:val="nil"/>
              <w:tr2bl w:val="nil"/>
            </w:tcBorders>
            <w:vAlign w:val="center"/>
          </w:tcPr>
          <w:p w14:paraId="21567963">
            <w:pPr>
              <w:spacing w:line="360" w:lineRule="auto"/>
              <w:rPr>
                <w:rFonts w:hint="eastAsia" w:ascii="宋体" w:hAnsi="宋体" w:cstheme="minorEastAsia"/>
                <w:sz w:val="24"/>
              </w:rPr>
            </w:pPr>
            <w:r>
              <w:rPr>
                <w:rFonts w:hint="eastAsia" w:ascii="宋体" w:hAnsi="宋体" w:cstheme="minorEastAsia"/>
                <w:sz w:val="24"/>
              </w:rPr>
              <w:t>供应商负责土建设计及施工。</w:t>
            </w:r>
          </w:p>
        </w:tc>
        <w:tc>
          <w:tcPr>
            <w:tcW w:w="542" w:type="pct"/>
            <w:tcBorders>
              <w:tl2br w:val="nil"/>
              <w:tr2bl w:val="nil"/>
            </w:tcBorders>
            <w:vAlign w:val="center"/>
          </w:tcPr>
          <w:p w14:paraId="0D7B9BBE">
            <w:pPr>
              <w:spacing w:line="360" w:lineRule="auto"/>
              <w:jc w:val="center"/>
              <w:rPr>
                <w:rFonts w:hint="eastAsia" w:ascii="宋体" w:hAnsi="宋体" w:cstheme="minorEastAsia"/>
                <w:sz w:val="24"/>
              </w:rPr>
            </w:pPr>
          </w:p>
        </w:tc>
      </w:tr>
      <w:tr w14:paraId="0D04A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10" w:type="pct"/>
            <w:tcBorders>
              <w:tl2br w:val="nil"/>
              <w:tr2bl w:val="nil"/>
            </w:tcBorders>
            <w:vAlign w:val="center"/>
          </w:tcPr>
          <w:p w14:paraId="10FEFBD9">
            <w:pPr>
              <w:spacing w:line="360" w:lineRule="auto"/>
              <w:jc w:val="center"/>
              <w:rPr>
                <w:rFonts w:hint="eastAsia" w:ascii="宋体" w:hAnsi="宋体" w:cstheme="minorEastAsia"/>
                <w:sz w:val="24"/>
              </w:rPr>
            </w:pPr>
            <w:r>
              <w:rPr>
                <w:rFonts w:hint="eastAsia" w:ascii="宋体" w:hAnsi="宋体" w:cstheme="minorEastAsia"/>
                <w:sz w:val="24"/>
              </w:rPr>
              <w:t>6</w:t>
            </w:r>
          </w:p>
        </w:tc>
        <w:tc>
          <w:tcPr>
            <w:tcW w:w="806" w:type="pct"/>
            <w:tcBorders>
              <w:tl2br w:val="nil"/>
              <w:tr2bl w:val="nil"/>
            </w:tcBorders>
            <w:vAlign w:val="center"/>
          </w:tcPr>
          <w:p w14:paraId="21107B17">
            <w:pPr>
              <w:spacing w:line="360" w:lineRule="auto"/>
              <w:jc w:val="center"/>
              <w:rPr>
                <w:rFonts w:hint="eastAsia" w:ascii="宋体" w:hAnsi="宋体" w:cstheme="minorEastAsia"/>
                <w:sz w:val="24"/>
              </w:rPr>
            </w:pPr>
            <w:r>
              <w:rPr>
                <w:rFonts w:hint="eastAsia" w:ascii="宋体" w:hAnsi="宋体" w:cstheme="minorEastAsia"/>
                <w:sz w:val="24"/>
              </w:rPr>
              <w:t>停气施工时间</w:t>
            </w:r>
          </w:p>
        </w:tc>
        <w:tc>
          <w:tcPr>
            <w:tcW w:w="3140" w:type="pct"/>
            <w:tcBorders>
              <w:tl2br w:val="nil"/>
              <w:tr2bl w:val="nil"/>
            </w:tcBorders>
            <w:vAlign w:val="center"/>
          </w:tcPr>
          <w:p w14:paraId="104EF13B">
            <w:pPr>
              <w:spacing w:line="360" w:lineRule="auto"/>
              <w:rPr>
                <w:rFonts w:hint="eastAsia" w:ascii="宋体" w:hAnsi="宋体" w:cstheme="minorEastAsia"/>
                <w:sz w:val="24"/>
              </w:rPr>
            </w:pPr>
            <w:r>
              <w:rPr>
                <w:rFonts w:hint="eastAsia" w:ascii="宋体" w:hAnsi="宋体" w:cstheme="minorEastAsia"/>
                <w:sz w:val="24"/>
              </w:rPr>
              <w:t>采购人废气站停气施工时间为2天，供应商需严格按照2天的计划制定紧急拆除和安装工作，48小时连续施工，确保废气系统按时恢复通气，若超时引起废气站故障由供应商承担相关损失。</w:t>
            </w:r>
          </w:p>
        </w:tc>
        <w:tc>
          <w:tcPr>
            <w:tcW w:w="542" w:type="pct"/>
            <w:tcBorders>
              <w:tl2br w:val="nil"/>
              <w:tr2bl w:val="nil"/>
            </w:tcBorders>
            <w:vAlign w:val="center"/>
          </w:tcPr>
          <w:p w14:paraId="3F893009">
            <w:pPr>
              <w:spacing w:line="360" w:lineRule="auto"/>
              <w:jc w:val="center"/>
              <w:rPr>
                <w:rFonts w:hint="eastAsia" w:ascii="宋体" w:hAnsi="宋体" w:cstheme="minorEastAsia"/>
                <w:sz w:val="24"/>
              </w:rPr>
            </w:pPr>
          </w:p>
        </w:tc>
      </w:tr>
      <w:tr w14:paraId="2BCD3F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10" w:type="pct"/>
            <w:tcBorders>
              <w:tl2br w:val="nil"/>
              <w:tr2bl w:val="nil"/>
            </w:tcBorders>
            <w:vAlign w:val="center"/>
          </w:tcPr>
          <w:p w14:paraId="0787889D">
            <w:pPr>
              <w:spacing w:line="360" w:lineRule="auto"/>
              <w:jc w:val="center"/>
              <w:rPr>
                <w:rFonts w:hint="eastAsia" w:ascii="宋体" w:hAnsi="宋体" w:cstheme="minorEastAsia"/>
                <w:sz w:val="24"/>
              </w:rPr>
            </w:pPr>
            <w:r>
              <w:rPr>
                <w:rFonts w:hint="eastAsia" w:ascii="宋体" w:hAnsi="宋体" w:cstheme="minorEastAsia"/>
                <w:sz w:val="24"/>
              </w:rPr>
              <w:t>7</w:t>
            </w:r>
          </w:p>
        </w:tc>
        <w:tc>
          <w:tcPr>
            <w:tcW w:w="806" w:type="pct"/>
            <w:tcBorders>
              <w:tl2br w:val="nil"/>
              <w:tr2bl w:val="nil"/>
            </w:tcBorders>
            <w:vAlign w:val="center"/>
          </w:tcPr>
          <w:p w14:paraId="75909C70">
            <w:pPr>
              <w:spacing w:line="360" w:lineRule="auto"/>
              <w:jc w:val="center"/>
              <w:rPr>
                <w:rFonts w:hint="eastAsia" w:ascii="宋体" w:hAnsi="宋体" w:cstheme="minorEastAsia"/>
                <w:sz w:val="24"/>
              </w:rPr>
            </w:pPr>
            <w:r>
              <w:rPr>
                <w:rFonts w:hint="eastAsia" w:ascii="宋体" w:hAnsi="宋体" w:cstheme="minorEastAsia"/>
                <w:sz w:val="24"/>
              </w:rPr>
              <w:t>调试</w:t>
            </w:r>
          </w:p>
        </w:tc>
        <w:tc>
          <w:tcPr>
            <w:tcW w:w="3140" w:type="pct"/>
            <w:tcBorders>
              <w:tl2br w:val="nil"/>
              <w:tr2bl w:val="nil"/>
            </w:tcBorders>
            <w:vAlign w:val="center"/>
          </w:tcPr>
          <w:p w14:paraId="47CE77BD">
            <w:pPr>
              <w:spacing w:line="360" w:lineRule="auto"/>
              <w:rPr>
                <w:rFonts w:hint="eastAsia" w:ascii="宋体" w:hAnsi="宋体" w:cstheme="minorEastAsia"/>
                <w:sz w:val="24"/>
              </w:rPr>
            </w:pPr>
            <w:r>
              <w:rPr>
                <w:rFonts w:hint="eastAsia" w:ascii="宋体" w:hAnsi="宋体" w:cstheme="minorEastAsia"/>
                <w:sz w:val="24"/>
              </w:rPr>
              <w:t>供应商负责废气系统紧急施工停气后整套系统恢复通气的调试工作，确保废气系统各项指标正常、系统稳定运行。若因停气施工及调试原因造成采购人废气系统的损坏故障，供应商需负责修复。</w:t>
            </w:r>
          </w:p>
        </w:tc>
        <w:tc>
          <w:tcPr>
            <w:tcW w:w="542" w:type="pct"/>
            <w:tcBorders>
              <w:tl2br w:val="nil"/>
              <w:tr2bl w:val="nil"/>
            </w:tcBorders>
            <w:vAlign w:val="center"/>
          </w:tcPr>
          <w:p w14:paraId="56D45BA9">
            <w:pPr>
              <w:spacing w:line="360" w:lineRule="auto"/>
              <w:jc w:val="center"/>
              <w:rPr>
                <w:rFonts w:hint="eastAsia" w:ascii="宋体" w:hAnsi="宋体" w:cstheme="minorEastAsia"/>
                <w:sz w:val="24"/>
              </w:rPr>
            </w:pPr>
          </w:p>
        </w:tc>
      </w:tr>
    </w:tbl>
    <w:p w14:paraId="7C0DF5A5">
      <w:pPr>
        <w:rPr>
          <w:rFonts w:hint="eastAsia" w:asciiTheme="minorEastAsia" w:hAnsiTheme="minorEastAsia" w:eastAsiaTheme="minorEastAsia" w:cstheme="minorEastAsia"/>
          <w:sz w:val="24"/>
        </w:rPr>
      </w:pPr>
    </w:p>
    <w:p w14:paraId="3E95C110">
      <w:pPr>
        <w:pStyle w:val="5"/>
        <w:rPr>
          <w:rFonts w:hint="eastAsia" w:asciiTheme="minorEastAsia" w:hAnsiTheme="minorEastAsia" w:eastAsiaTheme="minorEastAsia" w:cstheme="minorEastAsia"/>
          <w:sz w:val="24"/>
        </w:rPr>
      </w:pPr>
      <w:bookmarkStart w:id="110" w:name="_Toc89332513"/>
      <w:bookmarkStart w:id="111" w:name="_Toc89340176"/>
      <w:r>
        <w:rPr>
          <w:rFonts w:hint="eastAsia" w:asciiTheme="minorEastAsia" w:hAnsiTheme="minorEastAsia" w:eastAsiaTheme="minorEastAsia" w:cstheme="minorEastAsia"/>
          <w:sz w:val="24"/>
        </w:rPr>
        <w:t xml:space="preserve">2.2.2 </w:t>
      </w:r>
      <w:r>
        <w:rPr>
          <w:rFonts w:hint="eastAsia" w:ascii="宋体" w:hAnsi="宋体" w:eastAsia="宋体"/>
          <w:snapToGrid w:val="0"/>
          <w:kern w:val="0"/>
          <w:sz w:val="24"/>
        </w:rPr>
        <w:t>工程界面</w:t>
      </w:r>
      <w:bookmarkEnd w:id="110"/>
      <w:bookmarkEnd w:id="111"/>
    </w:p>
    <w:tbl>
      <w:tblPr>
        <w:tblStyle w:val="20"/>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4111"/>
        <w:gridCol w:w="1132"/>
        <w:gridCol w:w="1166"/>
        <w:gridCol w:w="1377"/>
      </w:tblGrid>
      <w:tr w14:paraId="32ED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pct"/>
            <w:tcBorders>
              <w:top w:val="single" w:color="auto" w:sz="4" w:space="0"/>
              <w:left w:val="single" w:color="auto" w:sz="4" w:space="0"/>
              <w:bottom w:val="single" w:color="auto" w:sz="4" w:space="0"/>
              <w:right w:val="single" w:color="auto" w:sz="4" w:space="0"/>
            </w:tcBorders>
            <w:vAlign w:val="center"/>
          </w:tcPr>
          <w:p w14:paraId="121C620D">
            <w:pPr>
              <w:pStyle w:val="53"/>
              <w:adjustRightInd w:val="0"/>
              <w:snapToGrid w:val="0"/>
              <w:jc w:val="center"/>
              <w:rPr>
                <w:rFonts w:hint="eastAsia" w:cstheme="minorEastAsia"/>
              </w:rPr>
            </w:pPr>
            <w:r>
              <w:rPr>
                <w:rFonts w:hint="eastAsia" w:cstheme="minorEastAsia"/>
              </w:rPr>
              <w:t>序号</w:t>
            </w:r>
          </w:p>
        </w:tc>
        <w:tc>
          <w:tcPr>
            <w:tcW w:w="2416" w:type="pct"/>
            <w:tcBorders>
              <w:top w:val="single" w:color="auto" w:sz="4" w:space="0"/>
              <w:left w:val="single" w:color="auto" w:sz="4" w:space="0"/>
              <w:bottom w:val="single" w:color="auto" w:sz="4" w:space="0"/>
              <w:right w:val="single" w:color="auto" w:sz="4" w:space="0"/>
            </w:tcBorders>
            <w:vAlign w:val="center"/>
          </w:tcPr>
          <w:p w14:paraId="65EA3B07">
            <w:pPr>
              <w:pStyle w:val="53"/>
              <w:adjustRightInd w:val="0"/>
              <w:snapToGrid w:val="0"/>
              <w:jc w:val="center"/>
              <w:rPr>
                <w:rFonts w:hint="eastAsia" w:cstheme="minorEastAsia"/>
              </w:rPr>
            </w:pPr>
            <w:r>
              <w:rPr>
                <w:rFonts w:hint="eastAsia" w:cstheme="minorEastAsia"/>
              </w:rPr>
              <w:t>内容</w:t>
            </w:r>
          </w:p>
        </w:tc>
        <w:tc>
          <w:tcPr>
            <w:tcW w:w="665" w:type="pct"/>
            <w:tcBorders>
              <w:top w:val="single" w:color="auto" w:sz="4" w:space="0"/>
              <w:left w:val="single" w:color="auto" w:sz="4" w:space="0"/>
              <w:bottom w:val="single" w:color="auto" w:sz="4" w:space="0"/>
              <w:right w:val="single" w:color="auto" w:sz="4" w:space="0"/>
            </w:tcBorders>
            <w:vAlign w:val="center"/>
          </w:tcPr>
          <w:p w14:paraId="65E75F1F">
            <w:pPr>
              <w:pStyle w:val="53"/>
              <w:adjustRightInd w:val="0"/>
              <w:snapToGrid w:val="0"/>
              <w:jc w:val="center"/>
              <w:rPr>
                <w:rFonts w:hint="eastAsia" w:cstheme="minorEastAsia"/>
              </w:rPr>
            </w:pPr>
            <w:r>
              <w:rPr>
                <w:rFonts w:hint="eastAsia" w:cstheme="minorEastAsia"/>
                <w:lang w:val="en-US"/>
              </w:rPr>
              <w:t>采购人</w:t>
            </w:r>
          </w:p>
        </w:tc>
        <w:tc>
          <w:tcPr>
            <w:tcW w:w="685" w:type="pct"/>
            <w:tcBorders>
              <w:top w:val="single" w:color="auto" w:sz="4" w:space="0"/>
              <w:left w:val="single" w:color="auto" w:sz="4" w:space="0"/>
              <w:bottom w:val="single" w:color="auto" w:sz="4" w:space="0"/>
              <w:right w:val="single" w:color="auto" w:sz="4" w:space="0"/>
            </w:tcBorders>
            <w:vAlign w:val="center"/>
          </w:tcPr>
          <w:p w14:paraId="78391175">
            <w:pPr>
              <w:pStyle w:val="53"/>
              <w:adjustRightInd w:val="0"/>
              <w:snapToGrid w:val="0"/>
              <w:jc w:val="center"/>
              <w:rPr>
                <w:rFonts w:hint="eastAsia" w:cstheme="minorEastAsia"/>
              </w:rPr>
            </w:pPr>
            <w:r>
              <w:rPr>
                <w:rFonts w:hint="eastAsia" w:cstheme="minorEastAsia"/>
                <w:lang w:val="en-US"/>
              </w:rPr>
              <w:t>供应商</w:t>
            </w:r>
          </w:p>
        </w:tc>
        <w:tc>
          <w:tcPr>
            <w:tcW w:w="810" w:type="pct"/>
            <w:tcBorders>
              <w:top w:val="single" w:color="auto" w:sz="4" w:space="0"/>
              <w:left w:val="single" w:color="auto" w:sz="4" w:space="0"/>
              <w:bottom w:val="single" w:color="auto" w:sz="4" w:space="0"/>
              <w:right w:val="single" w:color="auto" w:sz="4" w:space="0"/>
            </w:tcBorders>
            <w:vAlign w:val="center"/>
          </w:tcPr>
          <w:p w14:paraId="405FB69B">
            <w:pPr>
              <w:pStyle w:val="53"/>
              <w:adjustRightInd w:val="0"/>
              <w:snapToGrid w:val="0"/>
              <w:jc w:val="center"/>
              <w:rPr>
                <w:rFonts w:hint="eastAsia" w:cstheme="minorEastAsia"/>
              </w:rPr>
            </w:pPr>
            <w:r>
              <w:rPr>
                <w:rFonts w:hint="eastAsia" w:cstheme="minorEastAsia"/>
              </w:rPr>
              <w:t>备注</w:t>
            </w:r>
          </w:p>
        </w:tc>
      </w:tr>
      <w:tr w14:paraId="022D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507BAF8C">
            <w:pPr>
              <w:pStyle w:val="53"/>
              <w:adjustRightInd w:val="0"/>
              <w:snapToGrid w:val="0"/>
              <w:jc w:val="center"/>
              <w:rPr>
                <w:rFonts w:hint="eastAsia" w:cstheme="minorEastAsia"/>
                <w:b/>
              </w:rPr>
            </w:pPr>
            <w:r>
              <w:rPr>
                <w:rFonts w:hint="eastAsia" w:cstheme="minorEastAsia"/>
                <w:b/>
              </w:rPr>
              <w:t>一</w:t>
            </w:r>
          </w:p>
        </w:tc>
        <w:tc>
          <w:tcPr>
            <w:tcW w:w="2416" w:type="pct"/>
            <w:tcBorders>
              <w:top w:val="single" w:color="auto" w:sz="4" w:space="0"/>
              <w:left w:val="single" w:color="auto" w:sz="4" w:space="0"/>
              <w:bottom w:val="single" w:color="auto" w:sz="4" w:space="0"/>
              <w:right w:val="single" w:color="auto" w:sz="4" w:space="0"/>
            </w:tcBorders>
            <w:vAlign w:val="center"/>
          </w:tcPr>
          <w:p w14:paraId="340A5C76">
            <w:pPr>
              <w:pStyle w:val="53"/>
              <w:adjustRightInd w:val="0"/>
              <w:snapToGrid w:val="0"/>
              <w:rPr>
                <w:rFonts w:hint="eastAsia" w:cstheme="minorEastAsia"/>
              </w:rPr>
            </w:pPr>
            <w:r>
              <w:rPr>
                <w:rFonts w:hint="eastAsia" w:cstheme="minorEastAsia"/>
              </w:rPr>
              <w:t>临时设施</w:t>
            </w:r>
          </w:p>
        </w:tc>
        <w:tc>
          <w:tcPr>
            <w:tcW w:w="665" w:type="pct"/>
            <w:tcBorders>
              <w:top w:val="single" w:color="auto" w:sz="4" w:space="0"/>
              <w:left w:val="single" w:color="auto" w:sz="4" w:space="0"/>
              <w:bottom w:val="single" w:color="auto" w:sz="4" w:space="0"/>
              <w:right w:val="single" w:color="auto" w:sz="4" w:space="0"/>
            </w:tcBorders>
            <w:vAlign w:val="center"/>
          </w:tcPr>
          <w:p w14:paraId="0C89E31A">
            <w:pPr>
              <w:pStyle w:val="53"/>
              <w:adjustRightInd w:val="0"/>
              <w:snapToGrid w:val="0"/>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20DA13D2">
            <w:pPr>
              <w:pStyle w:val="53"/>
              <w:adjustRightInd w:val="0"/>
              <w:snapToGrid w:val="0"/>
              <w:rPr>
                <w:rFonts w:hint="eastAsia" w:cstheme="minorEastAsia"/>
                <w:b/>
              </w:rPr>
            </w:pPr>
          </w:p>
        </w:tc>
        <w:tc>
          <w:tcPr>
            <w:tcW w:w="810" w:type="pct"/>
            <w:tcBorders>
              <w:top w:val="single" w:color="auto" w:sz="4" w:space="0"/>
              <w:left w:val="single" w:color="auto" w:sz="4" w:space="0"/>
              <w:bottom w:val="single" w:color="auto" w:sz="4" w:space="0"/>
              <w:right w:val="single" w:color="auto" w:sz="4" w:space="0"/>
            </w:tcBorders>
            <w:vAlign w:val="center"/>
          </w:tcPr>
          <w:p w14:paraId="69371BAE">
            <w:pPr>
              <w:pStyle w:val="53"/>
              <w:adjustRightInd w:val="0"/>
              <w:snapToGrid w:val="0"/>
              <w:rPr>
                <w:rFonts w:hint="eastAsia" w:cstheme="minorEastAsia"/>
                <w:b/>
              </w:rPr>
            </w:pPr>
          </w:p>
        </w:tc>
      </w:tr>
      <w:tr w14:paraId="190C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31E435C1">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1AEF0190">
            <w:pPr>
              <w:pStyle w:val="53"/>
              <w:adjustRightInd w:val="0"/>
              <w:snapToGrid w:val="0"/>
              <w:rPr>
                <w:rFonts w:hint="eastAsia" w:cstheme="minorEastAsia"/>
              </w:rPr>
            </w:pPr>
            <w:r>
              <w:rPr>
                <w:rFonts w:hint="eastAsia" w:cstheme="minorEastAsia"/>
              </w:rPr>
              <w:t>临时施工用地提供</w:t>
            </w:r>
          </w:p>
        </w:tc>
        <w:tc>
          <w:tcPr>
            <w:tcW w:w="665" w:type="pct"/>
            <w:tcBorders>
              <w:top w:val="single" w:color="auto" w:sz="4" w:space="0"/>
              <w:left w:val="single" w:color="auto" w:sz="4" w:space="0"/>
              <w:bottom w:val="single" w:color="auto" w:sz="4" w:space="0"/>
              <w:right w:val="single" w:color="auto" w:sz="4" w:space="0"/>
            </w:tcBorders>
            <w:vAlign w:val="center"/>
          </w:tcPr>
          <w:p w14:paraId="5E1BB0A0">
            <w:pPr>
              <w:pStyle w:val="53"/>
              <w:adjustRightInd w:val="0"/>
              <w:snapToGrid w:val="0"/>
              <w:jc w:val="center"/>
              <w:rPr>
                <w:rFonts w:hint="eastAsia" w:cstheme="minorEastAsia"/>
              </w:rPr>
            </w:pPr>
            <w:r>
              <w:rPr>
                <w:rFonts w:hint="eastAsia" w:cstheme="minorEastAsia"/>
              </w:rPr>
              <w:t>√</w:t>
            </w:r>
          </w:p>
        </w:tc>
        <w:tc>
          <w:tcPr>
            <w:tcW w:w="685" w:type="pct"/>
            <w:tcBorders>
              <w:top w:val="single" w:color="auto" w:sz="4" w:space="0"/>
              <w:left w:val="single" w:color="auto" w:sz="4" w:space="0"/>
              <w:bottom w:val="single" w:color="auto" w:sz="4" w:space="0"/>
              <w:right w:val="single" w:color="auto" w:sz="4" w:space="0"/>
            </w:tcBorders>
            <w:vAlign w:val="center"/>
          </w:tcPr>
          <w:p w14:paraId="6753D69E">
            <w:pPr>
              <w:pStyle w:val="53"/>
              <w:adjustRightInd w:val="0"/>
              <w:snapToGrid w:val="0"/>
              <w:jc w:val="center"/>
              <w:rPr>
                <w:rFonts w:hint="eastAsia" w:cstheme="minorEastAsia"/>
                <w:b/>
              </w:rPr>
            </w:pPr>
          </w:p>
        </w:tc>
        <w:tc>
          <w:tcPr>
            <w:tcW w:w="810" w:type="pct"/>
            <w:tcBorders>
              <w:top w:val="single" w:color="auto" w:sz="4" w:space="0"/>
              <w:left w:val="single" w:color="auto" w:sz="4" w:space="0"/>
              <w:bottom w:val="single" w:color="auto" w:sz="4" w:space="0"/>
              <w:right w:val="single" w:color="auto" w:sz="4" w:space="0"/>
            </w:tcBorders>
            <w:vAlign w:val="center"/>
          </w:tcPr>
          <w:p w14:paraId="165D6C34">
            <w:pPr>
              <w:pStyle w:val="53"/>
              <w:adjustRightInd w:val="0"/>
              <w:snapToGrid w:val="0"/>
              <w:rPr>
                <w:rFonts w:hint="eastAsia" w:cstheme="minorEastAsia"/>
                <w:b/>
              </w:rPr>
            </w:pPr>
          </w:p>
        </w:tc>
      </w:tr>
      <w:tr w14:paraId="534B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19B809EA">
            <w:pPr>
              <w:pStyle w:val="53"/>
              <w:adjustRightInd w:val="0"/>
              <w:snapToGrid w:val="0"/>
              <w:jc w:val="center"/>
              <w:rPr>
                <w:rFonts w:hint="eastAsia" w:cstheme="minorEastAsia"/>
              </w:rPr>
            </w:pPr>
            <w:r>
              <w:rPr>
                <w:rFonts w:hint="eastAsia" w:cstheme="minorEastAsia"/>
              </w:rPr>
              <w:t>2</w:t>
            </w:r>
          </w:p>
        </w:tc>
        <w:tc>
          <w:tcPr>
            <w:tcW w:w="2416" w:type="pct"/>
            <w:tcBorders>
              <w:top w:val="single" w:color="auto" w:sz="4" w:space="0"/>
              <w:left w:val="single" w:color="auto" w:sz="4" w:space="0"/>
              <w:bottom w:val="single" w:color="auto" w:sz="4" w:space="0"/>
              <w:right w:val="single" w:color="auto" w:sz="4" w:space="0"/>
            </w:tcBorders>
            <w:vAlign w:val="center"/>
          </w:tcPr>
          <w:p w14:paraId="4461273B">
            <w:pPr>
              <w:pStyle w:val="53"/>
              <w:adjustRightInd w:val="0"/>
              <w:snapToGrid w:val="0"/>
              <w:rPr>
                <w:rFonts w:hint="eastAsia" w:cstheme="minorEastAsia"/>
              </w:rPr>
            </w:pPr>
            <w:r>
              <w:rPr>
                <w:rFonts w:hint="eastAsia" w:cstheme="minorEastAsia"/>
              </w:rPr>
              <w:t>临时施工办公室</w:t>
            </w:r>
          </w:p>
        </w:tc>
        <w:tc>
          <w:tcPr>
            <w:tcW w:w="665" w:type="pct"/>
            <w:tcBorders>
              <w:top w:val="single" w:color="auto" w:sz="4" w:space="0"/>
              <w:left w:val="single" w:color="auto" w:sz="4" w:space="0"/>
              <w:bottom w:val="single" w:color="auto" w:sz="4" w:space="0"/>
              <w:right w:val="single" w:color="auto" w:sz="4" w:space="0"/>
            </w:tcBorders>
            <w:vAlign w:val="center"/>
          </w:tcPr>
          <w:p w14:paraId="5E2AD860">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2CBBC1D4">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3A07AB85">
            <w:pPr>
              <w:pStyle w:val="53"/>
              <w:adjustRightInd w:val="0"/>
              <w:snapToGrid w:val="0"/>
              <w:rPr>
                <w:rFonts w:hint="eastAsia" w:cstheme="minorEastAsia"/>
                <w:b/>
              </w:rPr>
            </w:pPr>
          </w:p>
        </w:tc>
      </w:tr>
      <w:tr w14:paraId="14B1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23068EA9">
            <w:pPr>
              <w:pStyle w:val="53"/>
              <w:adjustRightInd w:val="0"/>
              <w:snapToGrid w:val="0"/>
              <w:jc w:val="center"/>
              <w:rPr>
                <w:rFonts w:hint="eastAsia" w:cstheme="minorEastAsia"/>
              </w:rPr>
            </w:pPr>
            <w:r>
              <w:rPr>
                <w:rFonts w:hint="eastAsia" w:cstheme="minorEastAsia"/>
              </w:rPr>
              <w:t>3</w:t>
            </w:r>
          </w:p>
        </w:tc>
        <w:tc>
          <w:tcPr>
            <w:tcW w:w="2416" w:type="pct"/>
            <w:tcBorders>
              <w:top w:val="single" w:color="auto" w:sz="4" w:space="0"/>
              <w:left w:val="single" w:color="auto" w:sz="4" w:space="0"/>
              <w:bottom w:val="single" w:color="auto" w:sz="4" w:space="0"/>
              <w:right w:val="single" w:color="auto" w:sz="4" w:space="0"/>
            </w:tcBorders>
            <w:vAlign w:val="center"/>
          </w:tcPr>
          <w:p w14:paraId="4D9BB2AD">
            <w:pPr>
              <w:pStyle w:val="53"/>
              <w:adjustRightInd w:val="0"/>
              <w:snapToGrid w:val="0"/>
              <w:rPr>
                <w:rFonts w:hint="eastAsia" w:cstheme="minorEastAsia"/>
              </w:rPr>
            </w:pPr>
            <w:r>
              <w:rPr>
                <w:rFonts w:hint="eastAsia" w:cstheme="minorEastAsia"/>
              </w:rPr>
              <w:t>临时水、电接口</w:t>
            </w:r>
          </w:p>
        </w:tc>
        <w:tc>
          <w:tcPr>
            <w:tcW w:w="665" w:type="pct"/>
            <w:tcBorders>
              <w:top w:val="single" w:color="auto" w:sz="4" w:space="0"/>
              <w:left w:val="single" w:color="auto" w:sz="4" w:space="0"/>
              <w:bottom w:val="single" w:color="auto" w:sz="4" w:space="0"/>
              <w:right w:val="single" w:color="auto" w:sz="4" w:space="0"/>
            </w:tcBorders>
            <w:vAlign w:val="center"/>
          </w:tcPr>
          <w:p w14:paraId="6922630C">
            <w:pPr>
              <w:pStyle w:val="53"/>
              <w:adjustRightInd w:val="0"/>
              <w:snapToGrid w:val="0"/>
              <w:jc w:val="center"/>
              <w:rPr>
                <w:rFonts w:hint="eastAsia" w:cstheme="minorEastAsia"/>
                <w:b/>
              </w:rPr>
            </w:pPr>
            <w:r>
              <w:rPr>
                <w:rFonts w:hint="eastAsia" w:cstheme="minorEastAsia"/>
              </w:rPr>
              <w:t>√</w:t>
            </w:r>
          </w:p>
        </w:tc>
        <w:tc>
          <w:tcPr>
            <w:tcW w:w="685" w:type="pct"/>
            <w:tcBorders>
              <w:top w:val="single" w:color="auto" w:sz="4" w:space="0"/>
              <w:left w:val="single" w:color="auto" w:sz="4" w:space="0"/>
              <w:bottom w:val="single" w:color="auto" w:sz="4" w:space="0"/>
              <w:right w:val="single" w:color="auto" w:sz="4" w:space="0"/>
            </w:tcBorders>
            <w:vAlign w:val="center"/>
          </w:tcPr>
          <w:p w14:paraId="673EB925">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6C51AEF5">
            <w:pPr>
              <w:pStyle w:val="53"/>
              <w:adjustRightInd w:val="0"/>
              <w:snapToGrid w:val="0"/>
              <w:rPr>
                <w:rFonts w:hint="eastAsia" w:cstheme="minorEastAsia"/>
              </w:rPr>
            </w:pPr>
          </w:p>
        </w:tc>
      </w:tr>
      <w:tr w14:paraId="14F1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08700162">
            <w:pPr>
              <w:pStyle w:val="53"/>
              <w:adjustRightInd w:val="0"/>
              <w:snapToGrid w:val="0"/>
              <w:jc w:val="center"/>
              <w:rPr>
                <w:rFonts w:hint="eastAsia" w:cstheme="minorEastAsia"/>
              </w:rPr>
            </w:pPr>
            <w:r>
              <w:rPr>
                <w:rFonts w:hint="eastAsia" w:cstheme="minorEastAsia"/>
              </w:rPr>
              <w:t>4</w:t>
            </w:r>
          </w:p>
        </w:tc>
        <w:tc>
          <w:tcPr>
            <w:tcW w:w="2416" w:type="pct"/>
            <w:tcBorders>
              <w:top w:val="single" w:color="auto" w:sz="4" w:space="0"/>
              <w:left w:val="single" w:color="auto" w:sz="4" w:space="0"/>
              <w:bottom w:val="single" w:color="auto" w:sz="4" w:space="0"/>
              <w:right w:val="single" w:color="auto" w:sz="4" w:space="0"/>
            </w:tcBorders>
            <w:vAlign w:val="center"/>
          </w:tcPr>
          <w:p w14:paraId="4BF1B6B6">
            <w:pPr>
              <w:pStyle w:val="53"/>
              <w:adjustRightInd w:val="0"/>
              <w:snapToGrid w:val="0"/>
              <w:rPr>
                <w:rFonts w:hint="eastAsia" w:cstheme="minorEastAsia"/>
              </w:rPr>
            </w:pPr>
            <w:r>
              <w:rPr>
                <w:rFonts w:hint="eastAsia" w:cstheme="minorEastAsia"/>
              </w:rPr>
              <w:t>施工安全措施</w:t>
            </w:r>
          </w:p>
        </w:tc>
        <w:tc>
          <w:tcPr>
            <w:tcW w:w="665" w:type="pct"/>
            <w:tcBorders>
              <w:top w:val="single" w:color="auto" w:sz="4" w:space="0"/>
              <w:left w:val="single" w:color="auto" w:sz="4" w:space="0"/>
              <w:bottom w:val="single" w:color="auto" w:sz="4" w:space="0"/>
              <w:right w:val="single" w:color="auto" w:sz="4" w:space="0"/>
            </w:tcBorders>
            <w:vAlign w:val="center"/>
          </w:tcPr>
          <w:p w14:paraId="12FB411B">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4BFD6C3E">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542E72A5">
            <w:pPr>
              <w:pStyle w:val="53"/>
              <w:adjustRightInd w:val="0"/>
              <w:snapToGrid w:val="0"/>
              <w:rPr>
                <w:rFonts w:hint="eastAsia" w:cstheme="minorEastAsia"/>
                <w:b/>
              </w:rPr>
            </w:pPr>
          </w:p>
        </w:tc>
      </w:tr>
      <w:tr w14:paraId="2FEB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7CE2CC36">
            <w:pPr>
              <w:pStyle w:val="53"/>
              <w:adjustRightInd w:val="0"/>
              <w:snapToGrid w:val="0"/>
              <w:jc w:val="center"/>
              <w:rPr>
                <w:rFonts w:hint="eastAsia" w:cstheme="minorEastAsia"/>
              </w:rPr>
            </w:pPr>
            <w:r>
              <w:rPr>
                <w:rFonts w:hint="eastAsia" w:cstheme="minorEastAsia"/>
              </w:rPr>
              <w:t>5</w:t>
            </w:r>
          </w:p>
        </w:tc>
        <w:tc>
          <w:tcPr>
            <w:tcW w:w="2416" w:type="pct"/>
            <w:tcBorders>
              <w:top w:val="single" w:color="auto" w:sz="4" w:space="0"/>
              <w:left w:val="single" w:color="auto" w:sz="4" w:space="0"/>
              <w:bottom w:val="single" w:color="auto" w:sz="4" w:space="0"/>
              <w:right w:val="single" w:color="auto" w:sz="4" w:space="0"/>
            </w:tcBorders>
            <w:vAlign w:val="center"/>
          </w:tcPr>
          <w:p w14:paraId="23C136E5">
            <w:pPr>
              <w:pStyle w:val="54"/>
              <w:adjustRightInd w:val="0"/>
              <w:snapToGrid w:val="0"/>
              <w:ind w:firstLine="0" w:firstLineChars="0"/>
              <w:rPr>
                <w:rFonts w:hint="eastAsia" w:cstheme="minorEastAsia"/>
                <w:bCs/>
              </w:rPr>
            </w:pPr>
            <w:r>
              <w:rPr>
                <w:rFonts w:hint="eastAsia" w:cstheme="minorEastAsia"/>
              </w:rPr>
              <w:t>水、电、气：</w:t>
            </w:r>
            <w:r>
              <w:rPr>
                <w:rFonts w:hint="eastAsia" w:cstheme="minorEastAsia"/>
                <w:lang w:val="en-US"/>
              </w:rPr>
              <w:t>均接现场</w:t>
            </w:r>
            <w:r>
              <w:rPr>
                <w:rFonts w:hint="eastAsia" w:cstheme="minorEastAsia"/>
              </w:rPr>
              <w:t>。</w:t>
            </w:r>
          </w:p>
        </w:tc>
        <w:tc>
          <w:tcPr>
            <w:tcW w:w="665" w:type="pct"/>
            <w:tcBorders>
              <w:top w:val="single" w:color="auto" w:sz="4" w:space="0"/>
              <w:left w:val="single" w:color="auto" w:sz="4" w:space="0"/>
              <w:bottom w:val="single" w:color="auto" w:sz="4" w:space="0"/>
              <w:right w:val="single" w:color="auto" w:sz="4" w:space="0"/>
            </w:tcBorders>
            <w:vAlign w:val="center"/>
          </w:tcPr>
          <w:p w14:paraId="4663ABA9">
            <w:pPr>
              <w:pStyle w:val="53"/>
              <w:adjustRightInd w:val="0"/>
              <w:snapToGrid w:val="0"/>
              <w:jc w:val="center"/>
              <w:rPr>
                <w:rFonts w:hint="eastAsia" w:cstheme="minorEastAsia"/>
                <w:b/>
              </w:rPr>
            </w:pPr>
            <w:r>
              <w:rPr>
                <w:rFonts w:hint="eastAsia" w:cstheme="minorEastAsia"/>
              </w:rPr>
              <w:t>√</w:t>
            </w:r>
          </w:p>
        </w:tc>
        <w:tc>
          <w:tcPr>
            <w:tcW w:w="685" w:type="pct"/>
            <w:tcBorders>
              <w:top w:val="single" w:color="auto" w:sz="4" w:space="0"/>
              <w:left w:val="single" w:color="auto" w:sz="4" w:space="0"/>
              <w:bottom w:val="single" w:color="auto" w:sz="4" w:space="0"/>
              <w:right w:val="single" w:color="auto" w:sz="4" w:space="0"/>
            </w:tcBorders>
            <w:vAlign w:val="center"/>
          </w:tcPr>
          <w:p w14:paraId="78BD3C45">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0EBE2705">
            <w:pPr>
              <w:pStyle w:val="53"/>
              <w:adjustRightInd w:val="0"/>
              <w:snapToGrid w:val="0"/>
              <w:rPr>
                <w:rFonts w:hint="eastAsia" w:cstheme="minorEastAsia"/>
                <w:b/>
              </w:rPr>
            </w:pPr>
          </w:p>
        </w:tc>
      </w:tr>
      <w:tr w14:paraId="1361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7C66BD73">
            <w:pPr>
              <w:pStyle w:val="53"/>
              <w:adjustRightInd w:val="0"/>
              <w:snapToGrid w:val="0"/>
              <w:jc w:val="center"/>
              <w:rPr>
                <w:rFonts w:hint="eastAsia" w:cstheme="minorEastAsia"/>
              </w:rPr>
            </w:pPr>
            <w:r>
              <w:rPr>
                <w:rFonts w:hint="eastAsia" w:cstheme="minorEastAsia"/>
              </w:rPr>
              <w:t>二</w:t>
            </w:r>
          </w:p>
        </w:tc>
        <w:tc>
          <w:tcPr>
            <w:tcW w:w="2416" w:type="pct"/>
            <w:tcBorders>
              <w:top w:val="single" w:color="auto" w:sz="4" w:space="0"/>
              <w:left w:val="single" w:color="auto" w:sz="4" w:space="0"/>
              <w:bottom w:val="single" w:color="auto" w:sz="4" w:space="0"/>
              <w:right w:val="single" w:color="auto" w:sz="4" w:space="0"/>
            </w:tcBorders>
            <w:vAlign w:val="center"/>
          </w:tcPr>
          <w:p w14:paraId="0C7EE7FB">
            <w:pPr>
              <w:pStyle w:val="53"/>
              <w:adjustRightInd w:val="0"/>
              <w:snapToGrid w:val="0"/>
              <w:rPr>
                <w:rFonts w:hint="eastAsia" w:cstheme="minorEastAsia"/>
              </w:rPr>
            </w:pPr>
            <w:r>
              <w:rPr>
                <w:rFonts w:hint="eastAsia" w:cstheme="minorEastAsia"/>
              </w:rPr>
              <w:t>土建工程</w:t>
            </w:r>
          </w:p>
        </w:tc>
        <w:tc>
          <w:tcPr>
            <w:tcW w:w="665" w:type="pct"/>
            <w:tcBorders>
              <w:top w:val="single" w:color="auto" w:sz="4" w:space="0"/>
              <w:left w:val="single" w:color="auto" w:sz="4" w:space="0"/>
              <w:bottom w:val="single" w:color="auto" w:sz="4" w:space="0"/>
              <w:right w:val="single" w:color="auto" w:sz="4" w:space="0"/>
            </w:tcBorders>
            <w:vAlign w:val="center"/>
          </w:tcPr>
          <w:p w14:paraId="7B963DC1">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4DCC1072">
            <w:pPr>
              <w:pStyle w:val="53"/>
              <w:adjustRightInd w:val="0"/>
              <w:snapToGrid w:val="0"/>
              <w:jc w:val="center"/>
              <w:rPr>
                <w:rFonts w:hint="eastAsia" w:cstheme="minorEastAsia"/>
                <w:b/>
              </w:rPr>
            </w:pPr>
          </w:p>
        </w:tc>
        <w:tc>
          <w:tcPr>
            <w:tcW w:w="810" w:type="pct"/>
            <w:tcBorders>
              <w:top w:val="single" w:color="auto" w:sz="4" w:space="0"/>
              <w:left w:val="single" w:color="auto" w:sz="4" w:space="0"/>
              <w:bottom w:val="single" w:color="auto" w:sz="4" w:space="0"/>
              <w:right w:val="single" w:color="auto" w:sz="4" w:space="0"/>
            </w:tcBorders>
            <w:vAlign w:val="center"/>
          </w:tcPr>
          <w:p w14:paraId="289FBEA8">
            <w:pPr>
              <w:pStyle w:val="53"/>
              <w:adjustRightInd w:val="0"/>
              <w:snapToGrid w:val="0"/>
              <w:rPr>
                <w:rFonts w:hint="eastAsia" w:cstheme="minorEastAsia"/>
                <w:b/>
              </w:rPr>
            </w:pPr>
          </w:p>
        </w:tc>
      </w:tr>
      <w:tr w14:paraId="2F87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2FC064C9">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02E73E40">
            <w:pPr>
              <w:pStyle w:val="53"/>
              <w:adjustRightInd w:val="0"/>
              <w:snapToGrid w:val="0"/>
              <w:rPr>
                <w:rFonts w:hint="eastAsia" w:cstheme="minorEastAsia"/>
              </w:rPr>
            </w:pPr>
            <w:r>
              <w:rPr>
                <w:rFonts w:hint="eastAsia" w:cstheme="minorEastAsia"/>
                <w:lang w:val="en-US"/>
              </w:rPr>
              <w:t>设备</w:t>
            </w:r>
            <w:r>
              <w:rPr>
                <w:rFonts w:hint="eastAsia" w:cstheme="minorEastAsia"/>
              </w:rPr>
              <w:t>土建</w:t>
            </w:r>
            <w:r>
              <w:rPr>
                <w:rFonts w:hint="eastAsia" w:cstheme="minorEastAsia"/>
                <w:lang w:val="en-US"/>
              </w:rPr>
              <w:t>基础</w:t>
            </w:r>
          </w:p>
        </w:tc>
        <w:tc>
          <w:tcPr>
            <w:tcW w:w="665" w:type="pct"/>
            <w:tcBorders>
              <w:top w:val="single" w:color="auto" w:sz="4" w:space="0"/>
              <w:left w:val="single" w:color="auto" w:sz="4" w:space="0"/>
              <w:bottom w:val="single" w:color="auto" w:sz="4" w:space="0"/>
              <w:right w:val="single" w:color="auto" w:sz="4" w:space="0"/>
            </w:tcBorders>
            <w:vAlign w:val="center"/>
          </w:tcPr>
          <w:p w14:paraId="7C4BDECF">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05AFA8EF">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3EF09B70">
            <w:pPr>
              <w:pStyle w:val="53"/>
              <w:adjustRightInd w:val="0"/>
              <w:snapToGrid w:val="0"/>
              <w:rPr>
                <w:rFonts w:hint="eastAsia" w:cstheme="minorEastAsia"/>
              </w:rPr>
            </w:pPr>
          </w:p>
        </w:tc>
      </w:tr>
      <w:tr w14:paraId="74D5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0A4A1C40">
            <w:pPr>
              <w:pStyle w:val="53"/>
              <w:adjustRightInd w:val="0"/>
              <w:snapToGrid w:val="0"/>
              <w:jc w:val="center"/>
              <w:rPr>
                <w:rFonts w:hint="eastAsia" w:cstheme="minorEastAsia"/>
              </w:rPr>
            </w:pPr>
            <w:r>
              <w:rPr>
                <w:rFonts w:hint="eastAsia" w:cstheme="minorEastAsia"/>
              </w:rPr>
              <w:t>2</w:t>
            </w:r>
          </w:p>
        </w:tc>
        <w:tc>
          <w:tcPr>
            <w:tcW w:w="2416" w:type="pct"/>
            <w:tcBorders>
              <w:top w:val="single" w:color="auto" w:sz="4" w:space="0"/>
              <w:left w:val="single" w:color="auto" w:sz="4" w:space="0"/>
              <w:bottom w:val="single" w:color="auto" w:sz="4" w:space="0"/>
              <w:right w:val="single" w:color="auto" w:sz="4" w:space="0"/>
            </w:tcBorders>
            <w:vAlign w:val="center"/>
          </w:tcPr>
          <w:p w14:paraId="582A6A10">
            <w:pPr>
              <w:pStyle w:val="53"/>
              <w:adjustRightInd w:val="0"/>
              <w:snapToGrid w:val="0"/>
              <w:rPr>
                <w:rFonts w:hint="eastAsia" w:cstheme="minorEastAsia"/>
              </w:rPr>
            </w:pPr>
            <w:r>
              <w:rPr>
                <w:rFonts w:hint="eastAsia" w:cstheme="minorEastAsia"/>
              </w:rPr>
              <w:t>界区内水、暖、电、动系统</w:t>
            </w:r>
          </w:p>
        </w:tc>
        <w:tc>
          <w:tcPr>
            <w:tcW w:w="665" w:type="pct"/>
            <w:tcBorders>
              <w:top w:val="single" w:color="auto" w:sz="4" w:space="0"/>
              <w:left w:val="single" w:color="auto" w:sz="4" w:space="0"/>
              <w:bottom w:val="single" w:color="auto" w:sz="4" w:space="0"/>
              <w:right w:val="single" w:color="auto" w:sz="4" w:space="0"/>
            </w:tcBorders>
            <w:vAlign w:val="center"/>
          </w:tcPr>
          <w:p w14:paraId="6E33C519">
            <w:pPr>
              <w:pStyle w:val="53"/>
              <w:adjustRightInd w:val="0"/>
              <w:snapToGrid w:val="0"/>
              <w:jc w:val="center"/>
              <w:rPr>
                <w:rFonts w:hint="eastAsia" w:cstheme="minorEastAsia"/>
              </w:rPr>
            </w:pPr>
          </w:p>
        </w:tc>
        <w:tc>
          <w:tcPr>
            <w:tcW w:w="685" w:type="pct"/>
            <w:tcBorders>
              <w:top w:val="single" w:color="auto" w:sz="4" w:space="0"/>
              <w:left w:val="single" w:color="auto" w:sz="4" w:space="0"/>
              <w:bottom w:val="single" w:color="auto" w:sz="4" w:space="0"/>
              <w:right w:val="single" w:color="auto" w:sz="4" w:space="0"/>
            </w:tcBorders>
            <w:vAlign w:val="center"/>
          </w:tcPr>
          <w:p w14:paraId="531D2F64">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21AFEAF8">
            <w:pPr>
              <w:pStyle w:val="53"/>
              <w:adjustRightInd w:val="0"/>
              <w:snapToGrid w:val="0"/>
              <w:rPr>
                <w:rFonts w:hint="eastAsia" w:cstheme="minorEastAsia"/>
              </w:rPr>
            </w:pPr>
          </w:p>
        </w:tc>
      </w:tr>
      <w:tr w14:paraId="6EEB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4CC64C03">
            <w:pPr>
              <w:pStyle w:val="53"/>
              <w:adjustRightInd w:val="0"/>
              <w:snapToGrid w:val="0"/>
              <w:jc w:val="center"/>
              <w:rPr>
                <w:rFonts w:hint="eastAsia" w:cstheme="minorEastAsia"/>
              </w:rPr>
            </w:pPr>
            <w:r>
              <w:rPr>
                <w:rFonts w:hint="eastAsia" w:cstheme="minorEastAsia"/>
              </w:rPr>
              <w:t>3</w:t>
            </w:r>
          </w:p>
        </w:tc>
        <w:tc>
          <w:tcPr>
            <w:tcW w:w="2416" w:type="pct"/>
            <w:tcBorders>
              <w:top w:val="single" w:color="auto" w:sz="4" w:space="0"/>
              <w:left w:val="single" w:color="auto" w:sz="4" w:space="0"/>
              <w:bottom w:val="single" w:color="auto" w:sz="4" w:space="0"/>
              <w:right w:val="single" w:color="auto" w:sz="4" w:space="0"/>
            </w:tcBorders>
            <w:vAlign w:val="center"/>
          </w:tcPr>
          <w:p w14:paraId="6E5EE661">
            <w:pPr>
              <w:pStyle w:val="53"/>
              <w:adjustRightInd w:val="0"/>
              <w:snapToGrid w:val="0"/>
              <w:rPr>
                <w:rFonts w:hint="eastAsia" w:cstheme="minorEastAsia"/>
              </w:rPr>
            </w:pPr>
            <w:r>
              <w:rPr>
                <w:rFonts w:hint="eastAsia" w:cstheme="minorEastAsia"/>
              </w:rPr>
              <w:t>废气处理站内场地处理</w:t>
            </w:r>
          </w:p>
        </w:tc>
        <w:tc>
          <w:tcPr>
            <w:tcW w:w="665" w:type="pct"/>
            <w:tcBorders>
              <w:top w:val="single" w:color="auto" w:sz="4" w:space="0"/>
              <w:left w:val="single" w:color="auto" w:sz="4" w:space="0"/>
              <w:bottom w:val="single" w:color="auto" w:sz="4" w:space="0"/>
              <w:right w:val="single" w:color="auto" w:sz="4" w:space="0"/>
            </w:tcBorders>
            <w:vAlign w:val="center"/>
          </w:tcPr>
          <w:p w14:paraId="49B90888">
            <w:pPr>
              <w:pStyle w:val="53"/>
              <w:adjustRightInd w:val="0"/>
              <w:snapToGrid w:val="0"/>
              <w:jc w:val="center"/>
              <w:rPr>
                <w:rFonts w:hint="eastAsia" w:cstheme="minorEastAsia"/>
              </w:rPr>
            </w:pPr>
          </w:p>
        </w:tc>
        <w:tc>
          <w:tcPr>
            <w:tcW w:w="685" w:type="pct"/>
            <w:tcBorders>
              <w:top w:val="single" w:color="auto" w:sz="4" w:space="0"/>
              <w:left w:val="single" w:color="auto" w:sz="4" w:space="0"/>
              <w:bottom w:val="single" w:color="auto" w:sz="4" w:space="0"/>
              <w:right w:val="single" w:color="auto" w:sz="4" w:space="0"/>
            </w:tcBorders>
            <w:vAlign w:val="center"/>
          </w:tcPr>
          <w:p w14:paraId="5A891575">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5809115A">
            <w:pPr>
              <w:pStyle w:val="53"/>
              <w:adjustRightInd w:val="0"/>
              <w:snapToGrid w:val="0"/>
              <w:rPr>
                <w:rFonts w:hint="eastAsia" w:cstheme="minorEastAsia"/>
              </w:rPr>
            </w:pPr>
          </w:p>
        </w:tc>
      </w:tr>
      <w:tr w14:paraId="7328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0777E85">
            <w:pPr>
              <w:pStyle w:val="53"/>
              <w:adjustRightInd w:val="0"/>
              <w:snapToGrid w:val="0"/>
              <w:jc w:val="center"/>
              <w:rPr>
                <w:rFonts w:hint="eastAsia" w:cstheme="minorEastAsia"/>
              </w:rPr>
            </w:pPr>
            <w:r>
              <w:rPr>
                <w:rFonts w:hint="eastAsia" w:cstheme="minorEastAsia"/>
              </w:rPr>
              <w:t>三</w:t>
            </w:r>
          </w:p>
        </w:tc>
        <w:tc>
          <w:tcPr>
            <w:tcW w:w="2416" w:type="pct"/>
            <w:tcBorders>
              <w:top w:val="single" w:color="auto" w:sz="4" w:space="0"/>
              <w:left w:val="single" w:color="auto" w:sz="4" w:space="0"/>
              <w:bottom w:val="single" w:color="auto" w:sz="4" w:space="0"/>
              <w:right w:val="single" w:color="auto" w:sz="4" w:space="0"/>
            </w:tcBorders>
            <w:vAlign w:val="center"/>
          </w:tcPr>
          <w:p w14:paraId="633DA23C">
            <w:pPr>
              <w:pStyle w:val="53"/>
              <w:adjustRightInd w:val="0"/>
              <w:snapToGrid w:val="0"/>
              <w:rPr>
                <w:rFonts w:hint="eastAsia" w:cstheme="minorEastAsia"/>
              </w:rPr>
            </w:pPr>
            <w:r>
              <w:rPr>
                <w:rFonts w:hint="eastAsia" w:cstheme="minorEastAsia"/>
              </w:rPr>
              <w:t>机械工程</w:t>
            </w:r>
          </w:p>
        </w:tc>
        <w:tc>
          <w:tcPr>
            <w:tcW w:w="665" w:type="pct"/>
            <w:tcBorders>
              <w:top w:val="single" w:color="auto" w:sz="4" w:space="0"/>
              <w:left w:val="single" w:color="auto" w:sz="4" w:space="0"/>
              <w:bottom w:val="single" w:color="auto" w:sz="4" w:space="0"/>
              <w:right w:val="single" w:color="auto" w:sz="4" w:space="0"/>
            </w:tcBorders>
            <w:vAlign w:val="center"/>
          </w:tcPr>
          <w:p w14:paraId="4E85C38B">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7CAB8CF9">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5C4C38B9">
            <w:pPr>
              <w:pStyle w:val="53"/>
              <w:adjustRightInd w:val="0"/>
              <w:snapToGrid w:val="0"/>
              <w:rPr>
                <w:rFonts w:hint="eastAsia" w:cstheme="minorEastAsia"/>
                <w:b/>
              </w:rPr>
            </w:pPr>
          </w:p>
        </w:tc>
      </w:tr>
      <w:tr w14:paraId="7222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03FBFAF7">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74D793B1">
            <w:pPr>
              <w:pStyle w:val="53"/>
              <w:adjustRightInd w:val="0"/>
              <w:snapToGrid w:val="0"/>
              <w:rPr>
                <w:rFonts w:hint="eastAsia" w:cstheme="minorEastAsia"/>
              </w:rPr>
            </w:pPr>
            <w:r>
              <w:rPr>
                <w:rFonts w:hint="eastAsia" w:cstheme="minorEastAsia"/>
              </w:rPr>
              <w:t>机械设备设计</w:t>
            </w:r>
          </w:p>
        </w:tc>
        <w:tc>
          <w:tcPr>
            <w:tcW w:w="665" w:type="pct"/>
            <w:tcBorders>
              <w:top w:val="single" w:color="auto" w:sz="4" w:space="0"/>
              <w:left w:val="single" w:color="auto" w:sz="4" w:space="0"/>
              <w:bottom w:val="single" w:color="auto" w:sz="4" w:space="0"/>
              <w:right w:val="single" w:color="auto" w:sz="4" w:space="0"/>
            </w:tcBorders>
            <w:vAlign w:val="center"/>
          </w:tcPr>
          <w:p w14:paraId="0D49F5D3">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69685154">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6204EDC3">
            <w:pPr>
              <w:pStyle w:val="53"/>
              <w:adjustRightInd w:val="0"/>
              <w:snapToGrid w:val="0"/>
              <w:rPr>
                <w:rFonts w:hint="eastAsia" w:cstheme="minorEastAsia"/>
                <w:b/>
              </w:rPr>
            </w:pPr>
          </w:p>
        </w:tc>
      </w:tr>
      <w:tr w14:paraId="5B8E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27341E61">
            <w:pPr>
              <w:pStyle w:val="53"/>
              <w:adjustRightInd w:val="0"/>
              <w:snapToGrid w:val="0"/>
              <w:jc w:val="center"/>
              <w:rPr>
                <w:rFonts w:hint="eastAsia" w:cstheme="minorEastAsia"/>
              </w:rPr>
            </w:pPr>
            <w:r>
              <w:rPr>
                <w:rFonts w:hint="eastAsia" w:cstheme="minorEastAsia"/>
              </w:rPr>
              <w:t>2</w:t>
            </w:r>
          </w:p>
        </w:tc>
        <w:tc>
          <w:tcPr>
            <w:tcW w:w="2416" w:type="pct"/>
            <w:tcBorders>
              <w:top w:val="single" w:color="auto" w:sz="4" w:space="0"/>
              <w:left w:val="single" w:color="auto" w:sz="4" w:space="0"/>
              <w:bottom w:val="single" w:color="auto" w:sz="4" w:space="0"/>
              <w:right w:val="single" w:color="auto" w:sz="4" w:space="0"/>
            </w:tcBorders>
            <w:vAlign w:val="center"/>
          </w:tcPr>
          <w:p w14:paraId="157E42C9">
            <w:pPr>
              <w:pStyle w:val="53"/>
              <w:adjustRightInd w:val="0"/>
              <w:snapToGrid w:val="0"/>
              <w:rPr>
                <w:rFonts w:hint="eastAsia" w:cstheme="minorEastAsia"/>
              </w:rPr>
            </w:pPr>
            <w:r>
              <w:rPr>
                <w:rFonts w:hint="eastAsia" w:cstheme="minorEastAsia"/>
              </w:rPr>
              <w:t>设备及材料的采购</w:t>
            </w:r>
          </w:p>
        </w:tc>
        <w:tc>
          <w:tcPr>
            <w:tcW w:w="665" w:type="pct"/>
            <w:tcBorders>
              <w:top w:val="single" w:color="auto" w:sz="4" w:space="0"/>
              <w:left w:val="single" w:color="auto" w:sz="4" w:space="0"/>
              <w:bottom w:val="single" w:color="auto" w:sz="4" w:space="0"/>
              <w:right w:val="single" w:color="auto" w:sz="4" w:space="0"/>
            </w:tcBorders>
            <w:vAlign w:val="center"/>
          </w:tcPr>
          <w:p w14:paraId="27D4E0CD">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2CC0F2C3">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012DF7F6">
            <w:pPr>
              <w:pStyle w:val="53"/>
              <w:adjustRightInd w:val="0"/>
              <w:snapToGrid w:val="0"/>
              <w:rPr>
                <w:rFonts w:hint="eastAsia" w:cstheme="minorEastAsia"/>
                <w:b/>
              </w:rPr>
            </w:pPr>
          </w:p>
        </w:tc>
      </w:tr>
      <w:tr w14:paraId="5C8D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7EFA5860">
            <w:pPr>
              <w:pStyle w:val="53"/>
              <w:adjustRightInd w:val="0"/>
              <w:snapToGrid w:val="0"/>
              <w:jc w:val="center"/>
              <w:rPr>
                <w:rFonts w:hint="eastAsia" w:cstheme="minorEastAsia"/>
              </w:rPr>
            </w:pPr>
            <w:r>
              <w:rPr>
                <w:rFonts w:hint="eastAsia" w:cstheme="minorEastAsia"/>
              </w:rPr>
              <w:t>3</w:t>
            </w:r>
          </w:p>
        </w:tc>
        <w:tc>
          <w:tcPr>
            <w:tcW w:w="2416" w:type="pct"/>
            <w:tcBorders>
              <w:top w:val="single" w:color="auto" w:sz="4" w:space="0"/>
              <w:left w:val="single" w:color="auto" w:sz="4" w:space="0"/>
              <w:bottom w:val="single" w:color="auto" w:sz="4" w:space="0"/>
              <w:right w:val="single" w:color="auto" w:sz="4" w:space="0"/>
            </w:tcBorders>
            <w:vAlign w:val="center"/>
          </w:tcPr>
          <w:p w14:paraId="651D69B0">
            <w:pPr>
              <w:pStyle w:val="53"/>
              <w:adjustRightInd w:val="0"/>
              <w:snapToGrid w:val="0"/>
              <w:rPr>
                <w:rFonts w:hint="eastAsia" w:cstheme="minorEastAsia"/>
              </w:rPr>
            </w:pPr>
            <w:r>
              <w:rPr>
                <w:rFonts w:hint="eastAsia" w:cstheme="minorEastAsia"/>
              </w:rPr>
              <w:t>设备及材料的包装、运输、保险、卸货、就位</w:t>
            </w:r>
          </w:p>
        </w:tc>
        <w:tc>
          <w:tcPr>
            <w:tcW w:w="665" w:type="pct"/>
            <w:tcBorders>
              <w:top w:val="single" w:color="auto" w:sz="4" w:space="0"/>
              <w:left w:val="single" w:color="auto" w:sz="4" w:space="0"/>
              <w:bottom w:val="single" w:color="auto" w:sz="4" w:space="0"/>
              <w:right w:val="single" w:color="auto" w:sz="4" w:space="0"/>
            </w:tcBorders>
            <w:vAlign w:val="center"/>
          </w:tcPr>
          <w:p w14:paraId="346C66DF">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3DB33C00">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20118E50">
            <w:pPr>
              <w:pStyle w:val="53"/>
              <w:adjustRightInd w:val="0"/>
              <w:snapToGrid w:val="0"/>
              <w:rPr>
                <w:rFonts w:hint="eastAsia" w:cstheme="minorEastAsia"/>
                <w:b/>
              </w:rPr>
            </w:pPr>
          </w:p>
        </w:tc>
      </w:tr>
      <w:tr w14:paraId="251C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372A9C04">
            <w:pPr>
              <w:pStyle w:val="53"/>
              <w:adjustRightInd w:val="0"/>
              <w:snapToGrid w:val="0"/>
              <w:jc w:val="center"/>
              <w:rPr>
                <w:rFonts w:hint="eastAsia" w:cstheme="minorEastAsia"/>
              </w:rPr>
            </w:pPr>
            <w:r>
              <w:rPr>
                <w:rFonts w:hint="eastAsia" w:cstheme="minorEastAsia"/>
              </w:rPr>
              <w:t>4</w:t>
            </w:r>
          </w:p>
        </w:tc>
        <w:tc>
          <w:tcPr>
            <w:tcW w:w="2416" w:type="pct"/>
            <w:tcBorders>
              <w:top w:val="single" w:color="auto" w:sz="4" w:space="0"/>
              <w:left w:val="single" w:color="auto" w:sz="4" w:space="0"/>
              <w:bottom w:val="single" w:color="auto" w:sz="4" w:space="0"/>
              <w:right w:val="single" w:color="auto" w:sz="4" w:space="0"/>
            </w:tcBorders>
            <w:vAlign w:val="center"/>
          </w:tcPr>
          <w:p w14:paraId="78B01121">
            <w:pPr>
              <w:pStyle w:val="53"/>
              <w:adjustRightInd w:val="0"/>
              <w:snapToGrid w:val="0"/>
              <w:rPr>
                <w:rFonts w:hint="eastAsia" w:cstheme="minorEastAsia"/>
              </w:rPr>
            </w:pPr>
            <w:r>
              <w:rPr>
                <w:rFonts w:hint="eastAsia" w:cstheme="minorEastAsia"/>
              </w:rPr>
              <w:t>设备及材料的制作、安装、组合</w:t>
            </w:r>
          </w:p>
        </w:tc>
        <w:tc>
          <w:tcPr>
            <w:tcW w:w="665" w:type="pct"/>
            <w:tcBorders>
              <w:top w:val="single" w:color="auto" w:sz="4" w:space="0"/>
              <w:left w:val="single" w:color="auto" w:sz="4" w:space="0"/>
              <w:bottom w:val="single" w:color="auto" w:sz="4" w:space="0"/>
              <w:right w:val="single" w:color="auto" w:sz="4" w:space="0"/>
            </w:tcBorders>
            <w:vAlign w:val="center"/>
          </w:tcPr>
          <w:p w14:paraId="158E0A5D">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05305081">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298D199D">
            <w:pPr>
              <w:pStyle w:val="53"/>
              <w:adjustRightInd w:val="0"/>
              <w:snapToGrid w:val="0"/>
              <w:rPr>
                <w:rFonts w:hint="eastAsia" w:cstheme="minorEastAsia"/>
                <w:b/>
              </w:rPr>
            </w:pPr>
          </w:p>
        </w:tc>
      </w:tr>
      <w:tr w14:paraId="6390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4F2AEC53">
            <w:pPr>
              <w:pStyle w:val="53"/>
              <w:adjustRightInd w:val="0"/>
              <w:snapToGrid w:val="0"/>
              <w:jc w:val="center"/>
              <w:rPr>
                <w:rFonts w:hint="eastAsia" w:cstheme="minorEastAsia"/>
              </w:rPr>
            </w:pPr>
            <w:r>
              <w:rPr>
                <w:rFonts w:hint="eastAsia" w:cstheme="minorEastAsia"/>
              </w:rPr>
              <w:t>5</w:t>
            </w:r>
          </w:p>
        </w:tc>
        <w:tc>
          <w:tcPr>
            <w:tcW w:w="2416" w:type="pct"/>
            <w:tcBorders>
              <w:top w:val="single" w:color="auto" w:sz="4" w:space="0"/>
              <w:left w:val="single" w:color="auto" w:sz="4" w:space="0"/>
              <w:bottom w:val="single" w:color="auto" w:sz="4" w:space="0"/>
              <w:right w:val="single" w:color="auto" w:sz="4" w:space="0"/>
            </w:tcBorders>
            <w:vAlign w:val="center"/>
          </w:tcPr>
          <w:p w14:paraId="3CB900BF">
            <w:pPr>
              <w:pStyle w:val="53"/>
              <w:adjustRightInd w:val="0"/>
              <w:snapToGrid w:val="0"/>
              <w:rPr>
                <w:rFonts w:hint="eastAsia" w:cstheme="minorEastAsia"/>
              </w:rPr>
            </w:pPr>
            <w:r>
              <w:rPr>
                <w:rFonts w:hint="eastAsia" w:cstheme="minorEastAsia"/>
              </w:rPr>
              <w:t>设备及管道的油漆</w:t>
            </w:r>
          </w:p>
        </w:tc>
        <w:tc>
          <w:tcPr>
            <w:tcW w:w="665" w:type="pct"/>
            <w:tcBorders>
              <w:top w:val="single" w:color="auto" w:sz="4" w:space="0"/>
              <w:left w:val="single" w:color="auto" w:sz="4" w:space="0"/>
              <w:bottom w:val="single" w:color="auto" w:sz="4" w:space="0"/>
              <w:right w:val="single" w:color="auto" w:sz="4" w:space="0"/>
            </w:tcBorders>
            <w:vAlign w:val="center"/>
          </w:tcPr>
          <w:p w14:paraId="205E7C00">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63C7D2F5">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03F4DB5F">
            <w:pPr>
              <w:pStyle w:val="53"/>
              <w:adjustRightInd w:val="0"/>
              <w:snapToGrid w:val="0"/>
              <w:rPr>
                <w:rFonts w:hint="eastAsia" w:cstheme="minorEastAsia"/>
              </w:rPr>
            </w:pPr>
            <w:r>
              <w:rPr>
                <w:rFonts w:hint="eastAsia" w:cstheme="minorEastAsia"/>
              </w:rPr>
              <w:t>颜色由采购人确定</w:t>
            </w:r>
          </w:p>
        </w:tc>
      </w:tr>
      <w:tr w14:paraId="4DFC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39BABDB4">
            <w:pPr>
              <w:pStyle w:val="53"/>
              <w:adjustRightInd w:val="0"/>
              <w:snapToGrid w:val="0"/>
              <w:jc w:val="center"/>
              <w:rPr>
                <w:rFonts w:hint="eastAsia" w:cstheme="minorEastAsia"/>
              </w:rPr>
            </w:pPr>
            <w:r>
              <w:rPr>
                <w:rFonts w:hint="eastAsia" w:cstheme="minorEastAsia"/>
              </w:rPr>
              <w:t>6</w:t>
            </w:r>
          </w:p>
        </w:tc>
        <w:tc>
          <w:tcPr>
            <w:tcW w:w="2416" w:type="pct"/>
            <w:tcBorders>
              <w:top w:val="single" w:color="auto" w:sz="4" w:space="0"/>
              <w:left w:val="single" w:color="auto" w:sz="4" w:space="0"/>
              <w:bottom w:val="single" w:color="auto" w:sz="4" w:space="0"/>
              <w:right w:val="single" w:color="auto" w:sz="4" w:space="0"/>
            </w:tcBorders>
            <w:vAlign w:val="center"/>
          </w:tcPr>
          <w:p w14:paraId="4C0C733D">
            <w:pPr>
              <w:pStyle w:val="53"/>
              <w:adjustRightInd w:val="0"/>
              <w:snapToGrid w:val="0"/>
              <w:rPr>
                <w:rFonts w:hint="eastAsia" w:cstheme="minorEastAsia"/>
              </w:rPr>
            </w:pPr>
            <w:r>
              <w:rPr>
                <w:rFonts w:hint="eastAsia" w:cstheme="minorEastAsia"/>
              </w:rPr>
              <w:t>操作台、设备、架台及栏杆</w:t>
            </w:r>
          </w:p>
        </w:tc>
        <w:tc>
          <w:tcPr>
            <w:tcW w:w="665" w:type="pct"/>
            <w:tcBorders>
              <w:top w:val="single" w:color="auto" w:sz="4" w:space="0"/>
              <w:left w:val="single" w:color="auto" w:sz="4" w:space="0"/>
              <w:bottom w:val="single" w:color="auto" w:sz="4" w:space="0"/>
              <w:right w:val="single" w:color="auto" w:sz="4" w:space="0"/>
            </w:tcBorders>
            <w:vAlign w:val="center"/>
          </w:tcPr>
          <w:p w14:paraId="14ADC4A1">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695D0351">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3055286C">
            <w:pPr>
              <w:pStyle w:val="53"/>
              <w:adjustRightInd w:val="0"/>
              <w:snapToGrid w:val="0"/>
              <w:rPr>
                <w:rFonts w:hint="eastAsia" w:cstheme="minorEastAsia"/>
                <w:b/>
              </w:rPr>
            </w:pPr>
          </w:p>
        </w:tc>
      </w:tr>
      <w:tr w14:paraId="7AF0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B50EEDA">
            <w:pPr>
              <w:pStyle w:val="53"/>
              <w:adjustRightInd w:val="0"/>
              <w:snapToGrid w:val="0"/>
              <w:jc w:val="center"/>
              <w:rPr>
                <w:rFonts w:hint="eastAsia" w:cstheme="minorEastAsia"/>
              </w:rPr>
            </w:pPr>
            <w:r>
              <w:rPr>
                <w:rFonts w:hint="eastAsia" w:cstheme="minorEastAsia"/>
              </w:rPr>
              <w:t>四</w:t>
            </w:r>
          </w:p>
        </w:tc>
        <w:tc>
          <w:tcPr>
            <w:tcW w:w="2416" w:type="pct"/>
            <w:tcBorders>
              <w:top w:val="single" w:color="auto" w:sz="4" w:space="0"/>
              <w:left w:val="single" w:color="auto" w:sz="4" w:space="0"/>
              <w:bottom w:val="single" w:color="auto" w:sz="4" w:space="0"/>
              <w:right w:val="single" w:color="auto" w:sz="4" w:space="0"/>
            </w:tcBorders>
            <w:vAlign w:val="center"/>
          </w:tcPr>
          <w:p w14:paraId="1AE8077A">
            <w:pPr>
              <w:pStyle w:val="53"/>
              <w:adjustRightInd w:val="0"/>
              <w:snapToGrid w:val="0"/>
              <w:rPr>
                <w:rFonts w:hint="eastAsia" w:cstheme="minorEastAsia"/>
              </w:rPr>
            </w:pPr>
            <w:r>
              <w:rPr>
                <w:rFonts w:hint="eastAsia" w:cstheme="minorEastAsia"/>
              </w:rPr>
              <w:t>配管工程</w:t>
            </w:r>
          </w:p>
        </w:tc>
        <w:tc>
          <w:tcPr>
            <w:tcW w:w="665" w:type="pct"/>
            <w:tcBorders>
              <w:top w:val="single" w:color="auto" w:sz="4" w:space="0"/>
              <w:left w:val="single" w:color="auto" w:sz="4" w:space="0"/>
              <w:bottom w:val="single" w:color="auto" w:sz="4" w:space="0"/>
              <w:right w:val="single" w:color="auto" w:sz="4" w:space="0"/>
            </w:tcBorders>
            <w:vAlign w:val="center"/>
          </w:tcPr>
          <w:p w14:paraId="5273848C">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34B0D5A9">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7F019653">
            <w:pPr>
              <w:pStyle w:val="53"/>
              <w:adjustRightInd w:val="0"/>
              <w:snapToGrid w:val="0"/>
              <w:rPr>
                <w:rFonts w:hint="eastAsia" w:cstheme="minorEastAsia"/>
                <w:b/>
              </w:rPr>
            </w:pPr>
          </w:p>
        </w:tc>
      </w:tr>
      <w:tr w14:paraId="188C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04883254">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77FF787C">
            <w:pPr>
              <w:pStyle w:val="53"/>
              <w:adjustRightInd w:val="0"/>
              <w:snapToGrid w:val="0"/>
              <w:rPr>
                <w:rFonts w:hint="eastAsia" w:cstheme="minorEastAsia"/>
              </w:rPr>
            </w:pPr>
            <w:r>
              <w:rPr>
                <w:rFonts w:hint="eastAsia" w:cstheme="minorEastAsia"/>
                <w:lang w:val="en-US"/>
              </w:rPr>
              <w:t>项目范围内</w:t>
            </w:r>
            <w:r>
              <w:rPr>
                <w:rFonts w:hint="eastAsia" w:cstheme="minorEastAsia"/>
              </w:rPr>
              <w:t>所有配管、配件及支吊架</w:t>
            </w:r>
          </w:p>
        </w:tc>
        <w:tc>
          <w:tcPr>
            <w:tcW w:w="665" w:type="pct"/>
            <w:tcBorders>
              <w:top w:val="single" w:color="auto" w:sz="4" w:space="0"/>
              <w:left w:val="single" w:color="auto" w:sz="4" w:space="0"/>
              <w:bottom w:val="single" w:color="auto" w:sz="4" w:space="0"/>
              <w:right w:val="single" w:color="auto" w:sz="4" w:space="0"/>
            </w:tcBorders>
            <w:vAlign w:val="center"/>
          </w:tcPr>
          <w:p w14:paraId="1EBE2130">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7F0BF6E4">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090B7B79">
            <w:pPr>
              <w:pStyle w:val="53"/>
              <w:adjustRightInd w:val="0"/>
              <w:snapToGrid w:val="0"/>
              <w:rPr>
                <w:rFonts w:hint="eastAsia" w:cstheme="minorEastAsia"/>
                <w:b/>
              </w:rPr>
            </w:pPr>
          </w:p>
        </w:tc>
      </w:tr>
      <w:tr w14:paraId="5740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142EDAF">
            <w:pPr>
              <w:pStyle w:val="53"/>
              <w:adjustRightInd w:val="0"/>
              <w:snapToGrid w:val="0"/>
              <w:jc w:val="center"/>
              <w:rPr>
                <w:rFonts w:hint="eastAsia" w:cstheme="minorEastAsia"/>
              </w:rPr>
            </w:pPr>
            <w:r>
              <w:rPr>
                <w:rFonts w:hint="eastAsia" w:cstheme="minorEastAsia"/>
              </w:rPr>
              <w:t>2</w:t>
            </w:r>
          </w:p>
        </w:tc>
        <w:tc>
          <w:tcPr>
            <w:tcW w:w="2416" w:type="pct"/>
            <w:tcBorders>
              <w:top w:val="single" w:color="auto" w:sz="4" w:space="0"/>
              <w:left w:val="single" w:color="auto" w:sz="4" w:space="0"/>
              <w:bottom w:val="single" w:color="auto" w:sz="4" w:space="0"/>
              <w:right w:val="single" w:color="auto" w:sz="4" w:space="0"/>
            </w:tcBorders>
            <w:vAlign w:val="center"/>
          </w:tcPr>
          <w:p w14:paraId="5FA547D6">
            <w:pPr>
              <w:pStyle w:val="53"/>
              <w:adjustRightInd w:val="0"/>
              <w:snapToGrid w:val="0"/>
              <w:rPr>
                <w:rFonts w:hint="eastAsia" w:cstheme="minorEastAsia"/>
                <w:lang w:val="en-US"/>
              </w:rPr>
            </w:pPr>
            <w:r>
              <w:rPr>
                <w:rFonts w:hint="eastAsia" w:cstheme="minorEastAsia"/>
                <w:lang w:val="en-US"/>
              </w:rPr>
              <w:t>负责新气气换热器（三次）的前后接管及旁通，新增气气换热器（四次）的前后接管及旁通阀门并接回烟囱排放</w:t>
            </w:r>
          </w:p>
        </w:tc>
        <w:tc>
          <w:tcPr>
            <w:tcW w:w="665" w:type="pct"/>
            <w:tcBorders>
              <w:top w:val="single" w:color="auto" w:sz="4" w:space="0"/>
              <w:left w:val="single" w:color="auto" w:sz="4" w:space="0"/>
              <w:bottom w:val="single" w:color="auto" w:sz="4" w:space="0"/>
              <w:right w:val="single" w:color="auto" w:sz="4" w:space="0"/>
            </w:tcBorders>
            <w:vAlign w:val="center"/>
          </w:tcPr>
          <w:p w14:paraId="62C1C0D8">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3E101215">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099293E3">
            <w:pPr>
              <w:pStyle w:val="53"/>
              <w:adjustRightInd w:val="0"/>
              <w:snapToGrid w:val="0"/>
              <w:rPr>
                <w:rFonts w:hint="eastAsia" w:cstheme="minorEastAsia"/>
                <w:b/>
                <w:lang w:val="en-US"/>
              </w:rPr>
            </w:pPr>
            <w:r>
              <w:rPr>
                <w:rFonts w:hint="eastAsia" w:cstheme="minorEastAsia"/>
                <w:lang w:val="en-US"/>
              </w:rPr>
              <w:t>含烟道保温</w:t>
            </w:r>
          </w:p>
        </w:tc>
      </w:tr>
      <w:tr w14:paraId="10E4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522392E5">
            <w:pPr>
              <w:pStyle w:val="53"/>
              <w:adjustRightInd w:val="0"/>
              <w:snapToGrid w:val="0"/>
              <w:jc w:val="center"/>
              <w:rPr>
                <w:rFonts w:hint="eastAsia" w:cstheme="minorEastAsia"/>
              </w:rPr>
            </w:pPr>
            <w:r>
              <w:rPr>
                <w:rFonts w:hint="eastAsia" w:cstheme="minorEastAsia"/>
              </w:rPr>
              <w:t>五</w:t>
            </w:r>
          </w:p>
        </w:tc>
        <w:tc>
          <w:tcPr>
            <w:tcW w:w="2416" w:type="pct"/>
            <w:tcBorders>
              <w:top w:val="single" w:color="auto" w:sz="4" w:space="0"/>
              <w:left w:val="single" w:color="auto" w:sz="4" w:space="0"/>
              <w:bottom w:val="single" w:color="auto" w:sz="4" w:space="0"/>
              <w:right w:val="single" w:color="auto" w:sz="4" w:space="0"/>
            </w:tcBorders>
            <w:vAlign w:val="center"/>
          </w:tcPr>
          <w:p w14:paraId="39C73721">
            <w:pPr>
              <w:pStyle w:val="53"/>
              <w:adjustRightInd w:val="0"/>
              <w:snapToGrid w:val="0"/>
              <w:rPr>
                <w:rFonts w:hint="eastAsia" w:cstheme="minorEastAsia"/>
              </w:rPr>
            </w:pPr>
            <w:r>
              <w:rPr>
                <w:rFonts w:hint="eastAsia" w:cstheme="minorEastAsia"/>
              </w:rPr>
              <w:t>电气及仪表工程</w:t>
            </w:r>
          </w:p>
        </w:tc>
        <w:tc>
          <w:tcPr>
            <w:tcW w:w="665" w:type="pct"/>
            <w:tcBorders>
              <w:top w:val="single" w:color="auto" w:sz="4" w:space="0"/>
              <w:left w:val="single" w:color="auto" w:sz="4" w:space="0"/>
              <w:bottom w:val="single" w:color="auto" w:sz="4" w:space="0"/>
              <w:right w:val="single" w:color="auto" w:sz="4" w:space="0"/>
            </w:tcBorders>
            <w:vAlign w:val="center"/>
          </w:tcPr>
          <w:p w14:paraId="2A9AC1F5">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0E0FAD19">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0A704A70">
            <w:pPr>
              <w:pStyle w:val="53"/>
              <w:adjustRightInd w:val="0"/>
              <w:snapToGrid w:val="0"/>
              <w:rPr>
                <w:rFonts w:hint="eastAsia" w:cstheme="minorEastAsia"/>
                <w:b/>
              </w:rPr>
            </w:pPr>
          </w:p>
        </w:tc>
      </w:tr>
      <w:tr w14:paraId="250C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24593ECB">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0ECABA5B">
            <w:pPr>
              <w:pStyle w:val="53"/>
              <w:adjustRightInd w:val="0"/>
              <w:snapToGrid w:val="0"/>
              <w:rPr>
                <w:rFonts w:hint="eastAsia" w:cstheme="minorEastAsia"/>
                <w:lang w:val="en-US"/>
              </w:rPr>
            </w:pPr>
            <w:r>
              <w:rPr>
                <w:rFonts w:hint="eastAsia" w:cstheme="minorEastAsia"/>
                <w:lang w:val="en-US"/>
              </w:rPr>
              <w:t>新增设备取电</w:t>
            </w:r>
          </w:p>
        </w:tc>
        <w:tc>
          <w:tcPr>
            <w:tcW w:w="665" w:type="pct"/>
            <w:tcBorders>
              <w:top w:val="single" w:color="auto" w:sz="4" w:space="0"/>
              <w:left w:val="single" w:color="auto" w:sz="4" w:space="0"/>
              <w:bottom w:val="single" w:color="auto" w:sz="4" w:space="0"/>
              <w:right w:val="single" w:color="auto" w:sz="4" w:space="0"/>
            </w:tcBorders>
            <w:vAlign w:val="center"/>
          </w:tcPr>
          <w:p w14:paraId="125BE8E9">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6B0300CB">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6D4256E4">
            <w:pPr>
              <w:pStyle w:val="53"/>
              <w:adjustRightInd w:val="0"/>
              <w:snapToGrid w:val="0"/>
              <w:rPr>
                <w:rFonts w:hint="eastAsia" w:cstheme="minorEastAsia"/>
                <w:b/>
              </w:rPr>
            </w:pPr>
          </w:p>
        </w:tc>
      </w:tr>
      <w:tr w14:paraId="7CD7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6B63A34">
            <w:pPr>
              <w:pStyle w:val="53"/>
              <w:adjustRightInd w:val="0"/>
              <w:snapToGrid w:val="0"/>
              <w:jc w:val="center"/>
              <w:rPr>
                <w:rFonts w:hint="eastAsia" w:cstheme="minorEastAsia"/>
              </w:rPr>
            </w:pPr>
            <w:r>
              <w:rPr>
                <w:rFonts w:hint="eastAsia" w:cstheme="minorEastAsia"/>
              </w:rPr>
              <w:t>2</w:t>
            </w:r>
          </w:p>
        </w:tc>
        <w:tc>
          <w:tcPr>
            <w:tcW w:w="2416" w:type="pct"/>
            <w:tcBorders>
              <w:top w:val="single" w:color="auto" w:sz="4" w:space="0"/>
              <w:left w:val="single" w:color="auto" w:sz="4" w:space="0"/>
              <w:bottom w:val="single" w:color="auto" w:sz="4" w:space="0"/>
              <w:right w:val="single" w:color="auto" w:sz="4" w:space="0"/>
            </w:tcBorders>
            <w:vAlign w:val="center"/>
          </w:tcPr>
          <w:p w14:paraId="77E3DA05">
            <w:pPr>
              <w:pStyle w:val="53"/>
              <w:adjustRightInd w:val="0"/>
              <w:snapToGrid w:val="0"/>
              <w:rPr>
                <w:rFonts w:hint="eastAsia" w:cstheme="minorEastAsia"/>
              </w:rPr>
            </w:pPr>
            <w:r>
              <w:rPr>
                <w:rFonts w:hint="eastAsia" w:cstheme="minorEastAsia"/>
                <w:lang w:val="en-US"/>
              </w:rPr>
              <w:t>新增设备的</w:t>
            </w:r>
            <w:r>
              <w:rPr>
                <w:rFonts w:hint="eastAsia" w:cstheme="minorEastAsia"/>
              </w:rPr>
              <w:t>电气及仪表工程</w:t>
            </w:r>
          </w:p>
        </w:tc>
        <w:tc>
          <w:tcPr>
            <w:tcW w:w="665" w:type="pct"/>
            <w:tcBorders>
              <w:top w:val="single" w:color="auto" w:sz="4" w:space="0"/>
              <w:left w:val="single" w:color="auto" w:sz="4" w:space="0"/>
              <w:bottom w:val="single" w:color="auto" w:sz="4" w:space="0"/>
              <w:right w:val="single" w:color="auto" w:sz="4" w:space="0"/>
            </w:tcBorders>
            <w:vAlign w:val="center"/>
          </w:tcPr>
          <w:p w14:paraId="7B2FD8B1">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7598E746">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05ED54B4">
            <w:pPr>
              <w:pStyle w:val="53"/>
              <w:adjustRightInd w:val="0"/>
              <w:snapToGrid w:val="0"/>
              <w:rPr>
                <w:rFonts w:hint="eastAsia" w:cstheme="minorEastAsia"/>
                <w:b/>
              </w:rPr>
            </w:pPr>
          </w:p>
        </w:tc>
      </w:tr>
      <w:tr w14:paraId="597E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9322705">
            <w:pPr>
              <w:pStyle w:val="53"/>
              <w:adjustRightInd w:val="0"/>
              <w:snapToGrid w:val="0"/>
              <w:jc w:val="center"/>
              <w:rPr>
                <w:rFonts w:hint="eastAsia" w:cstheme="minorEastAsia"/>
              </w:rPr>
            </w:pPr>
            <w:r>
              <w:rPr>
                <w:rFonts w:hint="eastAsia" w:cstheme="minorEastAsia"/>
              </w:rPr>
              <w:t>3</w:t>
            </w:r>
          </w:p>
        </w:tc>
        <w:tc>
          <w:tcPr>
            <w:tcW w:w="2416" w:type="pct"/>
            <w:tcBorders>
              <w:top w:val="single" w:color="auto" w:sz="4" w:space="0"/>
              <w:left w:val="single" w:color="auto" w:sz="4" w:space="0"/>
              <w:bottom w:val="single" w:color="auto" w:sz="4" w:space="0"/>
              <w:right w:val="single" w:color="auto" w:sz="4" w:space="0"/>
            </w:tcBorders>
            <w:vAlign w:val="center"/>
          </w:tcPr>
          <w:p w14:paraId="440FEAB8">
            <w:pPr>
              <w:pStyle w:val="53"/>
              <w:adjustRightInd w:val="0"/>
              <w:snapToGrid w:val="0"/>
              <w:rPr>
                <w:rFonts w:hint="eastAsia" w:cstheme="minorEastAsia"/>
              </w:rPr>
            </w:pPr>
            <w:r>
              <w:rPr>
                <w:rFonts w:hint="eastAsia" w:cstheme="minorEastAsia"/>
                <w:lang w:val="en-US"/>
              </w:rPr>
              <w:t>新增设备</w:t>
            </w:r>
            <w:r>
              <w:rPr>
                <w:rFonts w:hint="eastAsia" w:cstheme="minorEastAsia"/>
              </w:rPr>
              <w:t>的照明</w:t>
            </w:r>
          </w:p>
        </w:tc>
        <w:tc>
          <w:tcPr>
            <w:tcW w:w="665" w:type="pct"/>
            <w:tcBorders>
              <w:top w:val="single" w:color="auto" w:sz="4" w:space="0"/>
              <w:left w:val="single" w:color="auto" w:sz="4" w:space="0"/>
              <w:bottom w:val="single" w:color="auto" w:sz="4" w:space="0"/>
              <w:right w:val="single" w:color="auto" w:sz="4" w:space="0"/>
            </w:tcBorders>
            <w:vAlign w:val="center"/>
          </w:tcPr>
          <w:p w14:paraId="31AC7102">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3F781D3D">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7E0679E2">
            <w:pPr>
              <w:pStyle w:val="53"/>
              <w:adjustRightInd w:val="0"/>
              <w:snapToGrid w:val="0"/>
              <w:rPr>
                <w:rFonts w:hint="eastAsia" w:cstheme="minorEastAsia"/>
                <w:b/>
              </w:rPr>
            </w:pPr>
          </w:p>
        </w:tc>
      </w:tr>
      <w:tr w14:paraId="3369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717D2914">
            <w:pPr>
              <w:pStyle w:val="53"/>
              <w:adjustRightInd w:val="0"/>
              <w:snapToGrid w:val="0"/>
              <w:jc w:val="center"/>
              <w:rPr>
                <w:rFonts w:hint="eastAsia" w:cstheme="minorEastAsia"/>
              </w:rPr>
            </w:pPr>
            <w:r>
              <w:rPr>
                <w:rFonts w:hint="eastAsia" w:cstheme="minorEastAsia"/>
              </w:rPr>
              <w:t>六</w:t>
            </w:r>
          </w:p>
        </w:tc>
        <w:tc>
          <w:tcPr>
            <w:tcW w:w="2416" w:type="pct"/>
            <w:tcBorders>
              <w:top w:val="single" w:color="auto" w:sz="4" w:space="0"/>
              <w:left w:val="single" w:color="auto" w:sz="4" w:space="0"/>
              <w:bottom w:val="single" w:color="auto" w:sz="4" w:space="0"/>
              <w:right w:val="single" w:color="auto" w:sz="4" w:space="0"/>
            </w:tcBorders>
            <w:vAlign w:val="center"/>
          </w:tcPr>
          <w:p w14:paraId="699DEAFC">
            <w:pPr>
              <w:pStyle w:val="53"/>
              <w:adjustRightInd w:val="0"/>
              <w:snapToGrid w:val="0"/>
              <w:rPr>
                <w:rFonts w:hint="eastAsia" w:cstheme="minorEastAsia"/>
              </w:rPr>
            </w:pPr>
            <w:r>
              <w:rPr>
                <w:rFonts w:hint="eastAsia" w:cstheme="minorEastAsia"/>
              </w:rPr>
              <w:t>调试及技术培训</w:t>
            </w:r>
          </w:p>
        </w:tc>
        <w:tc>
          <w:tcPr>
            <w:tcW w:w="665" w:type="pct"/>
            <w:tcBorders>
              <w:top w:val="single" w:color="auto" w:sz="4" w:space="0"/>
              <w:left w:val="single" w:color="auto" w:sz="4" w:space="0"/>
              <w:bottom w:val="single" w:color="auto" w:sz="4" w:space="0"/>
              <w:right w:val="single" w:color="auto" w:sz="4" w:space="0"/>
            </w:tcBorders>
            <w:vAlign w:val="center"/>
          </w:tcPr>
          <w:p w14:paraId="6A4CB629">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1BF54353">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2B24875E">
            <w:pPr>
              <w:pStyle w:val="53"/>
              <w:adjustRightInd w:val="0"/>
              <w:snapToGrid w:val="0"/>
              <w:rPr>
                <w:rFonts w:hint="eastAsia" w:cstheme="minorEastAsia"/>
                <w:b/>
              </w:rPr>
            </w:pPr>
          </w:p>
        </w:tc>
      </w:tr>
      <w:tr w14:paraId="561F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01E303B3">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7D11AB36">
            <w:pPr>
              <w:pStyle w:val="53"/>
              <w:adjustRightInd w:val="0"/>
              <w:snapToGrid w:val="0"/>
              <w:rPr>
                <w:rFonts w:hint="eastAsia" w:cstheme="minorEastAsia"/>
              </w:rPr>
            </w:pPr>
            <w:r>
              <w:rPr>
                <w:rFonts w:hint="eastAsia" w:cstheme="minorEastAsia"/>
              </w:rPr>
              <w:t>调试运行及技术培训</w:t>
            </w:r>
          </w:p>
        </w:tc>
        <w:tc>
          <w:tcPr>
            <w:tcW w:w="665" w:type="pct"/>
            <w:tcBorders>
              <w:top w:val="single" w:color="auto" w:sz="4" w:space="0"/>
              <w:left w:val="single" w:color="auto" w:sz="4" w:space="0"/>
              <w:bottom w:val="single" w:color="auto" w:sz="4" w:space="0"/>
              <w:right w:val="single" w:color="auto" w:sz="4" w:space="0"/>
            </w:tcBorders>
            <w:vAlign w:val="center"/>
          </w:tcPr>
          <w:p w14:paraId="29E237DF">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66863D27">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46E4E486">
            <w:pPr>
              <w:pStyle w:val="53"/>
              <w:adjustRightInd w:val="0"/>
              <w:snapToGrid w:val="0"/>
              <w:rPr>
                <w:rFonts w:hint="eastAsia" w:cstheme="minorEastAsia"/>
              </w:rPr>
            </w:pPr>
            <w:r>
              <w:rPr>
                <w:rFonts w:hint="eastAsia" w:cstheme="minorEastAsia"/>
              </w:rPr>
              <w:t>验收前</w:t>
            </w:r>
          </w:p>
        </w:tc>
      </w:tr>
      <w:tr w14:paraId="5A15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1AA18390">
            <w:pPr>
              <w:pStyle w:val="53"/>
              <w:adjustRightInd w:val="0"/>
              <w:snapToGrid w:val="0"/>
              <w:jc w:val="center"/>
              <w:rPr>
                <w:rFonts w:hint="eastAsia" w:cstheme="minorEastAsia"/>
              </w:rPr>
            </w:pPr>
            <w:r>
              <w:rPr>
                <w:rFonts w:hint="eastAsia" w:cstheme="minorEastAsia"/>
                <w:lang w:val="en-US"/>
              </w:rPr>
              <w:t>2</w:t>
            </w:r>
          </w:p>
        </w:tc>
        <w:tc>
          <w:tcPr>
            <w:tcW w:w="2416" w:type="pct"/>
            <w:tcBorders>
              <w:top w:val="single" w:color="auto" w:sz="4" w:space="0"/>
              <w:left w:val="single" w:color="auto" w:sz="4" w:space="0"/>
              <w:bottom w:val="single" w:color="auto" w:sz="4" w:space="0"/>
              <w:right w:val="single" w:color="auto" w:sz="4" w:space="0"/>
            </w:tcBorders>
            <w:vAlign w:val="center"/>
          </w:tcPr>
          <w:p w14:paraId="4140DC64">
            <w:pPr>
              <w:pStyle w:val="53"/>
              <w:adjustRightInd w:val="0"/>
              <w:snapToGrid w:val="0"/>
              <w:rPr>
                <w:rFonts w:hint="eastAsia" w:cstheme="minorEastAsia"/>
              </w:rPr>
            </w:pPr>
            <w:r>
              <w:rPr>
                <w:rFonts w:hint="eastAsia" w:cstheme="minorEastAsia"/>
              </w:rPr>
              <w:t>操作规程、规范</w:t>
            </w:r>
          </w:p>
        </w:tc>
        <w:tc>
          <w:tcPr>
            <w:tcW w:w="665" w:type="pct"/>
            <w:tcBorders>
              <w:top w:val="single" w:color="auto" w:sz="4" w:space="0"/>
              <w:left w:val="single" w:color="auto" w:sz="4" w:space="0"/>
              <w:bottom w:val="single" w:color="auto" w:sz="4" w:space="0"/>
              <w:right w:val="single" w:color="auto" w:sz="4" w:space="0"/>
            </w:tcBorders>
            <w:vAlign w:val="center"/>
          </w:tcPr>
          <w:p w14:paraId="7053C131">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58275EF9">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79735F21">
            <w:pPr>
              <w:pStyle w:val="53"/>
              <w:adjustRightInd w:val="0"/>
              <w:snapToGrid w:val="0"/>
              <w:rPr>
                <w:rFonts w:hint="eastAsia" w:cstheme="minorEastAsia"/>
                <w:b/>
              </w:rPr>
            </w:pPr>
          </w:p>
        </w:tc>
      </w:tr>
      <w:tr w14:paraId="04BD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02D09AE7">
            <w:pPr>
              <w:pStyle w:val="53"/>
              <w:adjustRightInd w:val="0"/>
              <w:snapToGrid w:val="0"/>
              <w:jc w:val="center"/>
              <w:rPr>
                <w:rFonts w:hint="eastAsia" w:cstheme="minorEastAsia"/>
              </w:rPr>
            </w:pPr>
            <w:r>
              <w:rPr>
                <w:rFonts w:hint="eastAsia" w:cstheme="minorEastAsia"/>
              </w:rPr>
              <w:t>七</w:t>
            </w:r>
          </w:p>
        </w:tc>
        <w:tc>
          <w:tcPr>
            <w:tcW w:w="2416" w:type="pct"/>
            <w:tcBorders>
              <w:top w:val="single" w:color="auto" w:sz="4" w:space="0"/>
              <w:left w:val="single" w:color="auto" w:sz="4" w:space="0"/>
              <w:bottom w:val="single" w:color="auto" w:sz="4" w:space="0"/>
              <w:right w:val="single" w:color="auto" w:sz="4" w:space="0"/>
            </w:tcBorders>
            <w:vAlign w:val="center"/>
          </w:tcPr>
          <w:p w14:paraId="17D3353C">
            <w:pPr>
              <w:pStyle w:val="53"/>
              <w:adjustRightInd w:val="0"/>
              <w:snapToGrid w:val="0"/>
              <w:rPr>
                <w:rFonts w:hint="eastAsia" w:cstheme="minorEastAsia"/>
              </w:rPr>
            </w:pPr>
            <w:r>
              <w:rPr>
                <w:rFonts w:hint="eastAsia" w:cstheme="minorEastAsia"/>
              </w:rPr>
              <w:t>预埋件工程</w:t>
            </w:r>
          </w:p>
        </w:tc>
        <w:tc>
          <w:tcPr>
            <w:tcW w:w="665" w:type="pct"/>
            <w:tcBorders>
              <w:top w:val="single" w:color="auto" w:sz="4" w:space="0"/>
              <w:left w:val="single" w:color="auto" w:sz="4" w:space="0"/>
              <w:bottom w:val="single" w:color="auto" w:sz="4" w:space="0"/>
              <w:right w:val="single" w:color="auto" w:sz="4" w:space="0"/>
            </w:tcBorders>
            <w:vAlign w:val="center"/>
          </w:tcPr>
          <w:p w14:paraId="1CAE03D0">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5AD4F1D7">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364EB68C">
            <w:pPr>
              <w:pStyle w:val="53"/>
              <w:adjustRightInd w:val="0"/>
              <w:snapToGrid w:val="0"/>
              <w:rPr>
                <w:rFonts w:hint="eastAsia" w:cstheme="minorEastAsia"/>
              </w:rPr>
            </w:pPr>
          </w:p>
        </w:tc>
      </w:tr>
      <w:tr w14:paraId="28B9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061A4E72">
            <w:pPr>
              <w:pStyle w:val="53"/>
              <w:adjustRightInd w:val="0"/>
              <w:snapToGrid w:val="0"/>
              <w:jc w:val="center"/>
              <w:rPr>
                <w:rFonts w:hint="eastAsia" w:cstheme="minorEastAsia"/>
              </w:rPr>
            </w:pPr>
            <w:r>
              <w:rPr>
                <w:rFonts w:hint="eastAsia" w:cstheme="minorEastAsia"/>
                <w:lang w:val="en-US"/>
              </w:rPr>
              <w:t>八</w:t>
            </w:r>
          </w:p>
        </w:tc>
        <w:tc>
          <w:tcPr>
            <w:tcW w:w="2416" w:type="pct"/>
            <w:tcBorders>
              <w:top w:val="single" w:color="auto" w:sz="4" w:space="0"/>
              <w:left w:val="single" w:color="auto" w:sz="4" w:space="0"/>
              <w:bottom w:val="single" w:color="auto" w:sz="4" w:space="0"/>
              <w:right w:val="single" w:color="auto" w:sz="4" w:space="0"/>
            </w:tcBorders>
            <w:vAlign w:val="center"/>
          </w:tcPr>
          <w:p w14:paraId="3A401633">
            <w:pPr>
              <w:pStyle w:val="53"/>
              <w:adjustRightInd w:val="0"/>
              <w:snapToGrid w:val="0"/>
              <w:rPr>
                <w:rFonts w:hint="eastAsia" w:cstheme="minorEastAsia"/>
              </w:rPr>
            </w:pPr>
            <w:r>
              <w:rPr>
                <w:rFonts w:hint="eastAsia" w:cstheme="minorEastAsia"/>
              </w:rPr>
              <w:t>废气处理场的应急用电</w:t>
            </w:r>
          </w:p>
        </w:tc>
        <w:tc>
          <w:tcPr>
            <w:tcW w:w="665" w:type="pct"/>
            <w:tcBorders>
              <w:top w:val="single" w:color="auto" w:sz="4" w:space="0"/>
              <w:left w:val="single" w:color="auto" w:sz="4" w:space="0"/>
              <w:bottom w:val="single" w:color="auto" w:sz="4" w:space="0"/>
              <w:right w:val="single" w:color="auto" w:sz="4" w:space="0"/>
            </w:tcBorders>
            <w:vAlign w:val="center"/>
          </w:tcPr>
          <w:p w14:paraId="47A07180">
            <w:pPr>
              <w:pStyle w:val="53"/>
              <w:adjustRightInd w:val="0"/>
              <w:snapToGrid w:val="0"/>
              <w:jc w:val="center"/>
              <w:rPr>
                <w:rFonts w:hint="eastAsia" w:cstheme="minorEastAsia"/>
                <w:b/>
              </w:rPr>
            </w:pPr>
            <w:r>
              <w:rPr>
                <w:rFonts w:hint="eastAsia" w:cstheme="minorEastAsia"/>
              </w:rPr>
              <w:t>√</w:t>
            </w:r>
          </w:p>
        </w:tc>
        <w:tc>
          <w:tcPr>
            <w:tcW w:w="685" w:type="pct"/>
            <w:tcBorders>
              <w:top w:val="single" w:color="auto" w:sz="4" w:space="0"/>
              <w:left w:val="single" w:color="auto" w:sz="4" w:space="0"/>
              <w:bottom w:val="single" w:color="auto" w:sz="4" w:space="0"/>
              <w:right w:val="single" w:color="auto" w:sz="4" w:space="0"/>
            </w:tcBorders>
            <w:vAlign w:val="center"/>
          </w:tcPr>
          <w:p w14:paraId="712F2692">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38E79E88">
            <w:pPr>
              <w:pStyle w:val="53"/>
              <w:adjustRightInd w:val="0"/>
              <w:snapToGrid w:val="0"/>
              <w:rPr>
                <w:rFonts w:hint="eastAsia" w:cstheme="minorEastAsia"/>
              </w:rPr>
            </w:pPr>
          </w:p>
        </w:tc>
      </w:tr>
      <w:tr w14:paraId="1FF0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7609ACEF">
            <w:pPr>
              <w:pStyle w:val="53"/>
              <w:adjustRightInd w:val="0"/>
              <w:snapToGrid w:val="0"/>
              <w:jc w:val="center"/>
              <w:rPr>
                <w:rFonts w:hint="eastAsia" w:cstheme="minorEastAsia"/>
              </w:rPr>
            </w:pPr>
            <w:r>
              <w:rPr>
                <w:rFonts w:hint="eastAsia" w:cstheme="minorEastAsia"/>
                <w:lang w:val="en-US"/>
              </w:rPr>
              <w:t>九</w:t>
            </w:r>
          </w:p>
        </w:tc>
        <w:tc>
          <w:tcPr>
            <w:tcW w:w="2416" w:type="pct"/>
            <w:tcBorders>
              <w:top w:val="single" w:color="auto" w:sz="4" w:space="0"/>
              <w:left w:val="single" w:color="auto" w:sz="4" w:space="0"/>
              <w:bottom w:val="single" w:color="auto" w:sz="4" w:space="0"/>
              <w:right w:val="single" w:color="auto" w:sz="4" w:space="0"/>
            </w:tcBorders>
            <w:vAlign w:val="center"/>
          </w:tcPr>
          <w:p w14:paraId="6C3C3A98">
            <w:pPr>
              <w:pStyle w:val="53"/>
              <w:adjustRightInd w:val="0"/>
              <w:snapToGrid w:val="0"/>
              <w:rPr>
                <w:rFonts w:hint="eastAsia" w:cstheme="minorEastAsia"/>
              </w:rPr>
            </w:pPr>
            <w:r>
              <w:rPr>
                <w:rFonts w:hint="eastAsia" w:cstheme="minorEastAsia"/>
              </w:rPr>
              <w:t>施工期间噪音防治</w:t>
            </w:r>
          </w:p>
        </w:tc>
        <w:tc>
          <w:tcPr>
            <w:tcW w:w="665" w:type="pct"/>
            <w:tcBorders>
              <w:top w:val="single" w:color="auto" w:sz="4" w:space="0"/>
              <w:left w:val="single" w:color="auto" w:sz="4" w:space="0"/>
              <w:bottom w:val="single" w:color="auto" w:sz="4" w:space="0"/>
              <w:right w:val="single" w:color="auto" w:sz="4" w:space="0"/>
            </w:tcBorders>
            <w:vAlign w:val="center"/>
          </w:tcPr>
          <w:p w14:paraId="5DA0B71A">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799D5136">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23416C9F">
            <w:pPr>
              <w:pStyle w:val="53"/>
              <w:adjustRightInd w:val="0"/>
              <w:snapToGrid w:val="0"/>
              <w:rPr>
                <w:rFonts w:hint="eastAsia" w:cstheme="minorEastAsia"/>
                <w:b/>
              </w:rPr>
            </w:pPr>
          </w:p>
        </w:tc>
      </w:tr>
      <w:tr w14:paraId="4FD2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732B4512">
            <w:pPr>
              <w:pStyle w:val="53"/>
              <w:adjustRightInd w:val="0"/>
              <w:snapToGrid w:val="0"/>
              <w:jc w:val="center"/>
              <w:rPr>
                <w:rFonts w:hint="eastAsia" w:cstheme="minorEastAsia"/>
              </w:rPr>
            </w:pPr>
            <w:r>
              <w:rPr>
                <w:rFonts w:hint="eastAsia" w:cstheme="minorEastAsia"/>
              </w:rPr>
              <w:t>十</w:t>
            </w:r>
          </w:p>
        </w:tc>
        <w:tc>
          <w:tcPr>
            <w:tcW w:w="2416" w:type="pct"/>
            <w:tcBorders>
              <w:top w:val="single" w:color="auto" w:sz="4" w:space="0"/>
              <w:left w:val="single" w:color="auto" w:sz="4" w:space="0"/>
              <w:bottom w:val="single" w:color="auto" w:sz="4" w:space="0"/>
              <w:right w:val="single" w:color="auto" w:sz="4" w:space="0"/>
            </w:tcBorders>
            <w:vAlign w:val="center"/>
          </w:tcPr>
          <w:p w14:paraId="5E05B235">
            <w:pPr>
              <w:pStyle w:val="53"/>
              <w:adjustRightInd w:val="0"/>
              <w:snapToGrid w:val="0"/>
              <w:rPr>
                <w:rFonts w:hint="eastAsia" w:cstheme="minorEastAsia"/>
              </w:rPr>
            </w:pPr>
            <w:r>
              <w:rPr>
                <w:rFonts w:hint="eastAsia" w:cstheme="minorEastAsia"/>
              </w:rPr>
              <w:t>工艺及功能设计施工图</w:t>
            </w:r>
          </w:p>
        </w:tc>
        <w:tc>
          <w:tcPr>
            <w:tcW w:w="665" w:type="pct"/>
            <w:tcBorders>
              <w:top w:val="single" w:color="auto" w:sz="4" w:space="0"/>
              <w:left w:val="single" w:color="auto" w:sz="4" w:space="0"/>
              <w:bottom w:val="single" w:color="auto" w:sz="4" w:space="0"/>
              <w:right w:val="single" w:color="auto" w:sz="4" w:space="0"/>
            </w:tcBorders>
            <w:vAlign w:val="center"/>
          </w:tcPr>
          <w:p w14:paraId="1B928009">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5E469882">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555598C1">
            <w:pPr>
              <w:pStyle w:val="53"/>
              <w:adjustRightInd w:val="0"/>
              <w:snapToGrid w:val="0"/>
              <w:rPr>
                <w:rFonts w:hint="eastAsia" w:cstheme="minorEastAsia"/>
                <w:b/>
              </w:rPr>
            </w:pPr>
          </w:p>
        </w:tc>
      </w:tr>
      <w:tr w14:paraId="3F8A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46BD632A">
            <w:pPr>
              <w:pStyle w:val="53"/>
              <w:adjustRightInd w:val="0"/>
              <w:snapToGrid w:val="0"/>
              <w:jc w:val="center"/>
              <w:rPr>
                <w:rFonts w:hint="eastAsia" w:cstheme="minorEastAsia"/>
              </w:rPr>
            </w:pPr>
            <w:r>
              <w:rPr>
                <w:rFonts w:hint="eastAsia" w:cstheme="minorEastAsia"/>
              </w:rPr>
              <w:t>十</w:t>
            </w:r>
            <w:r>
              <w:rPr>
                <w:rFonts w:hint="eastAsia" w:cstheme="minorEastAsia"/>
                <w:lang w:val="en-US"/>
              </w:rPr>
              <w:t>一</w:t>
            </w:r>
          </w:p>
        </w:tc>
        <w:tc>
          <w:tcPr>
            <w:tcW w:w="2416" w:type="pct"/>
            <w:tcBorders>
              <w:top w:val="single" w:color="auto" w:sz="4" w:space="0"/>
              <w:left w:val="single" w:color="auto" w:sz="4" w:space="0"/>
              <w:bottom w:val="single" w:color="auto" w:sz="4" w:space="0"/>
              <w:right w:val="single" w:color="auto" w:sz="4" w:space="0"/>
            </w:tcBorders>
            <w:vAlign w:val="center"/>
          </w:tcPr>
          <w:p w14:paraId="6A922490">
            <w:pPr>
              <w:pStyle w:val="53"/>
              <w:adjustRightInd w:val="0"/>
              <w:snapToGrid w:val="0"/>
              <w:rPr>
                <w:rFonts w:hint="eastAsia" w:cstheme="minorEastAsia"/>
              </w:rPr>
            </w:pPr>
            <w:r>
              <w:rPr>
                <w:rFonts w:hint="eastAsia" w:cstheme="minorEastAsia"/>
              </w:rPr>
              <w:t>保证处理后符合设计标准</w:t>
            </w:r>
          </w:p>
        </w:tc>
        <w:tc>
          <w:tcPr>
            <w:tcW w:w="665" w:type="pct"/>
            <w:tcBorders>
              <w:top w:val="single" w:color="auto" w:sz="4" w:space="0"/>
              <w:left w:val="single" w:color="auto" w:sz="4" w:space="0"/>
              <w:bottom w:val="single" w:color="auto" w:sz="4" w:space="0"/>
              <w:right w:val="single" w:color="auto" w:sz="4" w:space="0"/>
            </w:tcBorders>
            <w:vAlign w:val="center"/>
          </w:tcPr>
          <w:p w14:paraId="03918E25">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0206CF27">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5A45B700">
            <w:pPr>
              <w:pStyle w:val="53"/>
              <w:adjustRightInd w:val="0"/>
              <w:snapToGrid w:val="0"/>
              <w:rPr>
                <w:rFonts w:hint="eastAsia" w:cstheme="minorEastAsia"/>
                <w:b/>
              </w:rPr>
            </w:pPr>
          </w:p>
        </w:tc>
      </w:tr>
      <w:tr w14:paraId="716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3A63F395">
            <w:pPr>
              <w:pStyle w:val="53"/>
              <w:adjustRightInd w:val="0"/>
              <w:snapToGrid w:val="0"/>
              <w:jc w:val="center"/>
              <w:rPr>
                <w:rFonts w:hint="eastAsia" w:cstheme="minorEastAsia"/>
              </w:rPr>
            </w:pPr>
            <w:r>
              <w:rPr>
                <w:rFonts w:hint="eastAsia" w:cstheme="minorEastAsia"/>
              </w:rPr>
              <w:t>十</w:t>
            </w:r>
            <w:r>
              <w:rPr>
                <w:rFonts w:hint="eastAsia" w:cstheme="minorEastAsia"/>
                <w:lang w:val="en-US"/>
              </w:rPr>
              <w:t>二</w:t>
            </w:r>
          </w:p>
        </w:tc>
        <w:tc>
          <w:tcPr>
            <w:tcW w:w="2416" w:type="pct"/>
            <w:tcBorders>
              <w:top w:val="single" w:color="auto" w:sz="4" w:space="0"/>
              <w:left w:val="single" w:color="auto" w:sz="4" w:space="0"/>
              <w:bottom w:val="single" w:color="auto" w:sz="4" w:space="0"/>
              <w:right w:val="single" w:color="auto" w:sz="4" w:space="0"/>
            </w:tcBorders>
            <w:vAlign w:val="center"/>
          </w:tcPr>
          <w:p w14:paraId="27846070">
            <w:pPr>
              <w:pStyle w:val="53"/>
              <w:adjustRightInd w:val="0"/>
              <w:snapToGrid w:val="0"/>
              <w:rPr>
                <w:rFonts w:hint="eastAsia" w:cstheme="minorEastAsia"/>
              </w:rPr>
            </w:pPr>
            <w:r>
              <w:rPr>
                <w:rFonts w:hint="eastAsia" w:cstheme="minorEastAsia"/>
              </w:rPr>
              <w:t>竣工资料移交</w:t>
            </w:r>
          </w:p>
        </w:tc>
        <w:tc>
          <w:tcPr>
            <w:tcW w:w="665" w:type="pct"/>
            <w:tcBorders>
              <w:top w:val="single" w:color="auto" w:sz="4" w:space="0"/>
              <w:left w:val="single" w:color="auto" w:sz="4" w:space="0"/>
              <w:bottom w:val="single" w:color="auto" w:sz="4" w:space="0"/>
              <w:right w:val="single" w:color="auto" w:sz="4" w:space="0"/>
            </w:tcBorders>
            <w:vAlign w:val="center"/>
          </w:tcPr>
          <w:p w14:paraId="1C748334">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3CDA258D">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17DF6CE3">
            <w:pPr>
              <w:pStyle w:val="53"/>
              <w:adjustRightInd w:val="0"/>
              <w:snapToGrid w:val="0"/>
              <w:rPr>
                <w:rFonts w:hint="eastAsia" w:cstheme="minorEastAsia"/>
                <w:b/>
              </w:rPr>
            </w:pPr>
          </w:p>
        </w:tc>
      </w:tr>
    </w:tbl>
    <w:p w14:paraId="33FEC23C">
      <w:pPr>
        <w:adjustRightInd w:val="0"/>
        <w:snapToGrid w:val="0"/>
        <w:ind w:firstLine="560"/>
        <w:rPr>
          <w:rFonts w:hint="eastAsia" w:ascii="宋体" w:hAnsi="宋体" w:cs="宋体"/>
          <w:sz w:val="10"/>
          <w:szCs w:val="10"/>
        </w:rPr>
      </w:pPr>
    </w:p>
    <w:p w14:paraId="4F6E4A24">
      <w:pPr>
        <w:adjustRightInd w:val="0"/>
        <w:snapToGrid w:val="0"/>
        <w:spacing w:line="360" w:lineRule="auto"/>
        <w:rPr>
          <w:rFonts w:hint="eastAsia" w:ascii="宋体" w:hAnsi="宋体" w:cs="宋体"/>
          <w:sz w:val="24"/>
        </w:rPr>
      </w:pPr>
      <w:r>
        <w:rPr>
          <w:rFonts w:hint="eastAsia" w:ascii="宋体" w:hAnsi="宋体" w:cs="宋体"/>
          <w:sz w:val="24"/>
        </w:rPr>
        <w:t>1）项目范围内系统工艺要求囊括所有设备、工艺管道和阀门等。</w:t>
      </w:r>
    </w:p>
    <w:p w14:paraId="551F38D1">
      <w:pPr>
        <w:adjustRightInd w:val="0"/>
        <w:snapToGrid w:val="0"/>
        <w:spacing w:line="360" w:lineRule="auto"/>
        <w:rPr>
          <w:rFonts w:hint="eastAsia" w:ascii="宋体" w:hAnsi="宋体" w:cs="宋体"/>
          <w:sz w:val="24"/>
        </w:rPr>
      </w:pPr>
      <w:r>
        <w:rPr>
          <w:rFonts w:hint="eastAsia" w:ascii="宋体" w:hAnsi="宋体" w:cs="宋体"/>
          <w:sz w:val="24"/>
        </w:rPr>
        <w:t>2）设备及系统安装：</w:t>
      </w:r>
    </w:p>
    <w:p w14:paraId="29D39FCA">
      <w:pPr>
        <w:adjustRightInd w:val="0"/>
        <w:snapToGrid w:val="0"/>
        <w:spacing w:line="360" w:lineRule="auto"/>
        <w:rPr>
          <w:rFonts w:hint="eastAsia" w:ascii="宋体" w:hAnsi="宋体" w:cs="宋体"/>
          <w:sz w:val="24"/>
        </w:rPr>
      </w:pPr>
      <w:r>
        <w:rPr>
          <w:rFonts w:hint="eastAsia" w:ascii="宋体" w:hAnsi="宋体" w:cs="宋体"/>
          <w:sz w:val="24"/>
        </w:rPr>
        <w:t>（1）包括工艺系统、电气及控制系统，即本次供应商提供的所有设备、设施的安装。</w:t>
      </w:r>
    </w:p>
    <w:p w14:paraId="36A5D782">
      <w:pPr>
        <w:adjustRightInd w:val="0"/>
        <w:snapToGrid w:val="0"/>
        <w:spacing w:line="360" w:lineRule="auto"/>
        <w:rPr>
          <w:rFonts w:hint="eastAsia" w:ascii="宋体" w:hAnsi="宋体" w:cs="宋体"/>
          <w:sz w:val="24"/>
        </w:rPr>
      </w:pPr>
      <w:r>
        <w:rPr>
          <w:rFonts w:hint="eastAsia" w:ascii="宋体" w:hAnsi="宋体" w:cs="宋体"/>
          <w:sz w:val="24"/>
        </w:rPr>
        <w:t>（2）供应商提供工艺系统、电气及控制系统安装所需的辅材、耗材。</w:t>
      </w:r>
    </w:p>
    <w:p w14:paraId="134968E0">
      <w:pPr>
        <w:adjustRightInd w:val="0"/>
        <w:snapToGrid w:val="0"/>
        <w:spacing w:line="360" w:lineRule="auto"/>
        <w:rPr>
          <w:rFonts w:hint="eastAsia" w:ascii="宋体" w:hAnsi="宋体" w:cs="宋体"/>
          <w:sz w:val="24"/>
        </w:rPr>
      </w:pPr>
      <w:r>
        <w:rPr>
          <w:rFonts w:hint="eastAsia" w:ascii="宋体" w:hAnsi="宋体" w:cs="宋体"/>
          <w:sz w:val="24"/>
        </w:rPr>
        <w:t>（3）供应商负责所施工项目的设备、设施到货接收及安装前验收保管工作，负责从设备、设施储存场地到施工场地的二次搬运工作。</w:t>
      </w:r>
    </w:p>
    <w:p w14:paraId="02491A44">
      <w:pPr>
        <w:adjustRightInd w:val="0"/>
        <w:snapToGrid w:val="0"/>
        <w:spacing w:line="360" w:lineRule="auto"/>
        <w:rPr>
          <w:rFonts w:hint="eastAsia" w:ascii="宋体" w:hAnsi="宋体" w:cs="宋体"/>
          <w:sz w:val="24"/>
        </w:rPr>
      </w:pPr>
      <w:r>
        <w:rPr>
          <w:rFonts w:hint="eastAsia" w:ascii="宋体" w:hAnsi="宋体" w:cs="宋体"/>
          <w:sz w:val="24"/>
        </w:rPr>
        <w:t>3）设备调试及服务：供应商负责改造范围内全部工艺、电气和仪表、控制有关部分的调试及售后服务。</w:t>
      </w:r>
    </w:p>
    <w:p w14:paraId="498161B8">
      <w:pPr>
        <w:adjustRightInd w:val="0"/>
        <w:snapToGrid w:val="0"/>
        <w:spacing w:line="360" w:lineRule="auto"/>
        <w:rPr>
          <w:rFonts w:hint="eastAsia" w:ascii="宋体" w:hAnsi="宋体" w:cs="宋体"/>
          <w:sz w:val="24"/>
        </w:rPr>
      </w:pPr>
      <w:r>
        <w:rPr>
          <w:rFonts w:hint="eastAsia" w:ascii="宋体" w:hAnsi="宋体" w:cs="宋体"/>
          <w:sz w:val="24"/>
        </w:rPr>
        <w:t>4）供应商在安装施工时所产生的二次污染由供应商负责治理达标（水、尘、气、噪音和建筑垃圾）。</w:t>
      </w:r>
    </w:p>
    <w:p w14:paraId="038EA079">
      <w:pPr>
        <w:pStyle w:val="4"/>
        <w:adjustRightInd w:val="0"/>
        <w:snapToGrid w:val="0"/>
        <w:spacing w:before="0" w:after="0" w:line="360" w:lineRule="auto"/>
        <w:rPr>
          <w:rFonts w:hint="eastAsia" w:ascii="宋体" w:hAnsi="宋体"/>
          <w:bCs w:val="0"/>
          <w:snapToGrid w:val="0"/>
          <w:kern w:val="0"/>
          <w:sz w:val="24"/>
          <w:szCs w:val="24"/>
        </w:rPr>
      </w:pPr>
      <w:bookmarkStart w:id="112" w:name="_Toc26626"/>
      <w:bookmarkStart w:id="113" w:name="_Toc89435803"/>
      <w:bookmarkStart w:id="114" w:name="_Toc89332514"/>
      <w:bookmarkStart w:id="115" w:name="_Toc89340177"/>
      <w:bookmarkStart w:id="116" w:name="_Toc12908"/>
      <w:r>
        <w:rPr>
          <w:rFonts w:hint="eastAsia" w:ascii="宋体" w:hAnsi="宋体"/>
          <w:bCs w:val="0"/>
          <w:snapToGrid w:val="0"/>
          <w:kern w:val="0"/>
          <w:sz w:val="24"/>
          <w:szCs w:val="24"/>
        </w:rPr>
        <w:t xml:space="preserve">2.3 </w:t>
      </w:r>
      <w:bookmarkEnd w:id="112"/>
      <w:bookmarkEnd w:id="113"/>
      <w:bookmarkEnd w:id="114"/>
      <w:bookmarkEnd w:id="115"/>
      <w:bookmarkEnd w:id="116"/>
      <w:r>
        <w:rPr>
          <w:rFonts w:hint="eastAsia" w:ascii="宋体" w:hAnsi="宋体"/>
          <w:bCs w:val="0"/>
          <w:snapToGrid w:val="0"/>
          <w:kern w:val="0"/>
          <w:sz w:val="24"/>
          <w:szCs w:val="24"/>
        </w:rPr>
        <w:t>换热器设计指标</w:t>
      </w:r>
    </w:p>
    <w:p w14:paraId="11AEF729">
      <w:pPr>
        <w:jc w:val="center"/>
        <w:rPr>
          <w:b/>
          <w:bCs/>
        </w:rPr>
      </w:pPr>
      <w:r>
        <w:rPr>
          <w:rFonts w:hint="eastAsia"/>
          <w:b/>
          <w:bCs/>
          <w:sz w:val="24"/>
        </w:rPr>
        <w:t>三次气气换热器设计参数</w:t>
      </w:r>
    </w:p>
    <w:tbl>
      <w:tblPr>
        <w:tblStyle w:val="21"/>
        <w:tblW w:w="529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71"/>
        <w:gridCol w:w="3056"/>
        <w:gridCol w:w="1454"/>
        <w:gridCol w:w="1893"/>
        <w:gridCol w:w="1747"/>
      </w:tblGrid>
      <w:tr w14:paraId="2C19F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483" w:type="pct"/>
            <w:tcBorders>
              <w:tl2br w:val="nil"/>
              <w:tr2bl w:val="nil"/>
            </w:tcBorders>
            <w:vAlign w:val="center"/>
          </w:tcPr>
          <w:p w14:paraId="004C9207">
            <w:pPr>
              <w:spacing w:line="360" w:lineRule="auto"/>
              <w:jc w:val="center"/>
              <w:rPr>
                <w:rFonts w:hint="eastAsia" w:ascii="宋体" w:hAnsi="宋体" w:cstheme="minorEastAsia"/>
                <w:bCs/>
                <w:kern w:val="0"/>
                <w:sz w:val="24"/>
              </w:rPr>
            </w:pPr>
            <w:bookmarkStart w:id="117" w:name="_Toc89332515"/>
            <w:bookmarkStart w:id="118" w:name="_Toc23603"/>
            <w:bookmarkStart w:id="119" w:name="_Toc89340178"/>
            <w:bookmarkStart w:id="120" w:name="_Toc89435804"/>
            <w:bookmarkStart w:id="121" w:name="_Toc27041"/>
            <w:r>
              <w:rPr>
                <w:rFonts w:hint="eastAsia" w:ascii="宋体" w:hAnsi="宋体" w:cstheme="minorEastAsia"/>
                <w:bCs/>
                <w:kern w:val="0"/>
                <w:sz w:val="24"/>
              </w:rPr>
              <w:t>序号</w:t>
            </w:r>
          </w:p>
        </w:tc>
        <w:tc>
          <w:tcPr>
            <w:tcW w:w="1694" w:type="pct"/>
            <w:tcBorders>
              <w:tl2br w:val="nil"/>
              <w:tr2bl w:val="nil"/>
            </w:tcBorders>
            <w:vAlign w:val="center"/>
          </w:tcPr>
          <w:p w14:paraId="148AB784">
            <w:pPr>
              <w:spacing w:line="360" w:lineRule="auto"/>
              <w:jc w:val="center"/>
              <w:rPr>
                <w:rFonts w:hint="eastAsia" w:ascii="宋体" w:hAnsi="宋体" w:cstheme="minorEastAsia"/>
                <w:bCs/>
                <w:kern w:val="0"/>
                <w:sz w:val="24"/>
              </w:rPr>
            </w:pPr>
            <w:r>
              <w:rPr>
                <w:rFonts w:hint="eastAsia" w:ascii="宋体" w:hAnsi="宋体" w:cstheme="minorEastAsia"/>
                <w:bCs/>
                <w:kern w:val="0"/>
                <w:sz w:val="24"/>
              </w:rPr>
              <w:t>项目</w:t>
            </w:r>
          </w:p>
        </w:tc>
        <w:tc>
          <w:tcPr>
            <w:tcW w:w="806" w:type="pct"/>
            <w:tcBorders>
              <w:tl2br w:val="nil"/>
              <w:tr2bl w:val="nil"/>
            </w:tcBorders>
            <w:vAlign w:val="center"/>
          </w:tcPr>
          <w:p w14:paraId="28AEF36F">
            <w:pPr>
              <w:spacing w:line="360" w:lineRule="auto"/>
              <w:jc w:val="center"/>
              <w:rPr>
                <w:rFonts w:hint="eastAsia" w:ascii="宋体" w:hAnsi="宋体" w:cstheme="minorEastAsia"/>
                <w:bCs/>
                <w:kern w:val="0"/>
                <w:sz w:val="24"/>
              </w:rPr>
            </w:pPr>
            <w:r>
              <w:rPr>
                <w:rFonts w:hint="eastAsia" w:ascii="宋体" w:hAnsi="宋体" w:cstheme="minorEastAsia"/>
                <w:bCs/>
                <w:kern w:val="0"/>
                <w:sz w:val="24"/>
              </w:rPr>
              <w:t>单位</w:t>
            </w:r>
          </w:p>
        </w:tc>
        <w:tc>
          <w:tcPr>
            <w:tcW w:w="1049" w:type="pct"/>
            <w:tcBorders>
              <w:tl2br w:val="nil"/>
              <w:tr2bl w:val="nil"/>
            </w:tcBorders>
            <w:vAlign w:val="center"/>
          </w:tcPr>
          <w:p w14:paraId="5ABDBF2C">
            <w:pPr>
              <w:spacing w:line="360" w:lineRule="auto"/>
              <w:jc w:val="center"/>
              <w:rPr>
                <w:rFonts w:hint="eastAsia" w:ascii="宋体" w:hAnsi="宋体" w:cstheme="minorEastAsia"/>
                <w:bCs/>
                <w:kern w:val="0"/>
                <w:sz w:val="24"/>
              </w:rPr>
            </w:pPr>
            <w:r>
              <w:rPr>
                <w:rFonts w:hint="eastAsia" w:ascii="宋体" w:hAnsi="宋体" w:cstheme="minorEastAsia"/>
                <w:bCs/>
                <w:kern w:val="0"/>
                <w:sz w:val="24"/>
              </w:rPr>
              <w:t>数据</w:t>
            </w:r>
          </w:p>
        </w:tc>
        <w:tc>
          <w:tcPr>
            <w:tcW w:w="968" w:type="pct"/>
            <w:tcBorders>
              <w:tl2br w:val="nil"/>
              <w:tr2bl w:val="nil"/>
            </w:tcBorders>
            <w:vAlign w:val="center"/>
          </w:tcPr>
          <w:p w14:paraId="3C5BE2D6">
            <w:pPr>
              <w:spacing w:line="360" w:lineRule="auto"/>
              <w:jc w:val="center"/>
              <w:rPr>
                <w:rFonts w:hint="eastAsia" w:ascii="宋体" w:hAnsi="宋体" w:cstheme="minorEastAsia"/>
                <w:bCs/>
                <w:kern w:val="0"/>
                <w:sz w:val="24"/>
              </w:rPr>
            </w:pPr>
            <w:r>
              <w:rPr>
                <w:rFonts w:hint="eastAsia" w:ascii="宋体" w:hAnsi="宋体" w:cstheme="minorEastAsia"/>
                <w:bCs/>
                <w:kern w:val="0"/>
                <w:sz w:val="24"/>
              </w:rPr>
              <w:t>备注</w:t>
            </w:r>
          </w:p>
        </w:tc>
      </w:tr>
      <w:tr w14:paraId="1EAEA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7BEAC718">
            <w:pPr>
              <w:spacing w:line="360" w:lineRule="auto"/>
              <w:jc w:val="center"/>
              <w:rPr>
                <w:rFonts w:hint="eastAsia" w:ascii="宋体" w:hAnsi="宋体" w:cstheme="minorEastAsia"/>
                <w:kern w:val="0"/>
                <w:sz w:val="24"/>
              </w:rPr>
            </w:pPr>
            <w:r>
              <w:rPr>
                <w:rFonts w:hint="eastAsia" w:ascii="宋体" w:hAnsi="宋体" w:cstheme="minorEastAsia"/>
                <w:kern w:val="0"/>
                <w:sz w:val="24"/>
              </w:rPr>
              <w:t>1</w:t>
            </w:r>
          </w:p>
        </w:tc>
        <w:tc>
          <w:tcPr>
            <w:tcW w:w="1694" w:type="pct"/>
            <w:tcBorders>
              <w:tl2br w:val="nil"/>
              <w:tr2bl w:val="nil"/>
            </w:tcBorders>
            <w:vAlign w:val="center"/>
          </w:tcPr>
          <w:p w14:paraId="78E4D1A3">
            <w:pPr>
              <w:spacing w:line="360" w:lineRule="auto"/>
              <w:jc w:val="left"/>
              <w:rPr>
                <w:rFonts w:hint="eastAsia" w:ascii="宋体" w:hAnsi="宋体" w:cstheme="minorEastAsia"/>
                <w:kern w:val="0"/>
                <w:sz w:val="24"/>
              </w:rPr>
            </w:pPr>
            <w:r>
              <w:rPr>
                <w:rFonts w:hint="eastAsia" w:ascii="宋体" w:hAnsi="宋体" w:cstheme="minorEastAsia"/>
                <w:kern w:val="0"/>
                <w:sz w:val="24"/>
              </w:rPr>
              <w:t>热侧废气设计值</w:t>
            </w:r>
          </w:p>
        </w:tc>
        <w:tc>
          <w:tcPr>
            <w:tcW w:w="806" w:type="pct"/>
            <w:tcBorders>
              <w:tl2br w:val="nil"/>
              <w:tr2bl w:val="nil"/>
            </w:tcBorders>
            <w:vAlign w:val="center"/>
          </w:tcPr>
          <w:p w14:paraId="7D4B4609">
            <w:pPr>
              <w:spacing w:line="360" w:lineRule="auto"/>
              <w:jc w:val="center"/>
              <w:rPr>
                <w:rFonts w:hint="eastAsia" w:ascii="宋体" w:hAnsi="宋体" w:cstheme="minorEastAsia"/>
                <w:kern w:val="0"/>
                <w:sz w:val="24"/>
              </w:rPr>
            </w:pPr>
            <w:r>
              <w:rPr>
                <w:rFonts w:hint="eastAsia" w:ascii="宋体" w:hAnsi="宋体" w:cstheme="minorEastAsia"/>
                <w:kern w:val="0"/>
                <w:sz w:val="24"/>
              </w:rPr>
              <w:t>Nm</w:t>
            </w:r>
            <w:r>
              <w:rPr>
                <w:rFonts w:hint="eastAsia" w:ascii="宋体" w:hAnsi="宋体" w:cstheme="minorEastAsia"/>
                <w:kern w:val="0"/>
                <w:sz w:val="24"/>
                <w:vertAlign w:val="superscript"/>
              </w:rPr>
              <w:t>3</w:t>
            </w:r>
            <w:r>
              <w:rPr>
                <w:rFonts w:hint="eastAsia" w:ascii="宋体" w:hAnsi="宋体" w:cstheme="minorEastAsia"/>
                <w:kern w:val="0"/>
                <w:sz w:val="24"/>
              </w:rPr>
              <w:t>/h</w:t>
            </w:r>
          </w:p>
        </w:tc>
        <w:tc>
          <w:tcPr>
            <w:tcW w:w="1049" w:type="pct"/>
            <w:tcBorders>
              <w:tl2br w:val="nil"/>
              <w:tr2bl w:val="nil"/>
            </w:tcBorders>
            <w:vAlign w:val="center"/>
          </w:tcPr>
          <w:p w14:paraId="4BCAAFCB">
            <w:pPr>
              <w:spacing w:line="360" w:lineRule="auto"/>
              <w:jc w:val="center"/>
              <w:rPr>
                <w:rFonts w:hint="eastAsia" w:ascii="宋体" w:hAnsi="宋体" w:cstheme="minorEastAsia"/>
                <w:kern w:val="0"/>
                <w:sz w:val="24"/>
              </w:rPr>
            </w:pPr>
            <w:r>
              <w:rPr>
                <w:rFonts w:hint="eastAsia" w:ascii="宋体" w:hAnsi="宋体" w:cstheme="minorEastAsia"/>
                <w:kern w:val="0"/>
                <w:sz w:val="24"/>
              </w:rPr>
              <w:t>20000</w:t>
            </w:r>
          </w:p>
        </w:tc>
        <w:tc>
          <w:tcPr>
            <w:tcW w:w="968" w:type="pct"/>
            <w:tcBorders>
              <w:tl2br w:val="nil"/>
              <w:tr2bl w:val="nil"/>
            </w:tcBorders>
            <w:vAlign w:val="center"/>
          </w:tcPr>
          <w:p w14:paraId="39C6E792">
            <w:pPr>
              <w:spacing w:line="360" w:lineRule="auto"/>
              <w:jc w:val="center"/>
              <w:rPr>
                <w:rFonts w:hint="eastAsia" w:ascii="宋体" w:hAnsi="宋体" w:cstheme="minorEastAsia"/>
                <w:kern w:val="0"/>
                <w:sz w:val="24"/>
              </w:rPr>
            </w:pPr>
            <w:r>
              <w:rPr>
                <w:rFonts w:hint="eastAsia" w:ascii="宋体" w:hAnsi="宋体" w:cstheme="minorEastAsia"/>
                <w:kern w:val="0"/>
                <w:sz w:val="24"/>
              </w:rPr>
              <w:t>湿基、标态</w:t>
            </w:r>
          </w:p>
        </w:tc>
      </w:tr>
      <w:tr w14:paraId="579BB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2DC812C8">
            <w:pPr>
              <w:spacing w:line="360" w:lineRule="auto"/>
              <w:jc w:val="center"/>
              <w:rPr>
                <w:rFonts w:hint="eastAsia" w:ascii="宋体" w:hAnsi="宋体" w:cstheme="minorEastAsia"/>
                <w:kern w:val="0"/>
                <w:sz w:val="24"/>
              </w:rPr>
            </w:pPr>
            <w:r>
              <w:rPr>
                <w:rFonts w:hint="eastAsia" w:ascii="宋体" w:hAnsi="宋体" w:cstheme="minorEastAsia"/>
                <w:kern w:val="0"/>
                <w:sz w:val="24"/>
              </w:rPr>
              <w:t>2</w:t>
            </w:r>
          </w:p>
        </w:tc>
        <w:tc>
          <w:tcPr>
            <w:tcW w:w="1694" w:type="pct"/>
            <w:tcBorders>
              <w:tl2br w:val="nil"/>
              <w:tr2bl w:val="nil"/>
            </w:tcBorders>
            <w:vAlign w:val="center"/>
          </w:tcPr>
          <w:p w14:paraId="6F854F15">
            <w:pPr>
              <w:spacing w:line="360" w:lineRule="auto"/>
              <w:jc w:val="left"/>
              <w:rPr>
                <w:rFonts w:hint="eastAsia" w:ascii="宋体" w:hAnsi="宋体" w:cstheme="minorEastAsia"/>
                <w:kern w:val="0"/>
                <w:sz w:val="24"/>
              </w:rPr>
            </w:pPr>
            <w:r>
              <w:rPr>
                <w:rFonts w:hint="eastAsia" w:ascii="宋体" w:hAnsi="宋体" w:cstheme="minorEastAsia"/>
                <w:kern w:val="0"/>
                <w:sz w:val="24"/>
              </w:rPr>
              <w:t>热侧废气入口温度</w:t>
            </w:r>
          </w:p>
        </w:tc>
        <w:tc>
          <w:tcPr>
            <w:tcW w:w="806" w:type="pct"/>
            <w:tcBorders>
              <w:tl2br w:val="nil"/>
              <w:tr2bl w:val="nil"/>
            </w:tcBorders>
            <w:vAlign w:val="center"/>
          </w:tcPr>
          <w:p w14:paraId="6837BCF5">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9" w:type="pct"/>
            <w:tcBorders>
              <w:tl2br w:val="nil"/>
              <w:tr2bl w:val="nil"/>
            </w:tcBorders>
            <w:vAlign w:val="center"/>
          </w:tcPr>
          <w:p w14:paraId="3D58E53C">
            <w:pPr>
              <w:spacing w:line="360" w:lineRule="auto"/>
              <w:jc w:val="center"/>
              <w:rPr>
                <w:rFonts w:hint="eastAsia" w:ascii="宋体" w:hAnsi="宋体" w:cstheme="minorEastAsia"/>
                <w:kern w:val="0"/>
                <w:sz w:val="24"/>
              </w:rPr>
            </w:pPr>
            <w:r>
              <w:rPr>
                <w:rFonts w:hint="eastAsia" w:ascii="宋体" w:hAnsi="宋体" w:cstheme="minorEastAsia"/>
                <w:kern w:val="0"/>
                <w:sz w:val="24"/>
              </w:rPr>
              <w:t>320</w:t>
            </w:r>
          </w:p>
        </w:tc>
        <w:tc>
          <w:tcPr>
            <w:tcW w:w="968" w:type="pct"/>
            <w:tcBorders>
              <w:tl2br w:val="nil"/>
              <w:tr2bl w:val="nil"/>
            </w:tcBorders>
            <w:vAlign w:val="center"/>
          </w:tcPr>
          <w:p w14:paraId="165F0DA9">
            <w:pPr>
              <w:spacing w:line="360" w:lineRule="auto"/>
              <w:jc w:val="center"/>
              <w:rPr>
                <w:rFonts w:hint="eastAsia" w:ascii="宋体" w:hAnsi="宋体" w:cstheme="minorEastAsia"/>
                <w:kern w:val="0"/>
                <w:sz w:val="24"/>
              </w:rPr>
            </w:pPr>
          </w:p>
        </w:tc>
      </w:tr>
      <w:tr w14:paraId="150071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0CDD6288">
            <w:pPr>
              <w:spacing w:line="360" w:lineRule="auto"/>
              <w:jc w:val="center"/>
              <w:rPr>
                <w:rFonts w:hint="eastAsia" w:ascii="宋体" w:hAnsi="宋体" w:cstheme="minorEastAsia"/>
                <w:kern w:val="0"/>
                <w:sz w:val="24"/>
              </w:rPr>
            </w:pPr>
            <w:r>
              <w:rPr>
                <w:rFonts w:hint="eastAsia" w:ascii="宋体" w:hAnsi="宋体" w:cstheme="minorEastAsia"/>
                <w:kern w:val="0"/>
                <w:sz w:val="24"/>
              </w:rPr>
              <w:t>3</w:t>
            </w:r>
          </w:p>
        </w:tc>
        <w:tc>
          <w:tcPr>
            <w:tcW w:w="1694" w:type="pct"/>
            <w:tcBorders>
              <w:tl2br w:val="nil"/>
              <w:tr2bl w:val="nil"/>
            </w:tcBorders>
            <w:vAlign w:val="center"/>
          </w:tcPr>
          <w:p w14:paraId="2419BC5F">
            <w:pPr>
              <w:spacing w:line="360" w:lineRule="auto"/>
              <w:jc w:val="left"/>
              <w:rPr>
                <w:rFonts w:hint="eastAsia" w:ascii="宋体" w:hAnsi="宋体" w:cstheme="minorEastAsia"/>
                <w:kern w:val="0"/>
                <w:sz w:val="24"/>
              </w:rPr>
            </w:pPr>
            <w:r>
              <w:rPr>
                <w:rFonts w:hint="eastAsia" w:ascii="宋体" w:hAnsi="宋体" w:cstheme="minorEastAsia"/>
                <w:kern w:val="0"/>
                <w:sz w:val="24"/>
              </w:rPr>
              <w:t>热侧废气出口温度</w:t>
            </w:r>
          </w:p>
        </w:tc>
        <w:tc>
          <w:tcPr>
            <w:tcW w:w="806" w:type="pct"/>
            <w:tcBorders>
              <w:tl2br w:val="nil"/>
              <w:tr2bl w:val="nil"/>
            </w:tcBorders>
            <w:vAlign w:val="center"/>
          </w:tcPr>
          <w:p w14:paraId="0A5C4E80">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9" w:type="pct"/>
            <w:tcBorders>
              <w:tl2br w:val="nil"/>
              <w:tr2bl w:val="nil"/>
            </w:tcBorders>
            <w:vAlign w:val="center"/>
          </w:tcPr>
          <w:p w14:paraId="123C2AA4">
            <w:pPr>
              <w:spacing w:line="360" w:lineRule="auto"/>
              <w:jc w:val="center"/>
              <w:rPr>
                <w:rFonts w:hint="eastAsia" w:ascii="宋体" w:hAnsi="宋体" w:cstheme="minorEastAsia"/>
                <w:kern w:val="0"/>
                <w:sz w:val="24"/>
              </w:rPr>
            </w:pPr>
            <w:r>
              <w:rPr>
                <w:rFonts w:hint="eastAsia" w:ascii="宋体" w:hAnsi="宋体" w:cstheme="minorEastAsia"/>
                <w:kern w:val="0"/>
                <w:sz w:val="24"/>
              </w:rPr>
              <w:t>240-250</w:t>
            </w:r>
          </w:p>
        </w:tc>
        <w:tc>
          <w:tcPr>
            <w:tcW w:w="968" w:type="pct"/>
            <w:tcBorders>
              <w:tl2br w:val="nil"/>
              <w:tr2bl w:val="nil"/>
            </w:tcBorders>
            <w:vAlign w:val="center"/>
          </w:tcPr>
          <w:p w14:paraId="293C9A84">
            <w:pPr>
              <w:spacing w:line="360" w:lineRule="auto"/>
              <w:jc w:val="center"/>
              <w:rPr>
                <w:rFonts w:hint="eastAsia" w:ascii="宋体" w:hAnsi="宋体" w:cstheme="minorEastAsia"/>
                <w:kern w:val="0"/>
                <w:sz w:val="24"/>
              </w:rPr>
            </w:pPr>
          </w:p>
        </w:tc>
      </w:tr>
      <w:tr w14:paraId="007720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4D13DF64">
            <w:pPr>
              <w:spacing w:line="360" w:lineRule="auto"/>
              <w:jc w:val="center"/>
              <w:rPr>
                <w:rFonts w:hint="eastAsia" w:ascii="宋体" w:hAnsi="宋体" w:cstheme="minorEastAsia"/>
                <w:kern w:val="0"/>
                <w:sz w:val="24"/>
              </w:rPr>
            </w:pPr>
            <w:r>
              <w:rPr>
                <w:rFonts w:hint="eastAsia" w:ascii="宋体" w:hAnsi="宋体" w:cstheme="minorEastAsia"/>
                <w:kern w:val="0"/>
                <w:sz w:val="24"/>
              </w:rPr>
              <w:t>4</w:t>
            </w:r>
          </w:p>
        </w:tc>
        <w:tc>
          <w:tcPr>
            <w:tcW w:w="1694" w:type="pct"/>
            <w:tcBorders>
              <w:tl2br w:val="nil"/>
              <w:tr2bl w:val="nil"/>
            </w:tcBorders>
            <w:vAlign w:val="center"/>
          </w:tcPr>
          <w:p w14:paraId="0E6DD81F">
            <w:pPr>
              <w:spacing w:line="360" w:lineRule="auto"/>
              <w:jc w:val="left"/>
              <w:rPr>
                <w:rFonts w:hint="eastAsia" w:ascii="宋体" w:hAnsi="宋体" w:cstheme="minorEastAsia"/>
                <w:kern w:val="0"/>
                <w:sz w:val="24"/>
              </w:rPr>
            </w:pPr>
            <w:r>
              <w:rPr>
                <w:rFonts w:hint="eastAsia" w:ascii="宋体" w:hAnsi="宋体" w:cstheme="minorEastAsia"/>
                <w:kern w:val="0"/>
                <w:sz w:val="24"/>
              </w:rPr>
              <w:t>热侧粉尘浓度</w:t>
            </w:r>
          </w:p>
        </w:tc>
        <w:tc>
          <w:tcPr>
            <w:tcW w:w="806" w:type="pct"/>
            <w:tcBorders>
              <w:tl2br w:val="nil"/>
              <w:tr2bl w:val="nil"/>
            </w:tcBorders>
            <w:vAlign w:val="center"/>
          </w:tcPr>
          <w:p w14:paraId="2708DA1B">
            <w:pPr>
              <w:spacing w:line="360" w:lineRule="auto"/>
              <w:jc w:val="center"/>
              <w:rPr>
                <w:rFonts w:hint="eastAsia" w:ascii="宋体" w:hAnsi="宋体" w:cstheme="minorEastAsia"/>
                <w:kern w:val="0"/>
                <w:sz w:val="24"/>
              </w:rPr>
            </w:pPr>
            <w:r>
              <w:rPr>
                <w:rFonts w:hint="eastAsia" w:ascii="宋体" w:hAnsi="宋体" w:cstheme="minorEastAsia"/>
                <w:kern w:val="0"/>
                <w:sz w:val="24"/>
              </w:rPr>
              <w:t>mg/Nm</w:t>
            </w:r>
            <w:r>
              <w:rPr>
                <w:rFonts w:hint="eastAsia" w:ascii="宋体" w:hAnsi="宋体" w:cstheme="minorEastAsia"/>
                <w:kern w:val="0"/>
                <w:sz w:val="24"/>
                <w:vertAlign w:val="superscript"/>
              </w:rPr>
              <w:t>3</w:t>
            </w:r>
          </w:p>
        </w:tc>
        <w:tc>
          <w:tcPr>
            <w:tcW w:w="1049" w:type="pct"/>
            <w:tcBorders>
              <w:tl2br w:val="nil"/>
              <w:tr2bl w:val="nil"/>
            </w:tcBorders>
            <w:vAlign w:val="center"/>
          </w:tcPr>
          <w:p w14:paraId="19A4042B">
            <w:pPr>
              <w:spacing w:line="360" w:lineRule="auto"/>
              <w:jc w:val="center"/>
              <w:rPr>
                <w:rFonts w:hint="eastAsia" w:ascii="宋体" w:hAnsi="宋体" w:cstheme="minorEastAsia"/>
                <w:kern w:val="0"/>
                <w:sz w:val="24"/>
              </w:rPr>
            </w:pPr>
            <w:r>
              <w:rPr>
                <w:rFonts w:hint="eastAsia" w:ascii="宋体" w:hAnsi="宋体" w:cstheme="minorEastAsia"/>
                <w:kern w:val="0"/>
                <w:sz w:val="24"/>
              </w:rPr>
              <w:t>＜10</w:t>
            </w:r>
          </w:p>
        </w:tc>
        <w:tc>
          <w:tcPr>
            <w:tcW w:w="968" w:type="pct"/>
            <w:tcBorders>
              <w:tl2br w:val="nil"/>
              <w:tr2bl w:val="nil"/>
            </w:tcBorders>
            <w:vAlign w:val="center"/>
          </w:tcPr>
          <w:p w14:paraId="4440AE9A">
            <w:pPr>
              <w:spacing w:line="360" w:lineRule="auto"/>
              <w:jc w:val="center"/>
              <w:rPr>
                <w:rFonts w:hint="eastAsia" w:ascii="宋体" w:hAnsi="宋体" w:cstheme="minorEastAsia"/>
                <w:kern w:val="0"/>
                <w:sz w:val="24"/>
              </w:rPr>
            </w:pPr>
          </w:p>
        </w:tc>
      </w:tr>
      <w:tr w14:paraId="15C2D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752BED1F">
            <w:pPr>
              <w:spacing w:line="360" w:lineRule="auto"/>
              <w:jc w:val="center"/>
              <w:rPr>
                <w:rFonts w:hint="eastAsia" w:ascii="宋体" w:hAnsi="宋体" w:cstheme="minorEastAsia"/>
                <w:kern w:val="0"/>
                <w:sz w:val="24"/>
              </w:rPr>
            </w:pPr>
            <w:r>
              <w:rPr>
                <w:rFonts w:hint="eastAsia" w:ascii="宋体" w:hAnsi="宋体" w:cstheme="minorEastAsia"/>
                <w:kern w:val="0"/>
                <w:sz w:val="24"/>
              </w:rPr>
              <w:t>5</w:t>
            </w:r>
          </w:p>
        </w:tc>
        <w:tc>
          <w:tcPr>
            <w:tcW w:w="1694" w:type="pct"/>
            <w:tcBorders>
              <w:tl2br w:val="nil"/>
              <w:tr2bl w:val="nil"/>
            </w:tcBorders>
            <w:vAlign w:val="center"/>
          </w:tcPr>
          <w:p w14:paraId="3134AB49">
            <w:pPr>
              <w:spacing w:line="360" w:lineRule="auto"/>
              <w:jc w:val="left"/>
              <w:rPr>
                <w:rFonts w:hint="eastAsia" w:ascii="宋体" w:hAnsi="宋体" w:cstheme="minorEastAsia"/>
                <w:kern w:val="0"/>
                <w:sz w:val="24"/>
              </w:rPr>
            </w:pPr>
            <w:r>
              <w:rPr>
                <w:rFonts w:hint="eastAsia" w:ascii="宋体" w:hAnsi="宋体" w:cstheme="minorEastAsia"/>
                <w:kern w:val="0"/>
                <w:sz w:val="24"/>
              </w:rPr>
              <w:t>热侧烟气湿度</w:t>
            </w:r>
          </w:p>
        </w:tc>
        <w:tc>
          <w:tcPr>
            <w:tcW w:w="806" w:type="pct"/>
            <w:tcBorders>
              <w:tl2br w:val="nil"/>
              <w:tr2bl w:val="nil"/>
            </w:tcBorders>
            <w:vAlign w:val="center"/>
          </w:tcPr>
          <w:p w14:paraId="4C9BD9A0">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9" w:type="pct"/>
            <w:tcBorders>
              <w:tl2br w:val="nil"/>
              <w:tr2bl w:val="nil"/>
            </w:tcBorders>
            <w:vAlign w:val="center"/>
          </w:tcPr>
          <w:p w14:paraId="11F89B41">
            <w:pPr>
              <w:spacing w:line="360" w:lineRule="auto"/>
              <w:jc w:val="center"/>
              <w:rPr>
                <w:rFonts w:hint="eastAsia" w:ascii="宋体" w:hAnsi="宋体" w:cstheme="minorEastAsia"/>
                <w:kern w:val="0"/>
                <w:sz w:val="24"/>
              </w:rPr>
            </w:pPr>
            <w:r>
              <w:rPr>
                <w:rFonts w:hint="eastAsia" w:ascii="宋体" w:hAnsi="宋体" w:cstheme="minorEastAsia"/>
                <w:kern w:val="0"/>
                <w:sz w:val="24"/>
              </w:rPr>
              <w:t>25</w:t>
            </w:r>
          </w:p>
        </w:tc>
        <w:tc>
          <w:tcPr>
            <w:tcW w:w="968" w:type="pct"/>
            <w:tcBorders>
              <w:tl2br w:val="nil"/>
              <w:tr2bl w:val="nil"/>
            </w:tcBorders>
            <w:vAlign w:val="center"/>
          </w:tcPr>
          <w:p w14:paraId="0968D513">
            <w:pPr>
              <w:spacing w:line="360" w:lineRule="auto"/>
              <w:jc w:val="center"/>
              <w:rPr>
                <w:rFonts w:hint="eastAsia" w:ascii="宋体" w:hAnsi="宋体" w:cstheme="minorEastAsia"/>
                <w:kern w:val="0"/>
                <w:sz w:val="24"/>
              </w:rPr>
            </w:pPr>
          </w:p>
        </w:tc>
      </w:tr>
      <w:tr w14:paraId="46742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70112B51">
            <w:pPr>
              <w:spacing w:line="360" w:lineRule="auto"/>
              <w:jc w:val="center"/>
              <w:rPr>
                <w:rFonts w:hint="eastAsia" w:ascii="宋体" w:hAnsi="宋体" w:cstheme="minorEastAsia"/>
                <w:kern w:val="0"/>
                <w:sz w:val="24"/>
              </w:rPr>
            </w:pPr>
            <w:r>
              <w:rPr>
                <w:rFonts w:hint="eastAsia" w:ascii="宋体" w:hAnsi="宋体" w:cstheme="minorEastAsia"/>
                <w:kern w:val="0"/>
                <w:sz w:val="24"/>
              </w:rPr>
              <w:t>6</w:t>
            </w:r>
          </w:p>
        </w:tc>
        <w:tc>
          <w:tcPr>
            <w:tcW w:w="1694" w:type="pct"/>
            <w:tcBorders>
              <w:tl2br w:val="nil"/>
              <w:tr2bl w:val="nil"/>
            </w:tcBorders>
            <w:vAlign w:val="center"/>
          </w:tcPr>
          <w:p w14:paraId="5DB7ACD3">
            <w:pPr>
              <w:spacing w:line="360" w:lineRule="auto"/>
              <w:jc w:val="left"/>
              <w:rPr>
                <w:rFonts w:hint="eastAsia" w:ascii="宋体" w:hAnsi="宋体" w:cstheme="minorEastAsia"/>
                <w:kern w:val="0"/>
                <w:sz w:val="24"/>
              </w:rPr>
            </w:pPr>
            <w:r>
              <w:rPr>
                <w:rFonts w:hint="eastAsia" w:ascii="宋体" w:hAnsi="宋体" w:cs="宋体"/>
                <w:b/>
                <w:bCs/>
                <w:sz w:val="24"/>
              </w:rPr>
              <w:t>*</w:t>
            </w:r>
            <w:r>
              <w:rPr>
                <w:rFonts w:hint="eastAsia" w:ascii="宋体" w:hAnsi="宋体" w:cstheme="minorEastAsia"/>
                <w:kern w:val="0"/>
                <w:sz w:val="24"/>
              </w:rPr>
              <w:t>热侧阻力</w:t>
            </w:r>
          </w:p>
        </w:tc>
        <w:tc>
          <w:tcPr>
            <w:tcW w:w="806" w:type="pct"/>
            <w:tcBorders>
              <w:tl2br w:val="nil"/>
              <w:tr2bl w:val="nil"/>
            </w:tcBorders>
            <w:vAlign w:val="center"/>
          </w:tcPr>
          <w:p w14:paraId="6A6DF1CB">
            <w:pPr>
              <w:spacing w:line="360" w:lineRule="auto"/>
              <w:jc w:val="center"/>
              <w:rPr>
                <w:rFonts w:hint="eastAsia" w:ascii="宋体" w:hAnsi="宋体" w:cstheme="minorEastAsia"/>
                <w:kern w:val="0"/>
                <w:sz w:val="24"/>
              </w:rPr>
            </w:pPr>
            <w:r>
              <w:rPr>
                <w:rFonts w:hint="eastAsia" w:ascii="宋体" w:hAnsi="宋体" w:cstheme="minorEastAsia"/>
                <w:kern w:val="0"/>
                <w:sz w:val="24"/>
              </w:rPr>
              <w:t>Pa</w:t>
            </w:r>
          </w:p>
        </w:tc>
        <w:tc>
          <w:tcPr>
            <w:tcW w:w="1049" w:type="pct"/>
            <w:tcBorders>
              <w:tl2br w:val="nil"/>
              <w:tr2bl w:val="nil"/>
            </w:tcBorders>
            <w:vAlign w:val="center"/>
          </w:tcPr>
          <w:p w14:paraId="16E1DC1B">
            <w:pPr>
              <w:spacing w:line="360" w:lineRule="auto"/>
              <w:jc w:val="center"/>
              <w:rPr>
                <w:rFonts w:hint="eastAsia" w:ascii="宋体" w:hAnsi="宋体" w:cstheme="minorEastAsia"/>
                <w:kern w:val="0"/>
                <w:sz w:val="24"/>
              </w:rPr>
            </w:pPr>
            <w:r>
              <w:rPr>
                <w:rFonts w:hint="eastAsia" w:ascii="宋体" w:hAnsi="宋体" w:cstheme="minorEastAsia"/>
                <w:kern w:val="0"/>
                <w:sz w:val="24"/>
              </w:rPr>
              <w:t>＜300</w:t>
            </w:r>
          </w:p>
        </w:tc>
        <w:tc>
          <w:tcPr>
            <w:tcW w:w="968" w:type="pct"/>
            <w:tcBorders>
              <w:tl2br w:val="nil"/>
              <w:tr2bl w:val="nil"/>
            </w:tcBorders>
            <w:vAlign w:val="center"/>
          </w:tcPr>
          <w:p w14:paraId="71C5A5BD">
            <w:pPr>
              <w:spacing w:line="360" w:lineRule="auto"/>
              <w:jc w:val="center"/>
              <w:rPr>
                <w:rFonts w:hint="eastAsia" w:ascii="宋体" w:hAnsi="宋体" w:cstheme="minorEastAsia"/>
                <w:kern w:val="0"/>
                <w:sz w:val="24"/>
              </w:rPr>
            </w:pPr>
          </w:p>
        </w:tc>
      </w:tr>
      <w:tr w14:paraId="589365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71995247">
            <w:pPr>
              <w:spacing w:line="360" w:lineRule="auto"/>
              <w:jc w:val="center"/>
              <w:rPr>
                <w:rFonts w:hint="eastAsia" w:ascii="宋体" w:hAnsi="宋体" w:cstheme="minorEastAsia"/>
                <w:kern w:val="0"/>
                <w:sz w:val="24"/>
              </w:rPr>
            </w:pPr>
            <w:r>
              <w:rPr>
                <w:rFonts w:hint="eastAsia" w:ascii="宋体" w:hAnsi="宋体" w:cstheme="minorEastAsia"/>
                <w:kern w:val="0"/>
                <w:sz w:val="24"/>
              </w:rPr>
              <w:t>7</w:t>
            </w:r>
          </w:p>
        </w:tc>
        <w:tc>
          <w:tcPr>
            <w:tcW w:w="1694" w:type="pct"/>
            <w:tcBorders>
              <w:tl2br w:val="nil"/>
              <w:tr2bl w:val="nil"/>
            </w:tcBorders>
            <w:vAlign w:val="center"/>
          </w:tcPr>
          <w:p w14:paraId="21F66D06">
            <w:pPr>
              <w:spacing w:line="360" w:lineRule="auto"/>
              <w:jc w:val="left"/>
              <w:rPr>
                <w:rFonts w:hint="eastAsia" w:ascii="宋体" w:hAnsi="宋体" w:cstheme="minorEastAsia"/>
                <w:kern w:val="0"/>
                <w:sz w:val="24"/>
              </w:rPr>
            </w:pPr>
            <w:r>
              <w:rPr>
                <w:rFonts w:hint="eastAsia" w:ascii="宋体" w:hAnsi="宋体" w:cstheme="minorEastAsia"/>
                <w:kern w:val="0"/>
                <w:sz w:val="24"/>
              </w:rPr>
              <w:t>冷侧进口设计温度</w:t>
            </w:r>
          </w:p>
        </w:tc>
        <w:tc>
          <w:tcPr>
            <w:tcW w:w="806" w:type="pct"/>
            <w:tcBorders>
              <w:tl2br w:val="nil"/>
              <w:tr2bl w:val="nil"/>
            </w:tcBorders>
            <w:vAlign w:val="center"/>
          </w:tcPr>
          <w:p w14:paraId="05C14325">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9" w:type="pct"/>
            <w:tcBorders>
              <w:tl2br w:val="nil"/>
              <w:tr2bl w:val="nil"/>
            </w:tcBorders>
            <w:vAlign w:val="center"/>
          </w:tcPr>
          <w:p w14:paraId="62398C40">
            <w:pPr>
              <w:spacing w:line="360" w:lineRule="auto"/>
              <w:jc w:val="center"/>
              <w:rPr>
                <w:rFonts w:hint="eastAsia" w:ascii="宋体" w:hAnsi="宋体" w:cstheme="minorEastAsia"/>
                <w:kern w:val="0"/>
                <w:sz w:val="24"/>
              </w:rPr>
            </w:pPr>
            <w:r>
              <w:rPr>
                <w:rFonts w:hint="eastAsia" w:ascii="宋体" w:hAnsi="宋体" w:cstheme="minorEastAsia"/>
                <w:kern w:val="0"/>
                <w:sz w:val="24"/>
              </w:rPr>
              <w:t>140-160</w:t>
            </w:r>
          </w:p>
        </w:tc>
        <w:tc>
          <w:tcPr>
            <w:tcW w:w="968" w:type="pct"/>
            <w:tcBorders>
              <w:tl2br w:val="nil"/>
              <w:tr2bl w:val="nil"/>
            </w:tcBorders>
            <w:vAlign w:val="center"/>
          </w:tcPr>
          <w:p w14:paraId="54C65ABA">
            <w:pPr>
              <w:spacing w:line="360" w:lineRule="auto"/>
              <w:jc w:val="center"/>
              <w:rPr>
                <w:rFonts w:hint="eastAsia" w:ascii="宋体" w:hAnsi="宋体" w:cstheme="minorEastAsia"/>
                <w:kern w:val="0"/>
                <w:sz w:val="24"/>
              </w:rPr>
            </w:pPr>
          </w:p>
        </w:tc>
      </w:tr>
      <w:tr w14:paraId="17A38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29A95709">
            <w:pPr>
              <w:spacing w:line="360" w:lineRule="auto"/>
              <w:jc w:val="center"/>
              <w:rPr>
                <w:rFonts w:hint="eastAsia" w:ascii="宋体" w:hAnsi="宋体" w:cstheme="minorEastAsia"/>
                <w:kern w:val="0"/>
                <w:sz w:val="24"/>
              </w:rPr>
            </w:pPr>
            <w:r>
              <w:rPr>
                <w:rFonts w:hint="eastAsia" w:ascii="宋体" w:hAnsi="宋体" w:cstheme="minorEastAsia"/>
                <w:kern w:val="0"/>
                <w:sz w:val="24"/>
              </w:rPr>
              <w:t>8</w:t>
            </w:r>
          </w:p>
        </w:tc>
        <w:tc>
          <w:tcPr>
            <w:tcW w:w="1694" w:type="pct"/>
            <w:tcBorders>
              <w:tl2br w:val="nil"/>
              <w:tr2bl w:val="nil"/>
            </w:tcBorders>
            <w:vAlign w:val="center"/>
          </w:tcPr>
          <w:p w14:paraId="607CB9F4">
            <w:pPr>
              <w:spacing w:line="360" w:lineRule="auto"/>
              <w:jc w:val="left"/>
              <w:rPr>
                <w:rFonts w:hint="eastAsia" w:ascii="宋体" w:hAnsi="宋体" w:cstheme="minorEastAsia"/>
                <w:kern w:val="0"/>
                <w:sz w:val="24"/>
              </w:rPr>
            </w:pPr>
            <w:r>
              <w:rPr>
                <w:rFonts w:hint="eastAsia" w:ascii="宋体" w:hAnsi="宋体" w:cs="宋体"/>
                <w:b/>
                <w:bCs/>
                <w:sz w:val="24"/>
              </w:rPr>
              <w:t>*</w:t>
            </w:r>
            <w:r>
              <w:rPr>
                <w:rFonts w:hint="eastAsia" w:ascii="宋体" w:hAnsi="宋体" w:cstheme="minorEastAsia"/>
                <w:kern w:val="0"/>
                <w:sz w:val="24"/>
              </w:rPr>
              <w:t>冷侧出口设计温度</w:t>
            </w:r>
          </w:p>
        </w:tc>
        <w:tc>
          <w:tcPr>
            <w:tcW w:w="806" w:type="pct"/>
            <w:tcBorders>
              <w:tl2br w:val="nil"/>
              <w:tr2bl w:val="nil"/>
            </w:tcBorders>
            <w:vAlign w:val="center"/>
          </w:tcPr>
          <w:p w14:paraId="2BF69CA2">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9" w:type="pct"/>
            <w:tcBorders>
              <w:tl2br w:val="nil"/>
              <w:tr2bl w:val="nil"/>
            </w:tcBorders>
            <w:vAlign w:val="center"/>
          </w:tcPr>
          <w:p w14:paraId="2EE3C845">
            <w:pPr>
              <w:spacing w:line="360" w:lineRule="auto"/>
              <w:jc w:val="center"/>
              <w:rPr>
                <w:rFonts w:hint="eastAsia" w:ascii="宋体" w:hAnsi="宋体" w:cstheme="minorEastAsia"/>
                <w:kern w:val="0"/>
                <w:sz w:val="24"/>
              </w:rPr>
            </w:pPr>
            <w:r>
              <w:rPr>
                <w:rFonts w:hint="eastAsia" w:ascii="宋体" w:hAnsi="宋体" w:cstheme="minorEastAsia"/>
                <w:kern w:val="0"/>
                <w:sz w:val="24"/>
              </w:rPr>
              <w:t>＞260</w:t>
            </w:r>
          </w:p>
        </w:tc>
        <w:tc>
          <w:tcPr>
            <w:tcW w:w="968" w:type="pct"/>
            <w:tcBorders>
              <w:tl2br w:val="nil"/>
              <w:tr2bl w:val="nil"/>
            </w:tcBorders>
            <w:vAlign w:val="center"/>
          </w:tcPr>
          <w:p w14:paraId="7386DB9A">
            <w:pPr>
              <w:spacing w:line="360" w:lineRule="auto"/>
              <w:jc w:val="center"/>
              <w:rPr>
                <w:rFonts w:hint="eastAsia" w:ascii="宋体" w:hAnsi="宋体" w:cstheme="minorEastAsia"/>
                <w:kern w:val="0"/>
                <w:sz w:val="24"/>
              </w:rPr>
            </w:pPr>
          </w:p>
        </w:tc>
      </w:tr>
      <w:tr w14:paraId="32890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77D7073E">
            <w:pPr>
              <w:spacing w:line="360" w:lineRule="auto"/>
              <w:jc w:val="center"/>
              <w:rPr>
                <w:rFonts w:hint="eastAsia" w:ascii="宋体" w:hAnsi="宋体" w:cstheme="minorEastAsia"/>
                <w:kern w:val="0"/>
                <w:sz w:val="24"/>
              </w:rPr>
            </w:pPr>
            <w:r>
              <w:rPr>
                <w:rFonts w:hint="eastAsia" w:ascii="宋体" w:hAnsi="宋体" w:cstheme="minorEastAsia"/>
                <w:kern w:val="0"/>
                <w:sz w:val="24"/>
              </w:rPr>
              <w:t>9</w:t>
            </w:r>
          </w:p>
        </w:tc>
        <w:tc>
          <w:tcPr>
            <w:tcW w:w="3573" w:type="dxa"/>
            <w:tcBorders>
              <w:tl2br w:val="nil"/>
              <w:tr2bl w:val="nil"/>
            </w:tcBorders>
            <w:vAlign w:val="center"/>
          </w:tcPr>
          <w:p w14:paraId="0F3DBF2D">
            <w:pPr>
              <w:spacing w:line="360" w:lineRule="auto"/>
              <w:jc w:val="left"/>
              <w:rPr>
                <w:rFonts w:hint="eastAsia" w:ascii="宋体" w:hAnsi="宋体" w:cs="宋体"/>
                <w:b/>
                <w:bCs/>
                <w:sz w:val="24"/>
              </w:rPr>
            </w:pPr>
            <w:r>
              <w:rPr>
                <w:rFonts w:hint="eastAsia" w:ascii="宋体" w:hAnsi="宋体" w:cs="宋体"/>
                <w:b/>
                <w:bCs/>
                <w:sz w:val="24"/>
              </w:rPr>
              <w:t>*</w:t>
            </w:r>
            <w:r>
              <w:rPr>
                <w:rFonts w:hint="eastAsia" w:ascii="宋体" w:hAnsi="宋体" w:cs="宋体"/>
                <w:sz w:val="24"/>
              </w:rPr>
              <w:t>冷</w:t>
            </w:r>
            <w:r>
              <w:rPr>
                <w:rFonts w:hint="eastAsia" w:ascii="宋体" w:hAnsi="宋体" w:cstheme="minorEastAsia"/>
                <w:kern w:val="0"/>
                <w:sz w:val="24"/>
              </w:rPr>
              <w:t>侧阻力</w:t>
            </w:r>
          </w:p>
        </w:tc>
        <w:tc>
          <w:tcPr>
            <w:tcW w:w="1700" w:type="dxa"/>
            <w:tcBorders>
              <w:tl2br w:val="nil"/>
              <w:tr2bl w:val="nil"/>
            </w:tcBorders>
            <w:vAlign w:val="center"/>
          </w:tcPr>
          <w:p w14:paraId="4EDBD952">
            <w:pPr>
              <w:spacing w:line="360" w:lineRule="auto"/>
              <w:jc w:val="center"/>
              <w:rPr>
                <w:rFonts w:hint="eastAsia" w:ascii="宋体" w:hAnsi="宋体" w:cstheme="minorEastAsia"/>
                <w:kern w:val="0"/>
                <w:sz w:val="24"/>
              </w:rPr>
            </w:pPr>
            <w:r>
              <w:rPr>
                <w:rFonts w:hint="eastAsia" w:ascii="宋体" w:hAnsi="宋体" w:cstheme="minorEastAsia"/>
                <w:kern w:val="0"/>
                <w:sz w:val="24"/>
              </w:rPr>
              <w:t>Pa</w:t>
            </w:r>
          </w:p>
        </w:tc>
        <w:tc>
          <w:tcPr>
            <w:tcW w:w="2213" w:type="dxa"/>
            <w:tcBorders>
              <w:tl2br w:val="nil"/>
              <w:tr2bl w:val="nil"/>
            </w:tcBorders>
            <w:vAlign w:val="center"/>
          </w:tcPr>
          <w:p w14:paraId="632CEC90">
            <w:pPr>
              <w:spacing w:line="360" w:lineRule="auto"/>
              <w:jc w:val="center"/>
              <w:rPr>
                <w:rFonts w:hint="eastAsia" w:ascii="宋体" w:hAnsi="宋体" w:cstheme="minorEastAsia"/>
                <w:kern w:val="0"/>
                <w:sz w:val="24"/>
              </w:rPr>
            </w:pPr>
            <w:r>
              <w:rPr>
                <w:rFonts w:hint="eastAsia" w:ascii="宋体" w:hAnsi="宋体" w:cstheme="minorEastAsia"/>
                <w:kern w:val="0"/>
                <w:sz w:val="24"/>
              </w:rPr>
              <w:t>＜400</w:t>
            </w:r>
          </w:p>
        </w:tc>
        <w:tc>
          <w:tcPr>
            <w:tcW w:w="968" w:type="pct"/>
            <w:tcBorders>
              <w:tl2br w:val="nil"/>
              <w:tr2bl w:val="nil"/>
            </w:tcBorders>
            <w:vAlign w:val="center"/>
          </w:tcPr>
          <w:p w14:paraId="4D7C3EFB">
            <w:pPr>
              <w:spacing w:line="360" w:lineRule="auto"/>
              <w:jc w:val="center"/>
              <w:rPr>
                <w:rFonts w:hint="eastAsia" w:ascii="宋体" w:hAnsi="宋体" w:cstheme="minorEastAsia"/>
                <w:kern w:val="0"/>
                <w:sz w:val="24"/>
              </w:rPr>
            </w:pPr>
          </w:p>
        </w:tc>
      </w:tr>
      <w:tr w14:paraId="5D60B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4E006E19">
            <w:pPr>
              <w:spacing w:line="360" w:lineRule="auto"/>
              <w:jc w:val="center"/>
              <w:rPr>
                <w:rFonts w:hint="eastAsia" w:ascii="宋体" w:hAnsi="宋体" w:cstheme="minorEastAsia"/>
                <w:kern w:val="0"/>
                <w:sz w:val="24"/>
              </w:rPr>
            </w:pPr>
            <w:r>
              <w:rPr>
                <w:rFonts w:hint="eastAsia" w:ascii="宋体" w:hAnsi="宋体" w:cstheme="minorEastAsia"/>
                <w:kern w:val="0"/>
                <w:sz w:val="24"/>
              </w:rPr>
              <w:t>10</w:t>
            </w:r>
          </w:p>
        </w:tc>
        <w:tc>
          <w:tcPr>
            <w:tcW w:w="1694" w:type="pct"/>
            <w:tcBorders>
              <w:tl2br w:val="nil"/>
              <w:tr2bl w:val="nil"/>
            </w:tcBorders>
            <w:vAlign w:val="center"/>
          </w:tcPr>
          <w:p w14:paraId="018C9EBC">
            <w:pPr>
              <w:spacing w:line="360" w:lineRule="auto"/>
              <w:jc w:val="left"/>
              <w:rPr>
                <w:rFonts w:hint="eastAsia" w:ascii="宋体" w:hAnsi="宋体" w:cstheme="minorEastAsia"/>
                <w:kern w:val="0"/>
                <w:sz w:val="24"/>
              </w:rPr>
            </w:pPr>
            <w:r>
              <w:rPr>
                <w:rFonts w:hint="eastAsia" w:ascii="宋体" w:hAnsi="宋体" w:cs="宋体"/>
                <w:b/>
                <w:bCs/>
                <w:sz w:val="24"/>
              </w:rPr>
              <w:t>*</w:t>
            </w:r>
            <w:r>
              <w:rPr>
                <w:rFonts w:hint="eastAsia" w:ascii="宋体" w:hAnsi="宋体" w:cstheme="minorEastAsia"/>
                <w:kern w:val="0"/>
                <w:sz w:val="24"/>
              </w:rPr>
              <w:t>设计压力</w:t>
            </w:r>
          </w:p>
        </w:tc>
        <w:tc>
          <w:tcPr>
            <w:tcW w:w="806" w:type="pct"/>
            <w:tcBorders>
              <w:tl2br w:val="nil"/>
              <w:tr2bl w:val="nil"/>
            </w:tcBorders>
            <w:vAlign w:val="center"/>
          </w:tcPr>
          <w:p w14:paraId="0AB24A1F">
            <w:pPr>
              <w:spacing w:line="360" w:lineRule="auto"/>
              <w:jc w:val="center"/>
              <w:rPr>
                <w:rFonts w:hint="eastAsia" w:ascii="宋体" w:hAnsi="宋体" w:cstheme="minorEastAsia"/>
                <w:kern w:val="0"/>
                <w:sz w:val="24"/>
              </w:rPr>
            </w:pPr>
            <w:r>
              <w:rPr>
                <w:rFonts w:hint="eastAsia" w:ascii="宋体" w:hAnsi="宋体" w:cstheme="minorEastAsia"/>
                <w:kern w:val="0"/>
                <w:sz w:val="24"/>
              </w:rPr>
              <w:t>kPa</w:t>
            </w:r>
          </w:p>
        </w:tc>
        <w:tc>
          <w:tcPr>
            <w:tcW w:w="1049" w:type="pct"/>
            <w:tcBorders>
              <w:tl2br w:val="nil"/>
              <w:tr2bl w:val="nil"/>
            </w:tcBorders>
            <w:vAlign w:val="center"/>
          </w:tcPr>
          <w:p w14:paraId="74D24719">
            <w:pPr>
              <w:spacing w:line="360" w:lineRule="auto"/>
              <w:jc w:val="center"/>
              <w:rPr>
                <w:rFonts w:hint="eastAsia" w:ascii="宋体" w:hAnsi="宋体" w:cstheme="minorEastAsia"/>
                <w:kern w:val="0"/>
                <w:sz w:val="24"/>
              </w:rPr>
            </w:pPr>
            <w:r>
              <w:rPr>
                <w:rFonts w:hint="eastAsia" w:ascii="宋体" w:hAnsi="宋体" w:cstheme="minorEastAsia"/>
                <w:kern w:val="0"/>
                <w:sz w:val="24"/>
              </w:rPr>
              <w:t>±5</w:t>
            </w:r>
          </w:p>
        </w:tc>
        <w:tc>
          <w:tcPr>
            <w:tcW w:w="968" w:type="pct"/>
            <w:tcBorders>
              <w:tl2br w:val="nil"/>
              <w:tr2bl w:val="nil"/>
            </w:tcBorders>
            <w:vAlign w:val="center"/>
          </w:tcPr>
          <w:p w14:paraId="41FE8C7F">
            <w:pPr>
              <w:spacing w:line="360" w:lineRule="auto"/>
              <w:jc w:val="center"/>
              <w:rPr>
                <w:rFonts w:hint="eastAsia" w:ascii="宋体" w:hAnsi="宋体" w:cstheme="minorEastAsia"/>
                <w:kern w:val="0"/>
                <w:sz w:val="24"/>
              </w:rPr>
            </w:pPr>
          </w:p>
        </w:tc>
      </w:tr>
      <w:tr w14:paraId="4BE78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615F88C5">
            <w:pPr>
              <w:spacing w:line="360" w:lineRule="auto"/>
              <w:jc w:val="center"/>
              <w:rPr>
                <w:rFonts w:hint="eastAsia" w:ascii="宋体" w:hAnsi="宋体" w:cstheme="minorEastAsia"/>
                <w:kern w:val="0"/>
                <w:sz w:val="24"/>
              </w:rPr>
            </w:pPr>
            <w:r>
              <w:rPr>
                <w:rFonts w:hint="eastAsia" w:ascii="宋体" w:hAnsi="宋体" w:cstheme="minorEastAsia"/>
                <w:kern w:val="0"/>
                <w:sz w:val="24"/>
              </w:rPr>
              <w:t>11</w:t>
            </w:r>
          </w:p>
        </w:tc>
        <w:tc>
          <w:tcPr>
            <w:tcW w:w="1694" w:type="pct"/>
            <w:tcBorders>
              <w:tl2br w:val="nil"/>
              <w:tr2bl w:val="nil"/>
            </w:tcBorders>
            <w:vAlign w:val="center"/>
          </w:tcPr>
          <w:p w14:paraId="290ED3D8">
            <w:pPr>
              <w:spacing w:line="360" w:lineRule="auto"/>
              <w:jc w:val="left"/>
              <w:rPr>
                <w:rFonts w:hint="eastAsia" w:ascii="宋体" w:hAnsi="宋体" w:cstheme="minorEastAsia"/>
                <w:kern w:val="0"/>
                <w:sz w:val="24"/>
              </w:rPr>
            </w:pPr>
            <w:r>
              <w:rPr>
                <w:rFonts w:hint="eastAsia" w:ascii="宋体" w:hAnsi="宋体" w:cs="宋体"/>
                <w:b/>
                <w:bCs/>
                <w:sz w:val="24"/>
              </w:rPr>
              <w:t>*</w:t>
            </w:r>
            <w:r>
              <w:rPr>
                <w:rFonts w:hint="eastAsia" w:ascii="宋体" w:hAnsi="宋体" w:cstheme="minorEastAsia"/>
                <w:kern w:val="0"/>
                <w:sz w:val="24"/>
              </w:rPr>
              <w:t>材质</w:t>
            </w:r>
          </w:p>
        </w:tc>
        <w:tc>
          <w:tcPr>
            <w:tcW w:w="2823" w:type="pct"/>
            <w:gridSpan w:val="3"/>
            <w:tcBorders>
              <w:tl2br w:val="nil"/>
              <w:tr2bl w:val="nil"/>
            </w:tcBorders>
            <w:vAlign w:val="center"/>
          </w:tcPr>
          <w:p w14:paraId="38E1DCFC">
            <w:pPr>
              <w:spacing w:line="360" w:lineRule="auto"/>
              <w:jc w:val="center"/>
              <w:rPr>
                <w:rFonts w:hint="eastAsia" w:ascii="宋体" w:hAnsi="宋体" w:cstheme="minorEastAsia"/>
                <w:kern w:val="0"/>
                <w:sz w:val="24"/>
              </w:rPr>
            </w:pPr>
            <w:r>
              <w:rPr>
                <w:rFonts w:hint="eastAsia" w:ascii="宋体" w:hAnsi="宋体" w:cstheme="minorEastAsia"/>
                <w:kern w:val="0"/>
                <w:sz w:val="24"/>
              </w:rPr>
              <w:t>接触烟气部分304</w:t>
            </w:r>
          </w:p>
        </w:tc>
      </w:tr>
      <w:tr w14:paraId="78C59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0D74624B">
            <w:pPr>
              <w:spacing w:line="360" w:lineRule="auto"/>
              <w:jc w:val="center"/>
              <w:rPr>
                <w:rFonts w:hint="eastAsia" w:ascii="宋体" w:hAnsi="宋体" w:cstheme="minorEastAsia"/>
                <w:kern w:val="0"/>
                <w:sz w:val="24"/>
              </w:rPr>
            </w:pPr>
            <w:r>
              <w:rPr>
                <w:rFonts w:hint="eastAsia" w:ascii="宋体" w:hAnsi="宋体" w:cstheme="minorEastAsia"/>
                <w:kern w:val="0"/>
                <w:sz w:val="24"/>
              </w:rPr>
              <w:t>12</w:t>
            </w:r>
          </w:p>
        </w:tc>
        <w:tc>
          <w:tcPr>
            <w:tcW w:w="1694" w:type="pct"/>
            <w:tcBorders>
              <w:tl2br w:val="nil"/>
              <w:tr2bl w:val="nil"/>
            </w:tcBorders>
            <w:vAlign w:val="center"/>
          </w:tcPr>
          <w:p w14:paraId="44EB99DB">
            <w:pPr>
              <w:spacing w:line="360" w:lineRule="auto"/>
              <w:jc w:val="left"/>
              <w:rPr>
                <w:rFonts w:hint="eastAsia" w:ascii="宋体" w:hAnsi="宋体" w:cstheme="minorEastAsia"/>
                <w:kern w:val="0"/>
                <w:sz w:val="24"/>
              </w:rPr>
            </w:pPr>
            <w:r>
              <w:rPr>
                <w:rFonts w:hint="eastAsia" w:ascii="宋体" w:hAnsi="宋体" w:cs="宋体"/>
                <w:b/>
                <w:bCs/>
                <w:sz w:val="24"/>
              </w:rPr>
              <w:t>*</w:t>
            </w:r>
            <w:r>
              <w:rPr>
                <w:rFonts w:hint="eastAsia" w:ascii="宋体" w:hAnsi="宋体" w:cstheme="minorEastAsia"/>
                <w:kern w:val="0"/>
                <w:sz w:val="24"/>
              </w:rPr>
              <w:t>换热板片厚度要求</w:t>
            </w:r>
          </w:p>
        </w:tc>
        <w:tc>
          <w:tcPr>
            <w:tcW w:w="2823" w:type="pct"/>
            <w:gridSpan w:val="3"/>
            <w:tcBorders>
              <w:tl2br w:val="nil"/>
              <w:tr2bl w:val="nil"/>
            </w:tcBorders>
            <w:vAlign w:val="center"/>
          </w:tcPr>
          <w:p w14:paraId="1D7A52C2">
            <w:pPr>
              <w:spacing w:line="360" w:lineRule="auto"/>
              <w:jc w:val="center"/>
              <w:rPr>
                <w:rFonts w:hint="eastAsia" w:ascii="宋体" w:hAnsi="宋体" w:cstheme="minorEastAsia"/>
                <w:kern w:val="0"/>
                <w:sz w:val="24"/>
              </w:rPr>
            </w:pPr>
            <w:r>
              <w:rPr>
                <w:rFonts w:hint="eastAsia" w:ascii="宋体" w:hAnsi="宋体" w:cstheme="minorEastAsia"/>
                <w:kern w:val="0"/>
                <w:sz w:val="24"/>
              </w:rPr>
              <w:t>1.5mm</w:t>
            </w:r>
          </w:p>
        </w:tc>
      </w:tr>
      <w:tr w14:paraId="40935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4FD9C22C">
            <w:pPr>
              <w:spacing w:line="360" w:lineRule="auto"/>
              <w:jc w:val="center"/>
              <w:rPr>
                <w:rFonts w:hint="eastAsia" w:ascii="宋体" w:hAnsi="宋体" w:cstheme="minorEastAsia"/>
                <w:kern w:val="0"/>
                <w:sz w:val="24"/>
              </w:rPr>
            </w:pPr>
            <w:r>
              <w:rPr>
                <w:rFonts w:hint="eastAsia" w:ascii="宋体" w:hAnsi="宋体" w:cstheme="minorEastAsia"/>
                <w:kern w:val="0"/>
                <w:sz w:val="24"/>
              </w:rPr>
              <w:t>13</w:t>
            </w:r>
          </w:p>
        </w:tc>
        <w:tc>
          <w:tcPr>
            <w:tcW w:w="1694" w:type="pct"/>
            <w:tcBorders>
              <w:tl2br w:val="nil"/>
              <w:tr2bl w:val="nil"/>
            </w:tcBorders>
            <w:vAlign w:val="center"/>
          </w:tcPr>
          <w:p w14:paraId="6FFAEF6B">
            <w:pPr>
              <w:spacing w:line="360" w:lineRule="auto"/>
              <w:jc w:val="left"/>
              <w:rPr>
                <w:rFonts w:hint="eastAsia" w:ascii="宋体" w:hAnsi="宋体" w:cstheme="minorEastAsia"/>
                <w:kern w:val="0"/>
                <w:sz w:val="24"/>
              </w:rPr>
            </w:pPr>
            <w:r>
              <w:rPr>
                <w:rFonts w:hint="eastAsia" w:ascii="宋体" w:hAnsi="宋体" w:cs="宋体"/>
                <w:b/>
                <w:bCs/>
                <w:sz w:val="24"/>
              </w:rPr>
              <w:t>*</w:t>
            </w:r>
            <w:r>
              <w:rPr>
                <w:rFonts w:hint="eastAsia" w:ascii="宋体" w:hAnsi="宋体" w:cstheme="minorEastAsia"/>
                <w:kern w:val="0"/>
                <w:sz w:val="24"/>
              </w:rPr>
              <w:t>换热面积</w:t>
            </w:r>
          </w:p>
        </w:tc>
        <w:tc>
          <w:tcPr>
            <w:tcW w:w="2823" w:type="pct"/>
            <w:gridSpan w:val="3"/>
            <w:tcBorders>
              <w:tl2br w:val="nil"/>
              <w:tr2bl w:val="nil"/>
            </w:tcBorders>
            <w:vAlign w:val="center"/>
          </w:tcPr>
          <w:p w14:paraId="08BFC91F">
            <w:pPr>
              <w:spacing w:line="360" w:lineRule="auto"/>
              <w:jc w:val="center"/>
              <w:rPr>
                <w:rFonts w:hint="eastAsia" w:ascii="宋体" w:hAnsi="宋体" w:cstheme="minorEastAsia"/>
                <w:kern w:val="0"/>
                <w:sz w:val="24"/>
              </w:rPr>
            </w:pPr>
            <w:r>
              <w:rPr>
                <w:rFonts w:hint="eastAsia" w:ascii="宋体" w:hAnsi="宋体" w:cstheme="minorEastAsia"/>
                <w:kern w:val="0"/>
                <w:sz w:val="24"/>
              </w:rPr>
              <w:t>≥500m</w:t>
            </w:r>
            <w:r>
              <w:rPr>
                <w:rFonts w:hint="eastAsia" w:ascii="宋体" w:hAnsi="宋体" w:cstheme="minorEastAsia"/>
                <w:kern w:val="0"/>
                <w:sz w:val="24"/>
                <w:vertAlign w:val="superscript"/>
              </w:rPr>
              <w:t>2</w:t>
            </w:r>
          </w:p>
        </w:tc>
      </w:tr>
      <w:tr w14:paraId="44B71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6F8E7831">
            <w:pPr>
              <w:spacing w:line="360" w:lineRule="auto"/>
              <w:jc w:val="center"/>
              <w:rPr>
                <w:rFonts w:hint="eastAsia" w:ascii="宋体" w:hAnsi="宋体" w:cstheme="minorEastAsia"/>
                <w:kern w:val="0"/>
                <w:sz w:val="24"/>
              </w:rPr>
            </w:pPr>
            <w:r>
              <w:rPr>
                <w:rFonts w:hint="eastAsia" w:ascii="宋体" w:hAnsi="宋体" w:cstheme="minorEastAsia"/>
                <w:kern w:val="0"/>
                <w:sz w:val="24"/>
              </w:rPr>
              <w:t>14</w:t>
            </w:r>
          </w:p>
        </w:tc>
        <w:tc>
          <w:tcPr>
            <w:tcW w:w="1694" w:type="pct"/>
            <w:tcBorders>
              <w:tl2br w:val="nil"/>
              <w:tr2bl w:val="nil"/>
            </w:tcBorders>
            <w:vAlign w:val="center"/>
          </w:tcPr>
          <w:p w14:paraId="47A5F074">
            <w:pPr>
              <w:spacing w:line="360" w:lineRule="auto"/>
              <w:jc w:val="left"/>
              <w:rPr>
                <w:rFonts w:hint="eastAsia" w:ascii="宋体" w:hAnsi="宋体" w:cstheme="minorEastAsia"/>
                <w:kern w:val="0"/>
                <w:sz w:val="24"/>
              </w:rPr>
            </w:pPr>
            <w:r>
              <w:rPr>
                <w:rFonts w:hint="eastAsia" w:ascii="宋体" w:hAnsi="宋体" w:cstheme="minorEastAsia"/>
                <w:kern w:val="0"/>
                <w:sz w:val="24"/>
              </w:rPr>
              <w:t>管口</w:t>
            </w:r>
          </w:p>
        </w:tc>
        <w:tc>
          <w:tcPr>
            <w:tcW w:w="2823" w:type="pct"/>
            <w:gridSpan w:val="3"/>
            <w:tcBorders>
              <w:tl2br w:val="nil"/>
              <w:tr2bl w:val="nil"/>
            </w:tcBorders>
            <w:vAlign w:val="center"/>
          </w:tcPr>
          <w:p w14:paraId="44066756">
            <w:pPr>
              <w:spacing w:line="360" w:lineRule="auto"/>
              <w:jc w:val="center"/>
              <w:rPr>
                <w:rFonts w:hint="eastAsia" w:ascii="宋体" w:hAnsi="宋体" w:cstheme="minorEastAsia"/>
                <w:kern w:val="0"/>
                <w:sz w:val="24"/>
              </w:rPr>
            </w:pPr>
            <w:r>
              <w:rPr>
                <w:rFonts w:hint="eastAsia" w:ascii="宋体" w:hAnsi="宋体" w:cstheme="minorEastAsia"/>
                <w:kern w:val="0"/>
                <w:sz w:val="24"/>
              </w:rPr>
              <w:t>热侧：上进下出，冷侧：侧进侧出</w:t>
            </w:r>
          </w:p>
        </w:tc>
      </w:tr>
      <w:tr w14:paraId="25700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3ECEFEBA">
            <w:pPr>
              <w:spacing w:line="360" w:lineRule="auto"/>
              <w:jc w:val="center"/>
              <w:rPr>
                <w:rFonts w:hint="eastAsia" w:ascii="宋体" w:hAnsi="宋体" w:cstheme="minorEastAsia"/>
                <w:kern w:val="0"/>
                <w:sz w:val="24"/>
              </w:rPr>
            </w:pPr>
            <w:r>
              <w:rPr>
                <w:rFonts w:hint="eastAsia" w:ascii="宋体" w:hAnsi="宋体" w:cstheme="minorEastAsia"/>
                <w:kern w:val="0"/>
                <w:sz w:val="24"/>
              </w:rPr>
              <w:t>15</w:t>
            </w:r>
          </w:p>
        </w:tc>
        <w:tc>
          <w:tcPr>
            <w:tcW w:w="1694" w:type="pct"/>
            <w:tcBorders>
              <w:tl2br w:val="nil"/>
              <w:tr2bl w:val="nil"/>
            </w:tcBorders>
            <w:vAlign w:val="center"/>
          </w:tcPr>
          <w:p w14:paraId="260F02EF">
            <w:pPr>
              <w:spacing w:line="360" w:lineRule="auto"/>
              <w:jc w:val="left"/>
              <w:rPr>
                <w:rFonts w:hint="eastAsia" w:ascii="宋体" w:hAnsi="宋体" w:cstheme="minorEastAsia"/>
                <w:kern w:val="0"/>
                <w:sz w:val="24"/>
              </w:rPr>
            </w:pPr>
            <w:r>
              <w:rPr>
                <w:rFonts w:hint="eastAsia" w:ascii="宋体" w:hAnsi="宋体" w:cstheme="minorEastAsia"/>
                <w:kern w:val="0"/>
                <w:sz w:val="24"/>
              </w:rPr>
              <w:t>热侧废气浓度（实测）</w:t>
            </w:r>
          </w:p>
        </w:tc>
        <w:tc>
          <w:tcPr>
            <w:tcW w:w="2823" w:type="pct"/>
            <w:gridSpan w:val="3"/>
            <w:tcBorders>
              <w:tl2br w:val="nil"/>
              <w:tr2bl w:val="nil"/>
            </w:tcBorders>
            <w:vAlign w:val="center"/>
          </w:tcPr>
          <w:p w14:paraId="28F04ABD">
            <w:pPr>
              <w:spacing w:line="360" w:lineRule="auto"/>
              <w:jc w:val="center"/>
              <w:rPr>
                <w:rFonts w:hint="eastAsia" w:ascii="宋体" w:hAnsi="宋体" w:cstheme="minorEastAsia"/>
                <w:kern w:val="0"/>
                <w:sz w:val="24"/>
              </w:rPr>
            </w:pPr>
            <w:r>
              <w:rPr>
                <w:rFonts w:hint="eastAsia" w:ascii="宋体" w:hAnsi="宋体" w:cstheme="minorEastAsia"/>
                <w:kern w:val="0"/>
                <w:sz w:val="24"/>
              </w:rPr>
              <w:t>SO</w:t>
            </w:r>
            <w:r>
              <w:rPr>
                <w:rFonts w:hint="eastAsia" w:ascii="宋体" w:hAnsi="宋体" w:cstheme="minorEastAsia"/>
                <w:kern w:val="0"/>
                <w:sz w:val="24"/>
                <w:vertAlign w:val="subscript"/>
              </w:rPr>
              <w:t>2</w:t>
            </w:r>
            <w:r>
              <w:rPr>
                <w:rFonts w:hint="eastAsia" w:ascii="宋体" w:hAnsi="宋体" w:cstheme="minorEastAsia"/>
                <w:kern w:val="0"/>
                <w:sz w:val="24"/>
              </w:rPr>
              <w:t xml:space="preserve">≤4000mg/Nm³；NOx≤200mg/Nm³； </w:t>
            </w:r>
          </w:p>
        </w:tc>
      </w:tr>
      <w:tr w14:paraId="092B9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568FFA2E">
            <w:pPr>
              <w:spacing w:line="360" w:lineRule="auto"/>
              <w:jc w:val="center"/>
              <w:rPr>
                <w:rFonts w:hint="eastAsia" w:ascii="宋体" w:hAnsi="宋体" w:cstheme="minorEastAsia"/>
                <w:kern w:val="0"/>
                <w:sz w:val="24"/>
              </w:rPr>
            </w:pPr>
            <w:r>
              <w:rPr>
                <w:rFonts w:hint="eastAsia" w:ascii="宋体" w:hAnsi="宋体" w:cstheme="minorEastAsia"/>
                <w:kern w:val="0"/>
                <w:sz w:val="24"/>
              </w:rPr>
              <w:t>16</w:t>
            </w:r>
          </w:p>
        </w:tc>
        <w:tc>
          <w:tcPr>
            <w:tcW w:w="1694" w:type="pct"/>
            <w:tcBorders>
              <w:tl2br w:val="nil"/>
              <w:tr2bl w:val="nil"/>
            </w:tcBorders>
            <w:vAlign w:val="center"/>
          </w:tcPr>
          <w:p w14:paraId="6C7D9CC3">
            <w:pPr>
              <w:spacing w:line="360" w:lineRule="auto"/>
              <w:jc w:val="left"/>
              <w:rPr>
                <w:rFonts w:hint="eastAsia" w:ascii="宋体" w:hAnsi="宋体" w:cstheme="minorEastAsia"/>
                <w:kern w:val="0"/>
                <w:sz w:val="24"/>
              </w:rPr>
            </w:pPr>
            <w:r>
              <w:rPr>
                <w:rFonts w:hint="eastAsia" w:ascii="宋体" w:hAnsi="宋体" w:cstheme="minorEastAsia"/>
                <w:kern w:val="0"/>
                <w:sz w:val="24"/>
              </w:rPr>
              <w:t>其他要求</w:t>
            </w:r>
          </w:p>
        </w:tc>
        <w:tc>
          <w:tcPr>
            <w:tcW w:w="2823" w:type="pct"/>
            <w:gridSpan w:val="3"/>
            <w:tcBorders>
              <w:tl2br w:val="nil"/>
              <w:tr2bl w:val="nil"/>
            </w:tcBorders>
            <w:vAlign w:val="center"/>
          </w:tcPr>
          <w:p w14:paraId="29F3CDD1">
            <w:pPr>
              <w:spacing w:line="360" w:lineRule="auto"/>
              <w:jc w:val="center"/>
              <w:rPr>
                <w:rFonts w:hint="eastAsia" w:ascii="宋体" w:hAnsi="宋体"/>
                <w:snapToGrid w:val="0"/>
                <w:kern w:val="0"/>
                <w:sz w:val="24"/>
              </w:rPr>
            </w:pPr>
            <w:r>
              <w:rPr>
                <w:rFonts w:hint="eastAsia" w:ascii="宋体" w:hAnsi="宋体"/>
                <w:snapToGrid w:val="0"/>
                <w:kern w:val="0"/>
                <w:sz w:val="24"/>
              </w:rPr>
              <w:t>换热器热侧进口需设置清理口，可定期对换热器热侧进行水清理。</w:t>
            </w:r>
          </w:p>
        </w:tc>
      </w:tr>
    </w:tbl>
    <w:p w14:paraId="67602746">
      <w:pPr>
        <w:adjustRightInd w:val="0"/>
        <w:snapToGrid w:val="0"/>
        <w:rPr>
          <w:rFonts w:hint="eastAsia" w:ascii="宋体" w:hAnsi="宋体" w:cs="宋体"/>
          <w:sz w:val="18"/>
          <w:szCs w:val="18"/>
        </w:rPr>
      </w:pPr>
    </w:p>
    <w:bookmarkEnd w:id="117"/>
    <w:bookmarkEnd w:id="118"/>
    <w:bookmarkEnd w:id="119"/>
    <w:bookmarkEnd w:id="120"/>
    <w:bookmarkEnd w:id="121"/>
    <w:p w14:paraId="6ECF97D8">
      <w:pPr>
        <w:jc w:val="center"/>
        <w:rPr>
          <w:b/>
          <w:bCs/>
        </w:rPr>
      </w:pPr>
      <w:r>
        <w:rPr>
          <w:rFonts w:hint="eastAsia"/>
          <w:b/>
          <w:bCs/>
          <w:sz w:val="24"/>
        </w:rPr>
        <w:t>四次气气换热器设计参数</w:t>
      </w:r>
    </w:p>
    <w:tbl>
      <w:tblPr>
        <w:tblStyle w:val="21"/>
        <w:tblW w:w="529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9"/>
        <w:gridCol w:w="2984"/>
        <w:gridCol w:w="1600"/>
        <w:gridCol w:w="1891"/>
        <w:gridCol w:w="1747"/>
      </w:tblGrid>
      <w:tr w14:paraId="46648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443" w:type="pct"/>
            <w:tcBorders>
              <w:tl2br w:val="nil"/>
              <w:tr2bl w:val="nil"/>
            </w:tcBorders>
          </w:tcPr>
          <w:p w14:paraId="2D013D7E">
            <w:pPr>
              <w:spacing w:line="360" w:lineRule="auto"/>
              <w:jc w:val="center"/>
              <w:rPr>
                <w:rFonts w:hint="eastAsia" w:ascii="宋体" w:hAnsi="宋体" w:cstheme="minorEastAsia"/>
                <w:bCs/>
                <w:kern w:val="0"/>
                <w:sz w:val="24"/>
              </w:rPr>
            </w:pPr>
            <w:r>
              <w:rPr>
                <w:rFonts w:hint="eastAsia" w:ascii="宋体" w:hAnsi="宋体" w:cstheme="minorEastAsia"/>
                <w:bCs/>
                <w:kern w:val="0"/>
                <w:sz w:val="24"/>
              </w:rPr>
              <w:t>序号</w:t>
            </w:r>
          </w:p>
        </w:tc>
        <w:tc>
          <w:tcPr>
            <w:tcW w:w="1654" w:type="pct"/>
            <w:tcBorders>
              <w:tl2br w:val="nil"/>
              <w:tr2bl w:val="nil"/>
            </w:tcBorders>
          </w:tcPr>
          <w:p w14:paraId="23A0E6B6">
            <w:pPr>
              <w:spacing w:line="360" w:lineRule="auto"/>
              <w:jc w:val="center"/>
              <w:rPr>
                <w:rFonts w:hint="eastAsia" w:ascii="宋体" w:hAnsi="宋体" w:cstheme="minorEastAsia"/>
                <w:bCs/>
                <w:kern w:val="0"/>
                <w:sz w:val="24"/>
              </w:rPr>
            </w:pPr>
            <w:r>
              <w:rPr>
                <w:rFonts w:hint="eastAsia" w:ascii="宋体" w:hAnsi="宋体" w:cstheme="minorEastAsia"/>
                <w:bCs/>
                <w:kern w:val="0"/>
                <w:sz w:val="24"/>
              </w:rPr>
              <w:t>项目</w:t>
            </w:r>
          </w:p>
        </w:tc>
        <w:tc>
          <w:tcPr>
            <w:tcW w:w="887" w:type="pct"/>
            <w:tcBorders>
              <w:tl2br w:val="nil"/>
              <w:tr2bl w:val="nil"/>
            </w:tcBorders>
          </w:tcPr>
          <w:p w14:paraId="6EBFA915">
            <w:pPr>
              <w:spacing w:line="360" w:lineRule="auto"/>
              <w:jc w:val="center"/>
              <w:rPr>
                <w:rFonts w:hint="eastAsia" w:ascii="宋体" w:hAnsi="宋体" w:cstheme="minorEastAsia"/>
                <w:bCs/>
                <w:kern w:val="0"/>
                <w:sz w:val="24"/>
              </w:rPr>
            </w:pPr>
            <w:r>
              <w:rPr>
                <w:rFonts w:hint="eastAsia" w:ascii="宋体" w:hAnsi="宋体" w:cstheme="minorEastAsia"/>
                <w:bCs/>
                <w:kern w:val="0"/>
                <w:sz w:val="24"/>
              </w:rPr>
              <w:t>单位</w:t>
            </w:r>
          </w:p>
        </w:tc>
        <w:tc>
          <w:tcPr>
            <w:tcW w:w="1048" w:type="pct"/>
            <w:tcBorders>
              <w:tl2br w:val="nil"/>
              <w:tr2bl w:val="nil"/>
            </w:tcBorders>
          </w:tcPr>
          <w:p w14:paraId="49C68A15">
            <w:pPr>
              <w:spacing w:line="360" w:lineRule="auto"/>
              <w:jc w:val="center"/>
              <w:rPr>
                <w:rFonts w:hint="eastAsia" w:ascii="宋体" w:hAnsi="宋体" w:cstheme="minorEastAsia"/>
                <w:bCs/>
                <w:kern w:val="0"/>
                <w:sz w:val="24"/>
              </w:rPr>
            </w:pPr>
            <w:r>
              <w:rPr>
                <w:rFonts w:hint="eastAsia" w:ascii="宋体" w:hAnsi="宋体" w:cstheme="minorEastAsia"/>
                <w:bCs/>
                <w:kern w:val="0"/>
                <w:sz w:val="24"/>
              </w:rPr>
              <w:t>数据</w:t>
            </w:r>
          </w:p>
        </w:tc>
        <w:tc>
          <w:tcPr>
            <w:tcW w:w="968" w:type="pct"/>
            <w:tcBorders>
              <w:tl2br w:val="nil"/>
              <w:tr2bl w:val="nil"/>
            </w:tcBorders>
          </w:tcPr>
          <w:p w14:paraId="60AC206B">
            <w:pPr>
              <w:spacing w:line="360" w:lineRule="auto"/>
              <w:jc w:val="center"/>
              <w:rPr>
                <w:rFonts w:hint="eastAsia" w:ascii="宋体" w:hAnsi="宋体" w:cstheme="minorEastAsia"/>
                <w:bCs/>
                <w:kern w:val="0"/>
                <w:sz w:val="24"/>
              </w:rPr>
            </w:pPr>
            <w:r>
              <w:rPr>
                <w:rFonts w:hint="eastAsia" w:ascii="宋体" w:hAnsi="宋体" w:cstheme="minorEastAsia"/>
                <w:bCs/>
                <w:kern w:val="0"/>
                <w:sz w:val="24"/>
              </w:rPr>
              <w:t>备注</w:t>
            </w:r>
          </w:p>
        </w:tc>
      </w:tr>
      <w:tr w14:paraId="3F877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1A5EA1A0">
            <w:pPr>
              <w:spacing w:line="360" w:lineRule="auto"/>
              <w:jc w:val="center"/>
              <w:rPr>
                <w:rFonts w:hint="eastAsia" w:ascii="宋体" w:hAnsi="宋体" w:cstheme="minorEastAsia"/>
                <w:kern w:val="0"/>
                <w:sz w:val="24"/>
              </w:rPr>
            </w:pPr>
            <w:r>
              <w:rPr>
                <w:rFonts w:hint="eastAsia" w:ascii="宋体" w:hAnsi="宋体" w:cstheme="minorEastAsia"/>
                <w:kern w:val="0"/>
                <w:sz w:val="24"/>
              </w:rPr>
              <w:t>1</w:t>
            </w:r>
          </w:p>
        </w:tc>
        <w:tc>
          <w:tcPr>
            <w:tcW w:w="1654" w:type="pct"/>
            <w:tcBorders>
              <w:tl2br w:val="nil"/>
              <w:tr2bl w:val="nil"/>
            </w:tcBorders>
          </w:tcPr>
          <w:p w14:paraId="3B6B401B">
            <w:pPr>
              <w:spacing w:line="360" w:lineRule="auto"/>
              <w:rPr>
                <w:rFonts w:hint="eastAsia" w:ascii="宋体" w:hAnsi="宋体" w:cstheme="minorEastAsia"/>
                <w:kern w:val="0"/>
                <w:sz w:val="24"/>
              </w:rPr>
            </w:pPr>
            <w:r>
              <w:rPr>
                <w:rFonts w:hint="eastAsia" w:ascii="宋体" w:hAnsi="宋体" w:cstheme="minorEastAsia"/>
                <w:kern w:val="0"/>
                <w:sz w:val="24"/>
              </w:rPr>
              <w:t>热侧废气设计值</w:t>
            </w:r>
          </w:p>
        </w:tc>
        <w:tc>
          <w:tcPr>
            <w:tcW w:w="887" w:type="pct"/>
            <w:tcBorders>
              <w:tl2br w:val="nil"/>
              <w:tr2bl w:val="nil"/>
            </w:tcBorders>
          </w:tcPr>
          <w:p w14:paraId="1C872281">
            <w:pPr>
              <w:spacing w:line="360" w:lineRule="auto"/>
              <w:jc w:val="center"/>
              <w:rPr>
                <w:rFonts w:hint="eastAsia" w:ascii="宋体" w:hAnsi="宋体" w:cstheme="minorEastAsia"/>
                <w:kern w:val="0"/>
                <w:sz w:val="24"/>
              </w:rPr>
            </w:pPr>
            <w:r>
              <w:rPr>
                <w:rFonts w:hint="eastAsia" w:ascii="宋体" w:hAnsi="宋体" w:cstheme="minorEastAsia"/>
                <w:kern w:val="0"/>
                <w:sz w:val="24"/>
              </w:rPr>
              <w:t>Nm</w:t>
            </w:r>
            <w:r>
              <w:rPr>
                <w:rFonts w:hint="eastAsia" w:ascii="宋体" w:hAnsi="宋体" w:cstheme="minorEastAsia"/>
                <w:kern w:val="0"/>
                <w:sz w:val="24"/>
                <w:vertAlign w:val="superscript"/>
              </w:rPr>
              <w:t>3</w:t>
            </w:r>
            <w:r>
              <w:rPr>
                <w:rFonts w:hint="eastAsia" w:ascii="宋体" w:hAnsi="宋体" w:cstheme="minorEastAsia"/>
                <w:kern w:val="0"/>
                <w:sz w:val="24"/>
              </w:rPr>
              <w:t>/h</w:t>
            </w:r>
          </w:p>
        </w:tc>
        <w:tc>
          <w:tcPr>
            <w:tcW w:w="1048" w:type="pct"/>
            <w:tcBorders>
              <w:tl2br w:val="nil"/>
              <w:tr2bl w:val="nil"/>
            </w:tcBorders>
          </w:tcPr>
          <w:p w14:paraId="07436869">
            <w:pPr>
              <w:spacing w:line="360" w:lineRule="auto"/>
              <w:jc w:val="center"/>
              <w:rPr>
                <w:rFonts w:hint="eastAsia" w:ascii="宋体" w:hAnsi="宋体" w:cstheme="minorEastAsia"/>
                <w:kern w:val="0"/>
                <w:sz w:val="24"/>
              </w:rPr>
            </w:pPr>
            <w:r>
              <w:rPr>
                <w:rFonts w:hint="eastAsia" w:ascii="宋体" w:hAnsi="宋体" w:cstheme="minorEastAsia"/>
                <w:kern w:val="0"/>
                <w:sz w:val="24"/>
              </w:rPr>
              <w:t>22000</w:t>
            </w:r>
          </w:p>
        </w:tc>
        <w:tc>
          <w:tcPr>
            <w:tcW w:w="968" w:type="pct"/>
            <w:tcBorders>
              <w:tl2br w:val="nil"/>
              <w:tr2bl w:val="nil"/>
            </w:tcBorders>
          </w:tcPr>
          <w:p w14:paraId="40094ACD">
            <w:pPr>
              <w:spacing w:line="360" w:lineRule="auto"/>
              <w:jc w:val="center"/>
              <w:rPr>
                <w:rFonts w:hint="eastAsia" w:ascii="宋体" w:hAnsi="宋体" w:cstheme="minorEastAsia"/>
                <w:kern w:val="0"/>
                <w:sz w:val="24"/>
              </w:rPr>
            </w:pPr>
            <w:r>
              <w:rPr>
                <w:rFonts w:hint="eastAsia" w:ascii="宋体" w:hAnsi="宋体" w:cstheme="minorEastAsia"/>
                <w:kern w:val="0"/>
                <w:sz w:val="24"/>
              </w:rPr>
              <w:t>湿基、标态</w:t>
            </w:r>
          </w:p>
        </w:tc>
      </w:tr>
      <w:tr w14:paraId="4908B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4C2C7FB9">
            <w:pPr>
              <w:spacing w:line="360" w:lineRule="auto"/>
              <w:jc w:val="center"/>
              <w:rPr>
                <w:rFonts w:hint="eastAsia" w:ascii="宋体" w:hAnsi="宋体" w:cstheme="minorEastAsia"/>
                <w:kern w:val="0"/>
                <w:sz w:val="24"/>
              </w:rPr>
            </w:pPr>
            <w:r>
              <w:rPr>
                <w:rFonts w:hint="eastAsia" w:ascii="宋体" w:hAnsi="宋体" w:cstheme="minorEastAsia"/>
                <w:kern w:val="0"/>
                <w:sz w:val="24"/>
              </w:rPr>
              <w:t>2</w:t>
            </w:r>
          </w:p>
        </w:tc>
        <w:tc>
          <w:tcPr>
            <w:tcW w:w="1654" w:type="pct"/>
            <w:tcBorders>
              <w:tl2br w:val="nil"/>
              <w:tr2bl w:val="nil"/>
            </w:tcBorders>
          </w:tcPr>
          <w:p w14:paraId="622CBD9D">
            <w:pPr>
              <w:spacing w:line="360" w:lineRule="auto"/>
              <w:rPr>
                <w:rFonts w:hint="eastAsia" w:ascii="宋体" w:hAnsi="宋体" w:cstheme="minorEastAsia"/>
                <w:kern w:val="0"/>
                <w:sz w:val="24"/>
              </w:rPr>
            </w:pPr>
            <w:r>
              <w:rPr>
                <w:rFonts w:hint="eastAsia" w:ascii="宋体" w:hAnsi="宋体" w:cstheme="minorEastAsia"/>
                <w:kern w:val="0"/>
                <w:sz w:val="24"/>
              </w:rPr>
              <w:t>热侧废气入口温度</w:t>
            </w:r>
          </w:p>
        </w:tc>
        <w:tc>
          <w:tcPr>
            <w:tcW w:w="887" w:type="pct"/>
            <w:tcBorders>
              <w:tl2br w:val="nil"/>
              <w:tr2bl w:val="nil"/>
            </w:tcBorders>
          </w:tcPr>
          <w:p w14:paraId="69730EF8">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8" w:type="pct"/>
            <w:tcBorders>
              <w:tl2br w:val="nil"/>
              <w:tr2bl w:val="nil"/>
            </w:tcBorders>
          </w:tcPr>
          <w:p w14:paraId="7E121F40">
            <w:pPr>
              <w:spacing w:line="360" w:lineRule="auto"/>
              <w:jc w:val="center"/>
              <w:rPr>
                <w:rFonts w:hint="eastAsia" w:ascii="宋体" w:hAnsi="宋体" w:cstheme="minorEastAsia"/>
                <w:kern w:val="0"/>
                <w:sz w:val="24"/>
              </w:rPr>
            </w:pPr>
            <w:r>
              <w:rPr>
                <w:rFonts w:hint="eastAsia" w:ascii="宋体" w:hAnsi="宋体" w:cstheme="minorEastAsia"/>
                <w:kern w:val="0"/>
                <w:sz w:val="24"/>
              </w:rPr>
              <w:t>205</w:t>
            </w:r>
          </w:p>
        </w:tc>
        <w:tc>
          <w:tcPr>
            <w:tcW w:w="968" w:type="pct"/>
            <w:tcBorders>
              <w:tl2br w:val="nil"/>
              <w:tr2bl w:val="nil"/>
            </w:tcBorders>
          </w:tcPr>
          <w:p w14:paraId="1845CE51">
            <w:pPr>
              <w:spacing w:line="360" w:lineRule="auto"/>
              <w:jc w:val="center"/>
              <w:rPr>
                <w:rFonts w:hint="eastAsia" w:ascii="宋体" w:hAnsi="宋体" w:cstheme="minorEastAsia"/>
                <w:kern w:val="0"/>
                <w:sz w:val="24"/>
              </w:rPr>
            </w:pPr>
          </w:p>
        </w:tc>
      </w:tr>
      <w:tr w14:paraId="328A8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6EF49388">
            <w:pPr>
              <w:spacing w:line="360" w:lineRule="auto"/>
              <w:jc w:val="center"/>
              <w:rPr>
                <w:rFonts w:hint="eastAsia" w:ascii="宋体" w:hAnsi="宋体" w:cstheme="minorEastAsia"/>
                <w:kern w:val="0"/>
                <w:sz w:val="24"/>
              </w:rPr>
            </w:pPr>
            <w:r>
              <w:rPr>
                <w:rFonts w:hint="eastAsia" w:ascii="宋体" w:hAnsi="宋体" w:cstheme="minorEastAsia"/>
                <w:kern w:val="0"/>
                <w:sz w:val="24"/>
              </w:rPr>
              <w:t>3</w:t>
            </w:r>
          </w:p>
        </w:tc>
        <w:tc>
          <w:tcPr>
            <w:tcW w:w="1654" w:type="pct"/>
            <w:tcBorders>
              <w:tl2br w:val="nil"/>
              <w:tr2bl w:val="nil"/>
            </w:tcBorders>
          </w:tcPr>
          <w:p w14:paraId="37CCC8E9">
            <w:pPr>
              <w:spacing w:line="360" w:lineRule="auto"/>
              <w:rPr>
                <w:rFonts w:hint="eastAsia" w:ascii="宋体" w:hAnsi="宋体" w:cstheme="minorEastAsia"/>
                <w:kern w:val="0"/>
                <w:sz w:val="24"/>
              </w:rPr>
            </w:pPr>
            <w:r>
              <w:rPr>
                <w:rFonts w:hint="eastAsia" w:ascii="宋体" w:hAnsi="宋体" w:cstheme="minorEastAsia"/>
                <w:kern w:val="0"/>
                <w:sz w:val="24"/>
              </w:rPr>
              <w:t>热侧废气出口温度</w:t>
            </w:r>
          </w:p>
        </w:tc>
        <w:tc>
          <w:tcPr>
            <w:tcW w:w="887" w:type="pct"/>
            <w:tcBorders>
              <w:tl2br w:val="nil"/>
              <w:tr2bl w:val="nil"/>
            </w:tcBorders>
          </w:tcPr>
          <w:p w14:paraId="464459E7">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8" w:type="pct"/>
            <w:tcBorders>
              <w:tl2br w:val="nil"/>
              <w:tr2bl w:val="nil"/>
            </w:tcBorders>
          </w:tcPr>
          <w:p w14:paraId="4739C2CB">
            <w:pPr>
              <w:spacing w:line="360" w:lineRule="auto"/>
              <w:jc w:val="center"/>
              <w:rPr>
                <w:rFonts w:hint="eastAsia" w:ascii="宋体" w:hAnsi="宋体" w:cstheme="minorEastAsia"/>
                <w:kern w:val="0"/>
                <w:sz w:val="24"/>
              </w:rPr>
            </w:pPr>
            <w:r>
              <w:rPr>
                <w:rFonts w:hint="eastAsia" w:ascii="宋体" w:hAnsi="宋体" w:cstheme="minorEastAsia"/>
                <w:kern w:val="0"/>
                <w:sz w:val="24"/>
              </w:rPr>
              <w:t>120</w:t>
            </w:r>
          </w:p>
        </w:tc>
        <w:tc>
          <w:tcPr>
            <w:tcW w:w="968" w:type="pct"/>
            <w:tcBorders>
              <w:tl2br w:val="nil"/>
              <w:tr2bl w:val="nil"/>
            </w:tcBorders>
          </w:tcPr>
          <w:p w14:paraId="0DF2B15A">
            <w:pPr>
              <w:spacing w:line="360" w:lineRule="auto"/>
              <w:jc w:val="center"/>
              <w:rPr>
                <w:rFonts w:hint="eastAsia" w:ascii="宋体" w:hAnsi="宋体" w:cstheme="minorEastAsia"/>
                <w:kern w:val="0"/>
                <w:sz w:val="24"/>
              </w:rPr>
            </w:pPr>
          </w:p>
        </w:tc>
      </w:tr>
      <w:tr w14:paraId="0356D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0786206D">
            <w:pPr>
              <w:spacing w:line="360" w:lineRule="auto"/>
              <w:jc w:val="center"/>
              <w:rPr>
                <w:rFonts w:hint="eastAsia" w:ascii="宋体" w:hAnsi="宋体" w:cstheme="minorEastAsia"/>
                <w:kern w:val="0"/>
                <w:sz w:val="24"/>
              </w:rPr>
            </w:pPr>
            <w:r>
              <w:rPr>
                <w:rFonts w:hint="eastAsia" w:ascii="宋体" w:hAnsi="宋体" w:cstheme="minorEastAsia"/>
                <w:kern w:val="0"/>
                <w:sz w:val="24"/>
              </w:rPr>
              <w:t>4</w:t>
            </w:r>
          </w:p>
        </w:tc>
        <w:tc>
          <w:tcPr>
            <w:tcW w:w="1654" w:type="pct"/>
            <w:tcBorders>
              <w:tl2br w:val="nil"/>
              <w:tr2bl w:val="nil"/>
            </w:tcBorders>
          </w:tcPr>
          <w:p w14:paraId="3F96A301">
            <w:pPr>
              <w:spacing w:line="360" w:lineRule="auto"/>
              <w:rPr>
                <w:rFonts w:hint="eastAsia" w:ascii="宋体" w:hAnsi="宋体" w:cstheme="minorEastAsia"/>
                <w:kern w:val="0"/>
                <w:sz w:val="24"/>
              </w:rPr>
            </w:pPr>
            <w:r>
              <w:rPr>
                <w:rFonts w:hint="eastAsia" w:ascii="宋体" w:hAnsi="宋体" w:cstheme="minorEastAsia"/>
                <w:kern w:val="0"/>
                <w:sz w:val="24"/>
              </w:rPr>
              <w:t>热侧粉尘浓度</w:t>
            </w:r>
          </w:p>
        </w:tc>
        <w:tc>
          <w:tcPr>
            <w:tcW w:w="887" w:type="pct"/>
            <w:tcBorders>
              <w:tl2br w:val="nil"/>
              <w:tr2bl w:val="nil"/>
            </w:tcBorders>
          </w:tcPr>
          <w:p w14:paraId="10F83A0E">
            <w:pPr>
              <w:spacing w:line="360" w:lineRule="auto"/>
              <w:jc w:val="center"/>
              <w:rPr>
                <w:rFonts w:hint="eastAsia" w:ascii="宋体" w:hAnsi="宋体" w:cstheme="minorEastAsia"/>
                <w:kern w:val="0"/>
                <w:sz w:val="24"/>
              </w:rPr>
            </w:pPr>
            <w:r>
              <w:rPr>
                <w:rFonts w:hint="eastAsia" w:ascii="宋体" w:hAnsi="宋体" w:cstheme="minorEastAsia"/>
                <w:kern w:val="0"/>
                <w:sz w:val="24"/>
              </w:rPr>
              <w:t>mg/Nm</w:t>
            </w:r>
            <w:r>
              <w:rPr>
                <w:rFonts w:hint="eastAsia" w:ascii="宋体" w:hAnsi="宋体" w:cstheme="minorEastAsia"/>
                <w:kern w:val="0"/>
                <w:sz w:val="24"/>
                <w:vertAlign w:val="superscript"/>
              </w:rPr>
              <w:t>3</w:t>
            </w:r>
          </w:p>
        </w:tc>
        <w:tc>
          <w:tcPr>
            <w:tcW w:w="1048" w:type="pct"/>
            <w:tcBorders>
              <w:tl2br w:val="nil"/>
              <w:tr2bl w:val="nil"/>
            </w:tcBorders>
          </w:tcPr>
          <w:p w14:paraId="1DD7D2A7">
            <w:pPr>
              <w:spacing w:line="360" w:lineRule="auto"/>
              <w:jc w:val="center"/>
              <w:rPr>
                <w:rFonts w:hint="eastAsia" w:ascii="宋体" w:hAnsi="宋体" w:cstheme="minorEastAsia"/>
                <w:kern w:val="0"/>
                <w:sz w:val="24"/>
              </w:rPr>
            </w:pPr>
            <w:r>
              <w:rPr>
                <w:rFonts w:hint="eastAsia" w:ascii="宋体" w:hAnsi="宋体" w:cstheme="minorEastAsia"/>
                <w:kern w:val="0"/>
                <w:sz w:val="24"/>
              </w:rPr>
              <w:t>＜10</w:t>
            </w:r>
          </w:p>
        </w:tc>
        <w:tc>
          <w:tcPr>
            <w:tcW w:w="968" w:type="pct"/>
            <w:tcBorders>
              <w:tl2br w:val="nil"/>
              <w:tr2bl w:val="nil"/>
            </w:tcBorders>
          </w:tcPr>
          <w:p w14:paraId="7BB9008B">
            <w:pPr>
              <w:spacing w:line="360" w:lineRule="auto"/>
              <w:jc w:val="center"/>
              <w:rPr>
                <w:rFonts w:hint="eastAsia" w:ascii="宋体" w:hAnsi="宋体" w:cstheme="minorEastAsia"/>
                <w:kern w:val="0"/>
                <w:sz w:val="24"/>
              </w:rPr>
            </w:pPr>
          </w:p>
        </w:tc>
      </w:tr>
      <w:tr w14:paraId="15C10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358F4453">
            <w:pPr>
              <w:spacing w:line="360" w:lineRule="auto"/>
              <w:jc w:val="center"/>
              <w:rPr>
                <w:rFonts w:hint="eastAsia" w:ascii="宋体" w:hAnsi="宋体" w:cstheme="minorEastAsia"/>
                <w:kern w:val="0"/>
                <w:sz w:val="24"/>
              </w:rPr>
            </w:pPr>
            <w:r>
              <w:rPr>
                <w:rFonts w:hint="eastAsia" w:ascii="宋体" w:hAnsi="宋体" w:cstheme="minorEastAsia"/>
                <w:kern w:val="0"/>
                <w:sz w:val="24"/>
              </w:rPr>
              <w:t>5</w:t>
            </w:r>
          </w:p>
        </w:tc>
        <w:tc>
          <w:tcPr>
            <w:tcW w:w="1654" w:type="pct"/>
            <w:tcBorders>
              <w:tl2br w:val="nil"/>
              <w:tr2bl w:val="nil"/>
            </w:tcBorders>
          </w:tcPr>
          <w:p w14:paraId="543CEE55">
            <w:pPr>
              <w:spacing w:line="360" w:lineRule="auto"/>
              <w:rPr>
                <w:rFonts w:hint="eastAsia" w:ascii="宋体" w:hAnsi="宋体" w:cstheme="minorEastAsia"/>
                <w:kern w:val="0"/>
                <w:sz w:val="24"/>
              </w:rPr>
            </w:pPr>
            <w:r>
              <w:rPr>
                <w:rFonts w:hint="eastAsia" w:ascii="宋体" w:hAnsi="宋体" w:cstheme="minorEastAsia"/>
                <w:kern w:val="0"/>
                <w:sz w:val="24"/>
              </w:rPr>
              <w:t>热侧烟气湿度</w:t>
            </w:r>
          </w:p>
        </w:tc>
        <w:tc>
          <w:tcPr>
            <w:tcW w:w="887" w:type="pct"/>
            <w:tcBorders>
              <w:tl2br w:val="nil"/>
              <w:tr2bl w:val="nil"/>
            </w:tcBorders>
          </w:tcPr>
          <w:p w14:paraId="409005FA">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8" w:type="pct"/>
            <w:tcBorders>
              <w:tl2br w:val="nil"/>
              <w:tr2bl w:val="nil"/>
            </w:tcBorders>
          </w:tcPr>
          <w:p w14:paraId="70420C27">
            <w:pPr>
              <w:spacing w:line="360" w:lineRule="auto"/>
              <w:jc w:val="center"/>
              <w:rPr>
                <w:rFonts w:hint="eastAsia" w:ascii="宋体" w:hAnsi="宋体" w:cstheme="minorEastAsia"/>
                <w:kern w:val="0"/>
                <w:sz w:val="24"/>
              </w:rPr>
            </w:pPr>
            <w:r>
              <w:rPr>
                <w:rFonts w:hint="eastAsia" w:ascii="宋体" w:hAnsi="宋体" w:cstheme="minorEastAsia"/>
                <w:kern w:val="0"/>
                <w:sz w:val="24"/>
              </w:rPr>
              <w:t>25</w:t>
            </w:r>
          </w:p>
        </w:tc>
        <w:tc>
          <w:tcPr>
            <w:tcW w:w="968" w:type="pct"/>
            <w:tcBorders>
              <w:tl2br w:val="nil"/>
              <w:tr2bl w:val="nil"/>
            </w:tcBorders>
          </w:tcPr>
          <w:p w14:paraId="30D9272F">
            <w:pPr>
              <w:spacing w:line="360" w:lineRule="auto"/>
              <w:jc w:val="center"/>
              <w:rPr>
                <w:rFonts w:hint="eastAsia" w:ascii="宋体" w:hAnsi="宋体" w:cstheme="minorEastAsia"/>
                <w:kern w:val="0"/>
                <w:sz w:val="24"/>
              </w:rPr>
            </w:pPr>
          </w:p>
        </w:tc>
      </w:tr>
      <w:tr w14:paraId="29BB8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2983E194">
            <w:pPr>
              <w:spacing w:line="360" w:lineRule="auto"/>
              <w:jc w:val="center"/>
              <w:rPr>
                <w:rFonts w:hint="eastAsia" w:ascii="宋体" w:hAnsi="宋体" w:cstheme="minorEastAsia"/>
                <w:kern w:val="0"/>
                <w:sz w:val="24"/>
              </w:rPr>
            </w:pPr>
            <w:r>
              <w:rPr>
                <w:rFonts w:hint="eastAsia" w:ascii="宋体" w:hAnsi="宋体" w:cstheme="minorEastAsia"/>
                <w:kern w:val="0"/>
                <w:sz w:val="24"/>
              </w:rPr>
              <w:t>6</w:t>
            </w:r>
          </w:p>
        </w:tc>
        <w:tc>
          <w:tcPr>
            <w:tcW w:w="1654" w:type="pct"/>
            <w:tcBorders>
              <w:tl2br w:val="nil"/>
              <w:tr2bl w:val="nil"/>
            </w:tcBorders>
          </w:tcPr>
          <w:p w14:paraId="4371BFA9">
            <w:pPr>
              <w:spacing w:line="360" w:lineRule="auto"/>
              <w:rPr>
                <w:rFonts w:hint="eastAsia" w:ascii="宋体" w:hAnsi="宋体" w:cstheme="minorEastAsia"/>
                <w:kern w:val="0"/>
                <w:sz w:val="24"/>
              </w:rPr>
            </w:pPr>
            <w:r>
              <w:rPr>
                <w:rFonts w:hint="eastAsia" w:ascii="宋体" w:hAnsi="宋体" w:cs="宋体"/>
                <w:b/>
                <w:bCs/>
                <w:sz w:val="24"/>
              </w:rPr>
              <w:t>*</w:t>
            </w:r>
            <w:r>
              <w:rPr>
                <w:rFonts w:hint="eastAsia" w:ascii="宋体" w:hAnsi="宋体" w:cstheme="minorEastAsia"/>
                <w:kern w:val="0"/>
                <w:sz w:val="24"/>
              </w:rPr>
              <w:t>热侧阻力</w:t>
            </w:r>
          </w:p>
        </w:tc>
        <w:tc>
          <w:tcPr>
            <w:tcW w:w="887" w:type="pct"/>
            <w:tcBorders>
              <w:tl2br w:val="nil"/>
              <w:tr2bl w:val="nil"/>
            </w:tcBorders>
          </w:tcPr>
          <w:p w14:paraId="7DD28883">
            <w:pPr>
              <w:spacing w:line="360" w:lineRule="auto"/>
              <w:jc w:val="center"/>
              <w:rPr>
                <w:rFonts w:hint="eastAsia" w:ascii="宋体" w:hAnsi="宋体" w:cstheme="minorEastAsia"/>
                <w:kern w:val="0"/>
                <w:sz w:val="24"/>
              </w:rPr>
            </w:pPr>
            <w:r>
              <w:rPr>
                <w:rFonts w:hint="eastAsia" w:ascii="宋体" w:hAnsi="宋体" w:cstheme="minorEastAsia"/>
                <w:kern w:val="0"/>
                <w:sz w:val="24"/>
              </w:rPr>
              <w:t>Pa</w:t>
            </w:r>
          </w:p>
        </w:tc>
        <w:tc>
          <w:tcPr>
            <w:tcW w:w="1048" w:type="pct"/>
            <w:tcBorders>
              <w:tl2br w:val="nil"/>
              <w:tr2bl w:val="nil"/>
            </w:tcBorders>
          </w:tcPr>
          <w:p w14:paraId="10CC0CCB">
            <w:pPr>
              <w:spacing w:line="360" w:lineRule="auto"/>
              <w:jc w:val="center"/>
              <w:rPr>
                <w:rFonts w:hint="eastAsia" w:ascii="宋体" w:hAnsi="宋体" w:cstheme="minorEastAsia"/>
                <w:kern w:val="0"/>
                <w:sz w:val="24"/>
              </w:rPr>
            </w:pPr>
            <w:r>
              <w:rPr>
                <w:rFonts w:hint="eastAsia" w:ascii="宋体" w:hAnsi="宋体" w:cstheme="minorEastAsia"/>
                <w:kern w:val="0"/>
                <w:sz w:val="24"/>
              </w:rPr>
              <w:t>＜300</w:t>
            </w:r>
          </w:p>
        </w:tc>
        <w:tc>
          <w:tcPr>
            <w:tcW w:w="968" w:type="pct"/>
            <w:tcBorders>
              <w:tl2br w:val="nil"/>
              <w:tr2bl w:val="nil"/>
            </w:tcBorders>
          </w:tcPr>
          <w:p w14:paraId="7F137D51">
            <w:pPr>
              <w:spacing w:line="360" w:lineRule="auto"/>
              <w:jc w:val="center"/>
              <w:rPr>
                <w:rFonts w:hint="eastAsia" w:ascii="宋体" w:hAnsi="宋体" w:cstheme="minorEastAsia"/>
                <w:kern w:val="0"/>
                <w:sz w:val="24"/>
              </w:rPr>
            </w:pPr>
          </w:p>
        </w:tc>
      </w:tr>
      <w:tr w14:paraId="4D934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1A53F6B8">
            <w:pPr>
              <w:spacing w:line="360" w:lineRule="auto"/>
              <w:jc w:val="center"/>
              <w:rPr>
                <w:rFonts w:hint="eastAsia" w:ascii="宋体" w:hAnsi="宋体" w:cstheme="minorEastAsia"/>
                <w:kern w:val="0"/>
                <w:sz w:val="24"/>
              </w:rPr>
            </w:pPr>
            <w:r>
              <w:rPr>
                <w:rFonts w:hint="eastAsia" w:ascii="宋体" w:hAnsi="宋体" w:cstheme="minorEastAsia"/>
                <w:kern w:val="0"/>
                <w:sz w:val="24"/>
              </w:rPr>
              <w:t>7</w:t>
            </w:r>
          </w:p>
        </w:tc>
        <w:tc>
          <w:tcPr>
            <w:tcW w:w="1654" w:type="pct"/>
            <w:tcBorders>
              <w:tl2br w:val="nil"/>
              <w:tr2bl w:val="nil"/>
            </w:tcBorders>
          </w:tcPr>
          <w:p w14:paraId="222CB122">
            <w:pPr>
              <w:spacing w:line="360" w:lineRule="auto"/>
              <w:rPr>
                <w:rFonts w:hint="eastAsia" w:ascii="宋体" w:hAnsi="宋体" w:cstheme="minorEastAsia"/>
                <w:kern w:val="0"/>
                <w:sz w:val="24"/>
              </w:rPr>
            </w:pPr>
            <w:r>
              <w:rPr>
                <w:rFonts w:hint="eastAsia" w:ascii="宋体" w:hAnsi="宋体" w:cstheme="minorEastAsia"/>
                <w:kern w:val="0"/>
                <w:sz w:val="24"/>
              </w:rPr>
              <w:t>冷侧进口空气温度</w:t>
            </w:r>
          </w:p>
        </w:tc>
        <w:tc>
          <w:tcPr>
            <w:tcW w:w="887" w:type="pct"/>
            <w:tcBorders>
              <w:tl2br w:val="nil"/>
              <w:tr2bl w:val="nil"/>
            </w:tcBorders>
          </w:tcPr>
          <w:p w14:paraId="27943959">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8" w:type="pct"/>
            <w:tcBorders>
              <w:tl2br w:val="nil"/>
              <w:tr2bl w:val="nil"/>
            </w:tcBorders>
          </w:tcPr>
          <w:p w14:paraId="7C68D68F">
            <w:pPr>
              <w:spacing w:line="360" w:lineRule="auto"/>
              <w:jc w:val="center"/>
              <w:rPr>
                <w:rFonts w:hint="eastAsia" w:ascii="宋体" w:hAnsi="宋体" w:cstheme="minorEastAsia"/>
                <w:kern w:val="0"/>
                <w:sz w:val="24"/>
              </w:rPr>
            </w:pPr>
            <w:r>
              <w:rPr>
                <w:rFonts w:hint="eastAsia" w:ascii="宋体" w:hAnsi="宋体" w:cstheme="minorEastAsia"/>
                <w:kern w:val="0"/>
                <w:sz w:val="24"/>
              </w:rPr>
              <w:t>25</w:t>
            </w:r>
          </w:p>
        </w:tc>
        <w:tc>
          <w:tcPr>
            <w:tcW w:w="968" w:type="pct"/>
            <w:tcBorders>
              <w:tl2br w:val="nil"/>
              <w:tr2bl w:val="nil"/>
            </w:tcBorders>
          </w:tcPr>
          <w:p w14:paraId="5CFC13E0">
            <w:pPr>
              <w:spacing w:line="360" w:lineRule="auto"/>
              <w:jc w:val="center"/>
              <w:rPr>
                <w:rFonts w:hint="eastAsia" w:ascii="宋体" w:hAnsi="宋体" w:cstheme="minorEastAsia"/>
                <w:kern w:val="0"/>
                <w:sz w:val="24"/>
              </w:rPr>
            </w:pPr>
          </w:p>
        </w:tc>
      </w:tr>
      <w:tr w14:paraId="19FDB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2769DDCB">
            <w:pPr>
              <w:spacing w:line="360" w:lineRule="auto"/>
              <w:jc w:val="center"/>
              <w:rPr>
                <w:rFonts w:hint="eastAsia" w:ascii="宋体" w:hAnsi="宋体" w:cstheme="minorEastAsia"/>
                <w:kern w:val="0"/>
                <w:sz w:val="24"/>
              </w:rPr>
            </w:pPr>
            <w:r>
              <w:rPr>
                <w:rFonts w:hint="eastAsia" w:ascii="宋体" w:hAnsi="宋体" w:cstheme="minorEastAsia"/>
                <w:kern w:val="0"/>
                <w:sz w:val="24"/>
              </w:rPr>
              <w:t>8</w:t>
            </w:r>
          </w:p>
        </w:tc>
        <w:tc>
          <w:tcPr>
            <w:tcW w:w="1654" w:type="pct"/>
            <w:tcBorders>
              <w:tl2br w:val="nil"/>
              <w:tr2bl w:val="nil"/>
            </w:tcBorders>
          </w:tcPr>
          <w:p w14:paraId="236E788F">
            <w:pPr>
              <w:spacing w:line="360" w:lineRule="auto"/>
              <w:rPr>
                <w:rFonts w:hint="eastAsia" w:ascii="宋体" w:hAnsi="宋体" w:cstheme="minorEastAsia"/>
                <w:kern w:val="0"/>
                <w:sz w:val="24"/>
              </w:rPr>
            </w:pPr>
            <w:r>
              <w:rPr>
                <w:rFonts w:hint="eastAsia" w:ascii="宋体" w:hAnsi="宋体" w:cstheme="minorEastAsia"/>
                <w:kern w:val="0"/>
                <w:sz w:val="24"/>
              </w:rPr>
              <w:t>冷侧出口空气温度</w:t>
            </w:r>
          </w:p>
        </w:tc>
        <w:tc>
          <w:tcPr>
            <w:tcW w:w="887" w:type="pct"/>
            <w:tcBorders>
              <w:tl2br w:val="nil"/>
              <w:tr2bl w:val="nil"/>
            </w:tcBorders>
          </w:tcPr>
          <w:p w14:paraId="6013C82F">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8" w:type="pct"/>
            <w:tcBorders>
              <w:tl2br w:val="nil"/>
              <w:tr2bl w:val="nil"/>
            </w:tcBorders>
          </w:tcPr>
          <w:p w14:paraId="71F3A2CA">
            <w:pPr>
              <w:spacing w:line="360" w:lineRule="auto"/>
              <w:jc w:val="center"/>
              <w:rPr>
                <w:rFonts w:hint="eastAsia" w:ascii="宋体" w:hAnsi="宋体" w:cstheme="minorEastAsia"/>
                <w:kern w:val="0"/>
                <w:sz w:val="24"/>
              </w:rPr>
            </w:pPr>
            <w:r>
              <w:rPr>
                <w:rFonts w:hint="eastAsia" w:ascii="宋体" w:hAnsi="宋体" w:cstheme="minorEastAsia"/>
                <w:kern w:val="0"/>
                <w:sz w:val="24"/>
              </w:rPr>
              <w:t>140-160</w:t>
            </w:r>
          </w:p>
        </w:tc>
        <w:tc>
          <w:tcPr>
            <w:tcW w:w="968" w:type="pct"/>
            <w:tcBorders>
              <w:tl2br w:val="nil"/>
              <w:tr2bl w:val="nil"/>
            </w:tcBorders>
          </w:tcPr>
          <w:p w14:paraId="2AB918EB">
            <w:pPr>
              <w:spacing w:line="360" w:lineRule="auto"/>
              <w:jc w:val="center"/>
              <w:rPr>
                <w:rFonts w:hint="eastAsia" w:ascii="宋体" w:hAnsi="宋体" w:cstheme="minorEastAsia"/>
                <w:kern w:val="0"/>
                <w:sz w:val="24"/>
              </w:rPr>
            </w:pPr>
          </w:p>
        </w:tc>
      </w:tr>
      <w:tr w14:paraId="2A957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34" w:type="dxa"/>
            <w:tcBorders>
              <w:tl2br w:val="nil"/>
              <w:tr2bl w:val="nil"/>
            </w:tcBorders>
            <w:vAlign w:val="center"/>
          </w:tcPr>
          <w:p w14:paraId="35F5071F">
            <w:pPr>
              <w:spacing w:line="360" w:lineRule="auto"/>
              <w:jc w:val="center"/>
              <w:rPr>
                <w:rFonts w:hint="eastAsia" w:ascii="宋体" w:hAnsi="宋体" w:cstheme="minorEastAsia"/>
                <w:kern w:val="0"/>
                <w:sz w:val="24"/>
              </w:rPr>
            </w:pPr>
            <w:r>
              <w:rPr>
                <w:rFonts w:hint="eastAsia" w:ascii="宋体" w:hAnsi="宋体" w:cstheme="minorEastAsia"/>
                <w:kern w:val="0"/>
                <w:sz w:val="24"/>
              </w:rPr>
              <w:t>9</w:t>
            </w:r>
          </w:p>
        </w:tc>
        <w:tc>
          <w:tcPr>
            <w:tcW w:w="3489" w:type="dxa"/>
            <w:tcBorders>
              <w:tl2br w:val="nil"/>
              <w:tr2bl w:val="nil"/>
            </w:tcBorders>
            <w:vAlign w:val="center"/>
          </w:tcPr>
          <w:p w14:paraId="141EFB45">
            <w:pPr>
              <w:spacing w:line="360" w:lineRule="auto"/>
              <w:jc w:val="left"/>
              <w:rPr>
                <w:rFonts w:hint="eastAsia" w:ascii="宋体" w:hAnsi="宋体" w:cstheme="minorEastAsia"/>
                <w:kern w:val="0"/>
                <w:sz w:val="24"/>
              </w:rPr>
            </w:pPr>
            <w:r>
              <w:rPr>
                <w:rFonts w:hint="eastAsia" w:ascii="宋体" w:hAnsi="宋体" w:cs="宋体"/>
                <w:b/>
                <w:bCs/>
                <w:sz w:val="24"/>
              </w:rPr>
              <w:t>*</w:t>
            </w:r>
            <w:r>
              <w:rPr>
                <w:rFonts w:hint="eastAsia" w:ascii="宋体" w:hAnsi="宋体" w:cs="宋体"/>
                <w:sz w:val="24"/>
              </w:rPr>
              <w:t>冷</w:t>
            </w:r>
            <w:r>
              <w:rPr>
                <w:rFonts w:hint="eastAsia" w:ascii="宋体" w:hAnsi="宋体" w:cstheme="minorEastAsia"/>
                <w:kern w:val="0"/>
                <w:sz w:val="24"/>
              </w:rPr>
              <w:t>侧阻力</w:t>
            </w:r>
          </w:p>
        </w:tc>
        <w:tc>
          <w:tcPr>
            <w:tcW w:w="1871" w:type="dxa"/>
            <w:tcBorders>
              <w:tl2br w:val="nil"/>
              <w:tr2bl w:val="nil"/>
            </w:tcBorders>
            <w:vAlign w:val="center"/>
          </w:tcPr>
          <w:p w14:paraId="039A32BA">
            <w:pPr>
              <w:spacing w:line="360" w:lineRule="auto"/>
              <w:jc w:val="center"/>
              <w:rPr>
                <w:rFonts w:hint="eastAsia" w:ascii="宋体" w:hAnsi="宋体" w:cstheme="minorEastAsia"/>
                <w:kern w:val="0"/>
                <w:sz w:val="24"/>
              </w:rPr>
            </w:pPr>
            <w:r>
              <w:rPr>
                <w:rFonts w:hint="eastAsia" w:ascii="宋体" w:hAnsi="宋体" w:cstheme="minorEastAsia"/>
                <w:kern w:val="0"/>
                <w:sz w:val="24"/>
              </w:rPr>
              <w:t>Pa</w:t>
            </w:r>
          </w:p>
        </w:tc>
        <w:tc>
          <w:tcPr>
            <w:tcW w:w="2210" w:type="dxa"/>
            <w:tcBorders>
              <w:tl2br w:val="nil"/>
              <w:tr2bl w:val="nil"/>
            </w:tcBorders>
            <w:vAlign w:val="center"/>
          </w:tcPr>
          <w:p w14:paraId="4D98C6F0">
            <w:pPr>
              <w:spacing w:line="360" w:lineRule="auto"/>
              <w:jc w:val="center"/>
              <w:rPr>
                <w:rFonts w:hint="eastAsia" w:ascii="宋体" w:hAnsi="宋体" w:cstheme="minorEastAsia"/>
                <w:kern w:val="0"/>
                <w:sz w:val="24"/>
              </w:rPr>
            </w:pPr>
            <w:r>
              <w:rPr>
                <w:rFonts w:hint="eastAsia" w:ascii="宋体" w:hAnsi="宋体" w:cstheme="minorEastAsia"/>
                <w:kern w:val="0"/>
                <w:sz w:val="24"/>
              </w:rPr>
              <w:t>＜400</w:t>
            </w:r>
          </w:p>
        </w:tc>
        <w:tc>
          <w:tcPr>
            <w:tcW w:w="968" w:type="pct"/>
            <w:tcBorders>
              <w:tl2br w:val="nil"/>
              <w:tr2bl w:val="nil"/>
            </w:tcBorders>
          </w:tcPr>
          <w:p w14:paraId="7914B5F5">
            <w:pPr>
              <w:spacing w:line="360" w:lineRule="auto"/>
              <w:jc w:val="center"/>
              <w:rPr>
                <w:rFonts w:hint="eastAsia" w:ascii="宋体" w:hAnsi="宋体" w:cstheme="minorEastAsia"/>
                <w:kern w:val="0"/>
                <w:sz w:val="24"/>
              </w:rPr>
            </w:pPr>
          </w:p>
        </w:tc>
      </w:tr>
      <w:tr w14:paraId="20148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34" w:type="dxa"/>
            <w:tcBorders>
              <w:tl2br w:val="nil"/>
              <w:tr2bl w:val="nil"/>
            </w:tcBorders>
            <w:vAlign w:val="center"/>
          </w:tcPr>
          <w:p w14:paraId="4217A7AD">
            <w:pPr>
              <w:spacing w:line="360" w:lineRule="auto"/>
              <w:jc w:val="center"/>
              <w:rPr>
                <w:rFonts w:hint="eastAsia" w:ascii="宋体" w:hAnsi="宋体" w:cstheme="minorEastAsia"/>
                <w:kern w:val="0"/>
                <w:sz w:val="24"/>
              </w:rPr>
            </w:pPr>
            <w:r>
              <w:rPr>
                <w:rFonts w:hint="eastAsia" w:ascii="宋体" w:hAnsi="宋体" w:cstheme="minorEastAsia"/>
                <w:kern w:val="0"/>
                <w:sz w:val="24"/>
              </w:rPr>
              <w:t>10</w:t>
            </w:r>
          </w:p>
        </w:tc>
        <w:tc>
          <w:tcPr>
            <w:tcW w:w="1654" w:type="pct"/>
            <w:tcBorders>
              <w:tl2br w:val="nil"/>
              <w:tr2bl w:val="nil"/>
            </w:tcBorders>
            <w:vAlign w:val="center"/>
          </w:tcPr>
          <w:p w14:paraId="20886613">
            <w:pPr>
              <w:spacing w:line="360" w:lineRule="auto"/>
              <w:rPr>
                <w:rFonts w:hint="eastAsia" w:ascii="宋体" w:hAnsi="宋体" w:cstheme="minorEastAsia"/>
                <w:kern w:val="0"/>
                <w:sz w:val="24"/>
              </w:rPr>
            </w:pPr>
            <w:r>
              <w:rPr>
                <w:rFonts w:hint="eastAsia" w:ascii="宋体" w:hAnsi="宋体" w:cs="宋体"/>
                <w:b/>
                <w:bCs/>
                <w:sz w:val="24"/>
              </w:rPr>
              <w:t>*</w:t>
            </w:r>
            <w:r>
              <w:rPr>
                <w:rFonts w:hint="eastAsia" w:ascii="宋体" w:hAnsi="宋体" w:cstheme="minorEastAsia"/>
                <w:kern w:val="0"/>
                <w:sz w:val="24"/>
              </w:rPr>
              <w:t>设计压力</w:t>
            </w:r>
          </w:p>
        </w:tc>
        <w:tc>
          <w:tcPr>
            <w:tcW w:w="887" w:type="pct"/>
            <w:tcBorders>
              <w:tl2br w:val="nil"/>
              <w:tr2bl w:val="nil"/>
            </w:tcBorders>
            <w:vAlign w:val="center"/>
          </w:tcPr>
          <w:p w14:paraId="2BC0B2A8">
            <w:pPr>
              <w:spacing w:line="360" w:lineRule="auto"/>
              <w:jc w:val="center"/>
              <w:rPr>
                <w:rFonts w:hint="eastAsia" w:ascii="宋体" w:hAnsi="宋体" w:cstheme="minorEastAsia"/>
                <w:kern w:val="0"/>
                <w:sz w:val="24"/>
              </w:rPr>
            </w:pPr>
            <w:r>
              <w:rPr>
                <w:rFonts w:hint="eastAsia" w:ascii="宋体" w:hAnsi="宋体" w:cstheme="minorEastAsia"/>
                <w:kern w:val="0"/>
                <w:sz w:val="24"/>
              </w:rPr>
              <w:t>kPa</w:t>
            </w:r>
          </w:p>
        </w:tc>
        <w:tc>
          <w:tcPr>
            <w:tcW w:w="1048" w:type="pct"/>
            <w:tcBorders>
              <w:tl2br w:val="nil"/>
              <w:tr2bl w:val="nil"/>
            </w:tcBorders>
            <w:vAlign w:val="center"/>
          </w:tcPr>
          <w:p w14:paraId="1A92A303">
            <w:pPr>
              <w:spacing w:line="360" w:lineRule="auto"/>
              <w:jc w:val="center"/>
              <w:rPr>
                <w:rFonts w:hint="eastAsia" w:ascii="宋体" w:hAnsi="宋体" w:cstheme="minorEastAsia"/>
                <w:kern w:val="0"/>
                <w:sz w:val="24"/>
              </w:rPr>
            </w:pPr>
            <w:r>
              <w:rPr>
                <w:rFonts w:hint="eastAsia" w:ascii="宋体" w:hAnsi="宋体" w:cstheme="minorEastAsia"/>
                <w:kern w:val="0"/>
                <w:sz w:val="24"/>
              </w:rPr>
              <w:t>±7</w:t>
            </w:r>
          </w:p>
        </w:tc>
        <w:tc>
          <w:tcPr>
            <w:tcW w:w="968" w:type="pct"/>
            <w:tcBorders>
              <w:tl2br w:val="nil"/>
              <w:tr2bl w:val="nil"/>
            </w:tcBorders>
            <w:vAlign w:val="center"/>
          </w:tcPr>
          <w:p w14:paraId="0684649D">
            <w:pPr>
              <w:spacing w:line="360" w:lineRule="auto"/>
              <w:jc w:val="center"/>
              <w:rPr>
                <w:rFonts w:hint="eastAsia" w:ascii="宋体" w:hAnsi="宋体" w:cstheme="minorEastAsia"/>
                <w:kern w:val="0"/>
                <w:sz w:val="24"/>
              </w:rPr>
            </w:pPr>
          </w:p>
        </w:tc>
      </w:tr>
      <w:tr w14:paraId="19B7A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934" w:type="dxa"/>
            <w:tcBorders>
              <w:tl2br w:val="nil"/>
              <w:tr2bl w:val="nil"/>
            </w:tcBorders>
            <w:vAlign w:val="center"/>
          </w:tcPr>
          <w:p w14:paraId="4EDFF271">
            <w:pPr>
              <w:spacing w:line="360" w:lineRule="auto"/>
              <w:jc w:val="center"/>
              <w:rPr>
                <w:rFonts w:hint="eastAsia" w:ascii="宋体" w:hAnsi="宋体" w:cstheme="minorEastAsia"/>
                <w:kern w:val="0"/>
                <w:sz w:val="24"/>
              </w:rPr>
            </w:pPr>
            <w:r>
              <w:rPr>
                <w:rFonts w:hint="eastAsia" w:ascii="宋体" w:hAnsi="宋体" w:cstheme="minorEastAsia"/>
                <w:kern w:val="0"/>
                <w:sz w:val="24"/>
              </w:rPr>
              <w:t>11</w:t>
            </w:r>
          </w:p>
        </w:tc>
        <w:tc>
          <w:tcPr>
            <w:tcW w:w="1654" w:type="pct"/>
            <w:tcBorders>
              <w:tl2br w:val="nil"/>
              <w:tr2bl w:val="nil"/>
            </w:tcBorders>
            <w:vAlign w:val="center"/>
          </w:tcPr>
          <w:p w14:paraId="0064CA7F">
            <w:pPr>
              <w:spacing w:line="360" w:lineRule="auto"/>
              <w:rPr>
                <w:rFonts w:hint="eastAsia" w:ascii="宋体" w:hAnsi="宋体" w:cstheme="minorEastAsia"/>
                <w:kern w:val="0"/>
                <w:sz w:val="24"/>
              </w:rPr>
            </w:pPr>
            <w:r>
              <w:rPr>
                <w:rFonts w:hint="eastAsia" w:ascii="宋体" w:hAnsi="宋体" w:cs="宋体"/>
                <w:b/>
                <w:bCs/>
                <w:sz w:val="24"/>
              </w:rPr>
              <w:t>*</w:t>
            </w:r>
            <w:r>
              <w:rPr>
                <w:rFonts w:hint="eastAsia" w:ascii="宋体" w:hAnsi="宋体" w:cstheme="minorEastAsia"/>
                <w:kern w:val="0"/>
                <w:sz w:val="24"/>
              </w:rPr>
              <w:t>材质</w:t>
            </w:r>
          </w:p>
        </w:tc>
        <w:tc>
          <w:tcPr>
            <w:tcW w:w="2903" w:type="pct"/>
            <w:gridSpan w:val="3"/>
            <w:tcBorders>
              <w:tl2br w:val="nil"/>
              <w:tr2bl w:val="nil"/>
            </w:tcBorders>
            <w:vAlign w:val="center"/>
          </w:tcPr>
          <w:p w14:paraId="35B91DC3">
            <w:pPr>
              <w:spacing w:line="360" w:lineRule="auto"/>
              <w:jc w:val="center"/>
              <w:rPr>
                <w:rFonts w:hint="eastAsia" w:ascii="宋体" w:hAnsi="宋体" w:cstheme="minorEastAsia"/>
                <w:kern w:val="0"/>
                <w:sz w:val="24"/>
              </w:rPr>
            </w:pPr>
            <w:r>
              <w:rPr>
                <w:rFonts w:hint="eastAsia" w:ascii="宋体" w:hAnsi="宋体" w:cstheme="minorEastAsia"/>
                <w:kern w:val="0"/>
                <w:sz w:val="24"/>
              </w:rPr>
              <w:t>接触烟气部分316L</w:t>
            </w:r>
          </w:p>
        </w:tc>
      </w:tr>
      <w:tr w14:paraId="133A5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34" w:type="dxa"/>
            <w:tcBorders>
              <w:tl2br w:val="nil"/>
              <w:tr2bl w:val="nil"/>
            </w:tcBorders>
            <w:vAlign w:val="center"/>
          </w:tcPr>
          <w:p w14:paraId="34B99850">
            <w:pPr>
              <w:spacing w:line="360" w:lineRule="auto"/>
              <w:jc w:val="center"/>
              <w:rPr>
                <w:rFonts w:hint="eastAsia" w:ascii="宋体" w:hAnsi="宋体" w:cstheme="minorEastAsia"/>
                <w:kern w:val="0"/>
                <w:sz w:val="24"/>
              </w:rPr>
            </w:pPr>
            <w:r>
              <w:rPr>
                <w:rFonts w:hint="eastAsia" w:ascii="宋体" w:hAnsi="宋体" w:cstheme="minorEastAsia"/>
                <w:kern w:val="0"/>
                <w:sz w:val="24"/>
              </w:rPr>
              <w:t>12</w:t>
            </w:r>
          </w:p>
        </w:tc>
        <w:tc>
          <w:tcPr>
            <w:tcW w:w="3489" w:type="dxa"/>
            <w:tcBorders>
              <w:tl2br w:val="nil"/>
              <w:tr2bl w:val="nil"/>
            </w:tcBorders>
            <w:vAlign w:val="center"/>
          </w:tcPr>
          <w:p w14:paraId="4F14FF3E">
            <w:pPr>
              <w:spacing w:line="360" w:lineRule="auto"/>
              <w:jc w:val="left"/>
              <w:rPr>
                <w:rFonts w:hint="eastAsia" w:ascii="宋体" w:hAnsi="宋体" w:cs="宋体"/>
                <w:b/>
                <w:bCs/>
                <w:sz w:val="24"/>
              </w:rPr>
            </w:pPr>
            <w:r>
              <w:rPr>
                <w:rFonts w:hint="eastAsia" w:ascii="宋体" w:hAnsi="宋体" w:cs="宋体"/>
                <w:b/>
                <w:bCs/>
                <w:sz w:val="24"/>
              </w:rPr>
              <w:t>*</w:t>
            </w:r>
            <w:r>
              <w:rPr>
                <w:rFonts w:hint="eastAsia" w:ascii="宋体" w:hAnsi="宋体" w:cstheme="minorEastAsia"/>
                <w:kern w:val="0"/>
                <w:sz w:val="24"/>
              </w:rPr>
              <w:t>换热板片厚度要求</w:t>
            </w:r>
          </w:p>
        </w:tc>
        <w:tc>
          <w:tcPr>
            <w:tcW w:w="6123" w:type="dxa"/>
            <w:gridSpan w:val="3"/>
            <w:tcBorders>
              <w:tl2br w:val="nil"/>
              <w:tr2bl w:val="nil"/>
            </w:tcBorders>
            <w:vAlign w:val="center"/>
          </w:tcPr>
          <w:p w14:paraId="7390C09E">
            <w:pPr>
              <w:spacing w:line="360" w:lineRule="auto"/>
              <w:jc w:val="center"/>
              <w:rPr>
                <w:rFonts w:hint="eastAsia" w:ascii="宋体" w:hAnsi="宋体" w:cstheme="minorEastAsia"/>
                <w:kern w:val="0"/>
                <w:sz w:val="24"/>
              </w:rPr>
            </w:pPr>
            <w:r>
              <w:rPr>
                <w:rFonts w:hint="eastAsia" w:ascii="宋体" w:hAnsi="宋体" w:cstheme="minorEastAsia"/>
                <w:kern w:val="0"/>
                <w:sz w:val="24"/>
              </w:rPr>
              <w:t>1.5mm</w:t>
            </w:r>
          </w:p>
        </w:tc>
      </w:tr>
      <w:tr w14:paraId="570F4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34" w:type="dxa"/>
            <w:tcBorders>
              <w:tl2br w:val="nil"/>
              <w:tr2bl w:val="nil"/>
            </w:tcBorders>
            <w:vAlign w:val="center"/>
          </w:tcPr>
          <w:p w14:paraId="405283BC">
            <w:pPr>
              <w:spacing w:line="360" w:lineRule="auto"/>
              <w:jc w:val="center"/>
              <w:rPr>
                <w:rFonts w:hint="eastAsia" w:ascii="宋体" w:hAnsi="宋体" w:cstheme="minorEastAsia"/>
                <w:kern w:val="0"/>
                <w:sz w:val="24"/>
              </w:rPr>
            </w:pPr>
            <w:r>
              <w:rPr>
                <w:rFonts w:hint="eastAsia" w:ascii="宋体" w:hAnsi="宋体" w:cstheme="minorEastAsia"/>
                <w:kern w:val="0"/>
                <w:sz w:val="24"/>
              </w:rPr>
              <w:t>13</w:t>
            </w:r>
          </w:p>
        </w:tc>
        <w:tc>
          <w:tcPr>
            <w:tcW w:w="3489" w:type="dxa"/>
            <w:tcBorders>
              <w:tl2br w:val="nil"/>
              <w:tr2bl w:val="nil"/>
            </w:tcBorders>
            <w:vAlign w:val="center"/>
          </w:tcPr>
          <w:p w14:paraId="3894962B">
            <w:pPr>
              <w:spacing w:line="360" w:lineRule="auto"/>
              <w:jc w:val="left"/>
              <w:rPr>
                <w:rFonts w:hint="eastAsia" w:ascii="宋体" w:hAnsi="宋体" w:cs="宋体"/>
                <w:b/>
                <w:bCs/>
                <w:sz w:val="24"/>
              </w:rPr>
            </w:pPr>
            <w:r>
              <w:rPr>
                <w:rFonts w:hint="eastAsia" w:ascii="宋体" w:hAnsi="宋体" w:cs="宋体"/>
                <w:b/>
                <w:bCs/>
                <w:sz w:val="24"/>
              </w:rPr>
              <w:t>*</w:t>
            </w:r>
            <w:r>
              <w:rPr>
                <w:rFonts w:hint="eastAsia" w:ascii="宋体" w:hAnsi="宋体" w:cstheme="minorEastAsia"/>
                <w:kern w:val="0"/>
                <w:sz w:val="24"/>
              </w:rPr>
              <w:t>换热面积</w:t>
            </w:r>
          </w:p>
        </w:tc>
        <w:tc>
          <w:tcPr>
            <w:tcW w:w="6123" w:type="dxa"/>
            <w:gridSpan w:val="3"/>
            <w:tcBorders>
              <w:tl2br w:val="nil"/>
              <w:tr2bl w:val="nil"/>
            </w:tcBorders>
            <w:vAlign w:val="center"/>
          </w:tcPr>
          <w:p w14:paraId="3751C56A">
            <w:pPr>
              <w:spacing w:line="360" w:lineRule="auto"/>
              <w:jc w:val="center"/>
              <w:rPr>
                <w:rFonts w:hint="eastAsia" w:ascii="宋体" w:hAnsi="宋体" w:cstheme="minorEastAsia"/>
                <w:kern w:val="0"/>
                <w:sz w:val="24"/>
              </w:rPr>
            </w:pPr>
            <w:r>
              <w:rPr>
                <w:rFonts w:hint="eastAsia" w:ascii="宋体" w:hAnsi="宋体" w:cstheme="minorEastAsia"/>
                <w:kern w:val="0"/>
                <w:sz w:val="24"/>
              </w:rPr>
              <w:t>≥500m</w:t>
            </w:r>
            <w:r>
              <w:rPr>
                <w:rFonts w:hint="eastAsia" w:ascii="宋体" w:hAnsi="宋体" w:cstheme="minorEastAsia"/>
                <w:kern w:val="0"/>
                <w:sz w:val="24"/>
                <w:vertAlign w:val="superscript"/>
              </w:rPr>
              <w:t>2</w:t>
            </w:r>
          </w:p>
        </w:tc>
      </w:tr>
      <w:tr w14:paraId="42A80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34" w:type="dxa"/>
            <w:tcBorders>
              <w:tl2br w:val="nil"/>
              <w:tr2bl w:val="nil"/>
            </w:tcBorders>
            <w:vAlign w:val="center"/>
          </w:tcPr>
          <w:p w14:paraId="00F7826E">
            <w:pPr>
              <w:spacing w:line="360" w:lineRule="auto"/>
              <w:jc w:val="center"/>
              <w:rPr>
                <w:rFonts w:hint="eastAsia" w:ascii="宋体" w:hAnsi="宋体" w:cstheme="minorEastAsia"/>
                <w:kern w:val="0"/>
                <w:sz w:val="24"/>
              </w:rPr>
            </w:pPr>
            <w:r>
              <w:rPr>
                <w:rFonts w:hint="eastAsia" w:ascii="宋体" w:hAnsi="宋体" w:cstheme="minorEastAsia"/>
                <w:kern w:val="0"/>
                <w:sz w:val="24"/>
              </w:rPr>
              <w:t>14</w:t>
            </w:r>
          </w:p>
        </w:tc>
        <w:tc>
          <w:tcPr>
            <w:tcW w:w="1654" w:type="pct"/>
            <w:tcBorders>
              <w:tl2br w:val="nil"/>
              <w:tr2bl w:val="nil"/>
            </w:tcBorders>
            <w:vAlign w:val="center"/>
          </w:tcPr>
          <w:p w14:paraId="32536FF5">
            <w:pPr>
              <w:spacing w:line="360" w:lineRule="auto"/>
              <w:rPr>
                <w:rFonts w:hint="eastAsia" w:ascii="宋体" w:hAnsi="宋体" w:cstheme="minorEastAsia"/>
                <w:kern w:val="0"/>
                <w:sz w:val="24"/>
              </w:rPr>
            </w:pPr>
            <w:r>
              <w:rPr>
                <w:rFonts w:hint="eastAsia" w:ascii="宋体" w:hAnsi="宋体" w:cstheme="minorEastAsia"/>
                <w:kern w:val="0"/>
                <w:sz w:val="24"/>
              </w:rPr>
              <w:t>管口</w:t>
            </w:r>
          </w:p>
        </w:tc>
        <w:tc>
          <w:tcPr>
            <w:tcW w:w="2903" w:type="pct"/>
            <w:gridSpan w:val="3"/>
            <w:tcBorders>
              <w:tl2br w:val="nil"/>
              <w:tr2bl w:val="nil"/>
            </w:tcBorders>
            <w:vAlign w:val="center"/>
          </w:tcPr>
          <w:p w14:paraId="45FAD41C">
            <w:pPr>
              <w:spacing w:line="360" w:lineRule="auto"/>
              <w:jc w:val="center"/>
              <w:rPr>
                <w:rFonts w:hint="eastAsia" w:ascii="宋体" w:hAnsi="宋体" w:cstheme="minorEastAsia"/>
                <w:kern w:val="0"/>
                <w:sz w:val="24"/>
              </w:rPr>
            </w:pPr>
            <w:r>
              <w:rPr>
                <w:rFonts w:hint="eastAsia" w:ascii="宋体" w:hAnsi="宋体" w:cstheme="minorEastAsia"/>
                <w:kern w:val="0"/>
                <w:sz w:val="24"/>
              </w:rPr>
              <w:t>热侧：上进下出，冷侧：侧进侧出</w:t>
            </w:r>
          </w:p>
        </w:tc>
      </w:tr>
      <w:tr w14:paraId="6EAB9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443" w:type="pct"/>
            <w:tcBorders>
              <w:tl2br w:val="nil"/>
              <w:tr2bl w:val="nil"/>
            </w:tcBorders>
            <w:vAlign w:val="center"/>
          </w:tcPr>
          <w:p w14:paraId="4426488A">
            <w:pPr>
              <w:spacing w:line="360" w:lineRule="auto"/>
              <w:jc w:val="center"/>
              <w:rPr>
                <w:rFonts w:hint="eastAsia" w:ascii="宋体" w:hAnsi="宋体" w:cstheme="minorEastAsia"/>
                <w:kern w:val="0"/>
                <w:sz w:val="24"/>
              </w:rPr>
            </w:pPr>
            <w:r>
              <w:rPr>
                <w:rFonts w:hint="eastAsia" w:ascii="宋体" w:hAnsi="宋体" w:cstheme="minorEastAsia"/>
                <w:kern w:val="0"/>
                <w:sz w:val="24"/>
              </w:rPr>
              <w:t>15</w:t>
            </w:r>
          </w:p>
        </w:tc>
        <w:tc>
          <w:tcPr>
            <w:tcW w:w="1654" w:type="pct"/>
            <w:tcBorders>
              <w:tl2br w:val="nil"/>
              <w:tr2bl w:val="nil"/>
            </w:tcBorders>
            <w:vAlign w:val="center"/>
          </w:tcPr>
          <w:p w14:paraId="0BB9B286">
            <w:pPr>
              <w:spacing w:line="360" w:lineRule="auto"/>
              <w:rPr>
                <w:rFonts w:hint="eastAsia" w:ascii="宋体" w:hAnsi="宋体" w:cstheme="minorEastAsia"/>
                <w:kern w:val="0"/>
                <w:sz w:val="24"/>
              </w:rPr>
            </w:pPr>
            <w:r>
              <w:rPr>
                <w:rFonts w:hint="eastAsia" w:ascii="宋体" w:hAnsi="宋体" w:cstheme="minorEastAsia"/>
                <w:kern w:val="0"/>
                <w:sz w:val="24"/>
              </w:rPr>
              <w:t>热侧废气浓度（实测）</w:t>
            </w:r>
          </w:p>
        </w:tc>
        <w:tc>
          <w:tcPr>
            <w:tcW w:w="2903" w:type="pct"/>
            <w:gridSpan w:val="3"/>
            <w:tcBorders>
              <w:tl2br w:val="nil"/>
              <w:tr2bl w:val="nil"/>
            </w:tcBorders>
            <w:vAlign w:val="center"/>
          </w:tcPr>
          <w:p w14:paraId="6E0270BB">
            <w:pPr>
              <w:spacing w:line="360" w:lineRule="auto"/>
              <w:jc w:val="center"/>
              <w:rPr>
                <w:rFonts w:hint="eastAsia" w:ascii="宋体" w:hAnsi="宋体" w:cstheme="minorEastAsia"/>
                <w:kern w:val="0"/>
                <w:sz w:val="24"/>
              </w:rPr>
            </w:pPr>
            <w:r>
              <w:rPr>
                <w:rFonts w:hint="eastAsia" w:ascii="宋体" w:hAnsi="宋体" w:cstheme="minorEastAsia"/>
                <w:kern w:val="0"/>
                <w:sz w:val="24"/>
              </w:rPr>
              <w:t>SO</w:t>
            </w:r>
            <w:r>
              <w:rPr>
                <w:rFonts w:hint="eastAsia" w:ascii="宋体" w:hAnsi="宋体" w:cstheme="minorEastAsia"/>
                <w:kern w:val="0"/>
                <w:sz w:val="24"/>
                <w:vertAlign w:val="subscript"/>
              </w:rPr>
              <w:t>2</w:t>
            </w:r>
            <w:r>
              <w:rPr>
                <w:rFonts w:hint="eastAsia" w:ascii="宋体" w:hAnsi="宋体" w:cstheme="minorEastAsia"/>
                <w:kern w:val="0"/>
                <w:sz w:val="24"/>
              </w:rPr>
              <w:t xml:space="preserve">≤100mg/Nm³；NOx≤100mg/Nm³； </w:t>
            </w:r>
          </w:p>
        </w:tc>
      </w:tr>
      <w:tr w14:paraId="52A0C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jc w:val="center"/>
        </w:trPr>
        <w:tc>
          <w:tcPr>
            <w:tcW w:w="443" w:type="pct"/>
            <w:tcBorders>
              <w:tl2br w:val="nil"/>
              <w:tr2bl w:val="nil"/>
            </w:tcBorders>
            <w:vAlign w:val="center"/>
          </w:tcPr>
          <w:p w14:paraId="48A5DA6F">
            <w:pPr>
              <w:spacing w:line="360" w:lineRule="auto"/>
              <w:jc w:val="center"/>
              <w:rPr>
                <w:rFonts w:hint="eastAsia" w:ascii="宋体" w:hAnsi="宋体" w:cstheme="minorEastAsia"/>
                <w:kern w:val="0"/>
                <w:sz w:val="24"/>
              </w:rPr>
            </w:pPr>
            <w:r>
              <w:rPr>
                <w:rFonts w:hint="eastAsia" w:ascii="宋体" w:hAnsi="宋体" w:cstheme="minorEastAsia"/>
                <w:kern w:val="0"/>
                <w:sz w:val="24"/>
              </w:rPr>
              <w:t>16</w:t>
            </w:r>
          </w:p>
        </w:tc>
        <w:tc>
          <w:tcPr>
            <w:tcW w:w="1654" w:type="pct"/>
            <w:tcBorders>
              <w:tl2br w:val="nil"/>
              <w:tr2bl w:val="nil"/>
            </w:tcBorders>
            <w:vAlign w:val="center"/>
          </w:tcPr>
          <w:p w14:paraId="1DB9A27A">
            <w:pPr>
              <w:spacing w:line="360" w:lineRule="auto"/>
              <w:rPr>
                <w:rFonts w:hint="eastAsia" w:ascii="宋体" w:hAnsi="宋体" w:cstheme="minorEastAsia"/>
                <w:kern w:val="0"/>
                <w:sz w:val="24"/>
              </w:rPr>
            </w:pPr>
            <w:r>
              <w:rPr>
                <w:rFonts w:hint="eastAsia" w:ascii="宋体" w:hAnsi="宋体" w:cstheme="minorEastAsia"/>
                <w:kern w:val="0"/>
                <w:sz w:val="24"/>
              </w:rPr>
              <w:t>其他要求</w:t>
            </w:r>
          </w:p>
        </w:tc>
        <w:tc>
          <w:tcPr>
            <w:tcW w:w="2903" w:type="pct"/>
            <w:gridSpan w:val="3"/>
            <w:tcBorders>
              <w:tl2br w:val="nil"/>
              <w:tr2bl w:val="nil"/>
            </w:tcBorders>
            <w:vAlign w:val="center"/>
          </w:tcPr>
          <w:p w14:paraId="759AE71A">
            <w:pPr>
              <w:spacing w:line="360" w:lineRule="auto"/>
              <w:jc w:val="center"/>
              <w:rPr>
                <w:rFonts w:hint="eastAsia" w:ascii="宋体" w:hAnsi="宋体" w:cstheme="minorEastAsia"/>
                <w:kern w:val="0"/>
                <w:sz w:val="24"/>
              </w:rPr>
            </w:pPr>
            <w:r>
              <w:rPr>
                <w:rFonts w:hint="eastAsia" w:ascii="宋体" w:hAnsi="宋体"/>
                <w:snapToGrid w:val="0"/>
                <w:kern w:val="0"/>
                <w:sz w:val="24"/>
              </w:rPr>
              <w:t>换热器热侧进口需设置清理口，可定期对换热器热侧进行水清理。</w:t>
            </w:r>
          </w:p>
        </w:tc>
      </w:tr>
    </w:tbl>
    <w:p w14:paraId="7CFB92DC">
      <w:pPr>
        <w:adjustRightInd w:val="0"/>
        <w:snapToGrid w:val="0"/>
        <w:spacing w:line="360" w:lineRule="auto"/>
        <w:rPr>
          <w:rFonts w:hint="eastAsia" w:ascii="宋体" w:hAnsi="宋体" w:cs="宋体"/>
          <w:b/>
          <w:bCs/>
          <w:sz w:val="24"/>
        </w:rPr>
      </w:pPr>
      <w:r>
        <w:rPr>
          <w:rFonts w:hint="eastAsia" w:ascii="宋体" w:hAnsi="宋体" w:cs="宋体"/>
          <w:b/>
          <w:bCs/>
          <w:sz w:val="24"/>
        </w:rPr>
        <w:t>说明：带“*”的条款为重要条款，如不满足将导致被做否决投标处理。</w:t>
      </w:r>
    </w:p>
    <w:p w14:paraId="5A3E074B">
      <w:pPr>
        <w:pStyle w:val="3"/>
        <w:numPr>
          <w:ilvl w:val="0"/>
          <w:numId w:val="3"/>
        </w:numPr>
        <w:spacing w:before="0" w:after="0" w:line="360" w:lineRule="auto"/>
        <w:ind w:left="990" w:hanging="990"/>
        <w:rPr>
          <w:rFonts w:hint="eastAsia" w:ascii="宋体" w:hAnsi="宋体" w:eastAsia="宋体"/>
          <w:bCs w:val="0"/>
          <w:snapToGrid w:val="0"/>
          <w:kern w:val="0"/>
          <w:sz w:val="24"/>
          <w:szCs w:val="24"/>
        </w:rPr>
      </w:pPr>
      <w:r>
        <w:rPr>
          <w:rFonts w:hint="eastAsia" w:ascii="宋体" w:hAnsi="宋体" w:eastAsia="宋体"/>
          <w:bCs w:val="0"/>
          <w:snapToGrid w:val="0"/>
          <w:kern w:val="0"/>
          <w:sz w:val="24"/>
          <w:szCs w:val="24"/>
        </w:rPr>
        <w:t>项目内容和技术要求</w:t>
      </w:r>
    </w:p>
    <w:p w14:paraId="18AAAE60">
      <w:pPr>
        <w:pStyle w:val="4"/>
        <w:adjustRightInd w:val="0"/>
        <w:snapToGrid w:val="0"/>
        <w:spacing w:before="0" w:after="0" w:line="360" w:lineRule="auto"/>
        <w:rPr>
          <w:rFonts w:hint="eastAsia" w:ascii="宋体" w:hAnsi="宋体"/>
          <w:bCs w:val="0"/>
          <w:snapToGrid w:val="0"/>
          <w:kern w:val="0"/>
          <w:sz w:val="24"/>
          <w:szCs w:val="24"/>
        </w:rPr>
      </w:pPr>
      <w:bookmarkStart w:id="122" w:name="_Toc16316"/>
      <w:bookmarkStart w:id="123" w:name="_Toc89340180"/>
      <w:bookmarkStart w:id="124" w:name="_Toc89332517"/>
      <w:bookmarkStart w:id="125" w:name="_Toc89435806"/>
      <w:r>
        <w:rPr>
          <w:rFonts w:hint="eastAsia" w:ascii="宋体" w:hAnsi="宋体"/>
          <w:bCs w:val="0"/>
          <w:snapToGrid w:val="0"/>
          <w:kern w:val="0"/>
          <w:sz w:val="24"/>
          <w:szCs w:val="24"/>
        </w:rPr>
        <w:t>3.1 项目工艺</w:t>
      </w:r>
      <w:bookmarkEnd w:id="122"/>
      <w:bookmarkEnd w:id="123"/>
      <w:bookmarkEnd w:id="124"/>
      <w:bookmarkEnd w:id="125"/>
      <w:r>
        <w:rPr>
          <w:rFonts w:hint="eastAsia" w:ascii="宋体" w:hAnsi="宋体"/>
          <w:bCs w:val="0"/>
          <w:snapToGrid w:val="0"/>
          <w:kern w:val="0"/>
          <w:sz w:val="24"/>
          <w:szCs w:val="24"/>
        </w:rPr>
        <w:t>路线</w:t>
      </w:r>
    </w:p>
    <w:p w14:paraId="66F06274">
      <w:pPr>
        <w:adjustRightInd w:val="0"/>
        <w:snapToGrid w:val="0"/>
        <w:spacing w:line="360" w:lineRule="auto"/>
        <w:rPr>
          <w:rFonts w:hint="eastAsia" w:ascii="宋体" w:hAnsi="宋体"/>
        </w:rPr>
      </w:pPr>
      <w:r>
        <w:rPr>
          <w:rFonts w:hint="eastAsia" w:ascii="宋体" w:hAnsi="宋体"/>
          <w:kern w:val="0"/>
          <w:sz w:val="24"/>
          <w:szCs w:val="20"/>
        </w:rPr>
        <w:t>（1）将现有三次气气换热器拆除，安装新的三次气气换热器并增设热侧旁通管道和阀门。</w:t>
      </w:r>
    </w:p>
    <w:p w14:paraId="2EFDE438">
      <w:pPr>
        <w:adjustRightInd w:val="0"/>
        <w:snapToGrid w:val="0"/>
        <w:spacing w:line="360" w:lineRule="auto"/>
        <w:rPr>
          <w:rFonts w:hint="eastAsia" w:ascii="宋体" w:hAnsi="宋体"/>
        </w:rPr>
      </w:pPr>
      <w:r>
        <w:rPr>
          <w:rFonts w:hint="eastAsia" w:ascii="宋体" w:hAnsi="宋体"/>
          <w:kern w:val="0"/>
          <w:sz w:val="24"/>
          <w:szCs w:val="20"/>
        </w:rPr>
        <w:t>（2）在风机出口增设四次气气换热器并增设热侧旁通阀门，将风机出口的烟气余热进行回收。</w:t>
      </w:r>
    </w:p>
    <w:p w14:paraId="5D28F748">
      <w:pPr>
        <w:adjustRightInd w:val="0"/>
        <w:snapToGrid w:val="0"/>
        <w:spacing w:line="360" w:lineRule="auto"/>
        <w:rPr>
          <w:rFonts w:hint="eastAsia" w:ascii="宋体" w:hAnsi="宋体"/>
        </w:rPr>
      </w:pPr>
      <w:r>
        <w:rPr>
          <w:rFonts w:hint="eastAsia" w:ascii="宋体" w:hAnsi="宋体"/>
          <w:kern w:val="0"/>
          <w:sz w:val="24"/>
        </w:rPr>
        <w:t>（3）将现有常温鼓风机的冷风从四次换热器冷侧进口鼓入常温空气，经过四次气气换热器升温后的热空气再进入三次气气换热器的冷侧进口，最终制得260℃的高温热空气送入F10B线热风管道。现有热风管管径为φ500，经过改造后流通能力不足，需另加一路热风管道，满足热空气流通的需求。</w:t>
      </w:r>
    </w:p>
    <w:p w14:paraId="07A3752E">
      <w:pPr>
        <w:pStyle w:val="4"/>
        <w:adjustRightInd w:val="0"/>
        <w:snapToGrid w:val="0"/>
        <w:spacing w:before="0" w:after="0" w:line="360" w:lineRule="auto"/>
        <w:rPr>
          <w:rFonts w:hint="eastAsia" w:ascii="宋体" w:hAnsi="宋体"/>
          <w:bCs w:val="0"/>
          <w:snapToGrid w:val="0"/>
          <w:kern w:val="0"/>
          <w:sz w:val="24"/>
          <w:szCs w:val="24"/>
        </w:rPr>
      </w:pPr>
      <w:r>
        <w:rPr>
          <w:rFonts w:hint="eastAsia" w:ascii="宋体" w:hAnsi="宋体"/>
          <w:bCs w:val="0"/>
          <w:snapToGrid w:val="0"/>
          <w:kern w:val="0"/>
          <w:sz w:val="24"/>
          <w:szCs w:val="24"/>
        </w:rPr>
        <w:t>3.2 工艺流程</w:t>
      </w:r>
    </w:p>
    <w:p w14:paraId="24D30808">
      <w:pPr>
        <w:adjustRightInd w:val="0"/>
        <w:snapToGrid w:val="0"/>
        <w:spacing w:line="360" w:lineRule="auto"/>
        <w:ind w:firstLine="560"/>
        <w:rPr>
          <w:rFonts w:hint="eastAsia" w:ascii="宋体" w:hAnsi="宋体" w:cs="宋体"/>
          <w:sz w:val="24"/>
        </w:rPr>
      </w:pPr>
      <w:r>
        <w:rPr>
          <w:rFonts w:hint="eastAsia" w:ascii="宋体" w:hAnsi="宋体" w:cs="宋体"/>
          <w:sz w:val="24"/>
        </w:rPr>
        <w:t>工艺流程图示意如下：</w:t>
      </w:r>
    </w:p>
    <w:p w14:paraId="4EE7D5B9">
      <w:pPr>
        <w:adjustRightInd w:val="0"/>
        <w:snapToGrid w:val="0"/>
        <w:spacing w:line="360" w:lineRule="auto"/>
        <w:jc w:val="left"/>
      </w:pPr>
      <w:r>
        <w:rPr>
          <w:rFonts w:hint="eastAsia"/>
        </w:rPr>
        <w:drawing>
          <wp:inline distT="0" distB="0" distL="114300" distR="114300">
            <wp:extent cx="6179820" cy="1939290"/>
            <wp:effectExtent l="0" t="0" r="7620" b="11430"/>
            <wp:docPr id="2110934611" name="图片 2110934611" descr="63f8146373c7a9bbc656698e137b9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34611" name="图片 2110934611" descr="63f8146373c7a9bbc656698e137b92f1"/>
                    <pic:cNvPicPr>
                      <a:picLocks noChangeAspect="1"/>
                    </pic:cNvPicPr>
                  </pic:nvPicPr>
                  <pic:blipFill>
                    <a:blip r:embed="rId6"/>
                    <a:stretch>
                      <a:fillRect/>
                    </a:stretch>
                  </pic:blipFill>
                  <pic:spPr>
                    <a:xfrm>
                      <a:off x="0" y="0"/>
                      <a:ext cx="6179820" cy="1939290"/>
                    </a:xfrm>
                    <a:prstGeom prst="rect">
                      <a:avLst/>
                    </a:prstGeom>
                  </pic:spPr>
                </pic:pic>
              </a:graphicData>
            </a:graphic>
          </wp:inline>
        </w:drawing>
      </w:r>
    </w:p>
    <w:p w14:paraId="2EFF0A9A">
      <w:pPr>
        <w:pStyle w:val="4"/>
        <w:numPr>
          <w:ilvl w:val="1"/>
          <w:numId w:val="5"/>
        </w:numPr>
        <w:adjustRightInd w:val="0"/>
        <w:snapToGrid w:val="0"/>
        <w:spacing w:before="0" w:after="0" w:line="360" w:lineRule="auto"/>
        <w:ind w:left="0" w:firstLine="0"/>
        <w:rPr>
          <w:rFonts w:hint="eastAsia" w:ascii="宋体" w:hAnsi="宋体"/>
          <w:bCs w:val="0"/>
          <w:snapToGrid w:val="0"/>
          <w:kern w:val="0"/>
          <w:sz w:val="24"/>
          <w:szCs w:val="24"/>
        </w:rPr>
      </w:pPr>
      <w:r>
        <w:rPr>
          <w:rFonts w:hint="eastAsia" w:ascii="宋体" w:hAnsi="宋体"/>
          <w:bCs w:val="0"/>
          <w:snapToGrid w:val="0"/>
          <w:kern w:val="0"/>
          <w:sz w:val="24"/>
          <w:szCs w:val="24"/>
        </w:rPr>
        <w:t>项目施工要求</w:t>
      </w:r>
    </w:p>
    <w:p w14:paraId="09467B1C">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三次气气换热器前后管道及旁通管道阀门材质Q355，口径按现有系统管径。</w:t>
      </w:r>
    </w:p>
    <w:p w14:paraId="6FED8762">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四次气气换热器前端管道及旁通管道阀门材质Q355，四次气气换热器后端至烟囱管道阀门304材质。</w:t>
      </w:r>
    </w:p>
    <w:p w14:paraId="066FACDF">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空气侧所有风管及阀门材质Q235。</w:t>
      </w:r>
    </w:p>
    <w:p w14:paraId="05479AA4">
      <w:pPr>
        <w:pStyle w:val="49"/>
        <w:numPr>
          <w:ilvl w:val="0"/>
          <w:numId w:val="6"/>
        </w:numPr>
        <w:adjustRightInd w:val="0"/>
        <w:snapToGrid w:val="0"/>
        <w:spacing w:line="360" w:lineRule="auto"/>
        <w:ind w:firstLineChars="0"/>
        <w:rPr>
          <w:rFonts w:hint="eastAsia" w:ascii="宋体" w:hAnsi="宋体" w:cs="宋体"/>
          <w:sz w:val="24"/>
          <w:szCs w:val="24"/>
        </w:rPr>
      </w:pPr>
      <w:r>
        <w:rPr>
          <w:rFonts w:hint="eastAsia" w:ascii="宋体" w:hAnsi="宋体" w:cs="宋体"/>
          <w:sz w:val="24"/>
        </w:rPr>
        <w:t>常温鼓风机至四次换热器之间风管管径φ600*4；四次换热器至三次换热器之间冷侧风管</w:t>
      </w:r>
      <w:r>
        <w:rPr>
          <w:rFonts w:hint="eastAsia" w:ascii="宋体" w:hAnsi="宋体" w:cs="宋体"/>
          <w:sz w:val="24"/>
          <w:szCs w:val="24"/>
        </w:rPr>
        <w:t>管径φ700*4；三次换热器冷侧出口至现有热风主管道为两路设计，一路为现有的φ500管，一路为新增的φ500*4管道，三次换热器距离窑炉厂房楼顶汇入点距离约80米。高温空气管道需设置必要的金属波纹补偿器，抵消高温的热膨胀应力。</w:t>
      </w:r>
    </w:p>
    <w:p w14:paraId="27043ED3">
      <w:pPr>
        <w:pStyle w:val="49"/>
        <w:numPr>
          <w:ilvl w:val="0"/>
          <w:numId w:val="6"/>
        </w:numPr>
        <w:adjustRightInd w:val="0"/>
        <w:snapToGrid w:val="0"/>
        <w:spacing w:line="360" w:lineRule="auto"/>
        <w:ind w:firstLineChars="0"/>
        <w:rPr>
          <w:rFonts w:hint="eastAsia" w:ascii="宋体" w:hAnsi="宋体" w:cs="宋体"/>
          <w:sz w:val="24"/>
          <w:szCs w:val="24"/>
        </w:rPr>
      </w:pPr>
      <w:r>
        <w:rPr>
          <w:rFonts w:hint="eastAsia" w:ascii="宋体" w:hAnsi="宋体" w:cs="宋体"/>
          <w:sz w:val="24"/>
          <w:szCs w:val="24"/>
        </w:rPr>
        <w:t>四次换热器的空气侧需配置旁通阀门和进出口阀门，在四次换热器检修时三次换热器能正常运行。</w:t>
      </w:r>
    </w:p>
    <w:p w14:paraId="68EAF5CC">
      <w:pPr>
        <w:pStyle w:val="49"/>
        <w:numPr>
          <w:ilvl w:val="0"/>
          <w:numId w:val="6"/>
        </w:numPr>
        <w:adjustRightInd w:val="0"/>
        <w:snapToGrid w:val="0"/>
        <w:spacing w:line="360" w:lineRule="auto"/>
        <w:ind w:firstLineChars="0"/>
        <w:rPr>
          <w:rFonts w:hint="eastAsia" w:ascii="宋体" w:hAnsi="宋体" w:cs="宋体"/>
          <w:sz w:val="24"/>
          <w:szCs w:val="24"/>
        </w:rPr>
      </w:pPr>
      <w:r>
        <w:rPr>
          <w:rFonts w:hint="eastAsia" w:ascii="宋体" w:hAnsi="宋体" w:cs="宋体"/>
          <w:sz w:val="24"/>
          <w:szCs w:val="24"/>
        </w:rPr>
        <w:t>三次换热器出口的高温空气管道在汇入主热风管前需设置断管阀门和应急排空阀门。</w:t>
      </w:r>
    </w:p>
    <w:p w14:paraId="18E48873">
      <w:pPr>
        <w:pStyle w:val="49"/>
        <w:numPr>
          <w:ilvl w:val="0"/>
          <w:numId w:val="6"/>
        </w:numPr>
        <w:adjustRightInd w:val="0"/>
        <w:snapToGrid w:val="0"/>
        <w:spacing w:line="360" w:lineRule="auto"/>
        <w:ind w:firstLineChars="0"/>
        <w:rPr>
          <w:rFonts w:hint="eastAsia" w:ascii="宋体" w:hAnsi="宋体" w:cs="宋体"/>
          <w:sz w:val="24"/>
          <w:szCs w:val="24"/>
        </w:rPr>
      </w:pPr>
      <w:r>
        <w:rPr>
          <w:rFonts w:hint="eastAsia" w:ascii="宋体" w:hAnsi="宋体" w:cs="宋体"/>
          <w:sz w:val="24"/>
          <w:szCs w:val="24"/>
        </w:rPr>
        <w:t>烟气和空气管道的每个阀门、仪表都需设置有操作平台，其中</w:t>
      </w:r>
      <w:r>
        <w:rPr>
          <w:rFonts w:hint="eastAsia" w:ascii="宋体" w:hAnsi="宋体" w:cs="宋体"/>
          <w:color w:val="000000"/>
          <w:kern w:val="0"/>
          <w:sz w:val="24"/>
          <w:szCs w:val="24"/>
          <w:lang w:bidi="ar"/>
        </w:rPr>
        <w:t>护栏、平台钢板、踏步板采用304，平台钢板厚度4mm。</w:t>
      </w:r>
    </w:p>
    <w:p w14:paraId="1253687D">
      <w:pPr>
        <w:pStyle w:val="49"/>
        <w:numPr>
          <w:ilvl w:val="0"/>
          <w:numId w:val="6"/>
        </w:numPr>
        <w:adjustRightInd w:val="0"/>
        <w:snapToGrid w:val="0"/>
        <w:spacing w:line="360" w:lineRule="auto"/>
        <w:ind w:firstLineChars="0"/>
        <w:rPr>
          <w:rFonts w:hint="eastAsia" w:ascii="宋体" w:hAnsi="宋体" w:cs="宋体"/>
          <w:sz w:val="24"/>
          <w:szCs w:val="24"/>
        </w:rPr>
      </w:pPr>
      <w:r>
        <w:rPr>
          <w:rFonts w:hint="eastAsia" w:ascii="宋体" w:hAnsi="宋体" w:cs="宋体"/>
          <w:color w:val="000000"/>
          <w:kern w:val="0"/>
          <w:sz w:val="24"/>
          <w:szCs w:val="24"/>
          <w:lang w:bidi="ar"/>
        </w:rPr>
        <w:t>四次换热器热侧进出口设置风箱，风管从侧面插入风箱，用于减小弯头产生的阻力。</w:t>
      </w:r>
    </w:p>
    <w:p w14:paraId="24DC4C8B">
      <w:pPr>
        <w:pStyle w:val="49"/>
        <w:numPr>
          <w:ilvl w:val="0"/>
          <w:numId w:val="6"/>
        </w:numPr>
        <w:adjustRightInd w:val="0"/>
        <w:snapToGrid w:val="0"/>
        <w:spacing w:line="360" w:lineRule="auto"/>
        <w:ind w:firstLineChars="0"/>
        <w:rPr>
          <w:rFonts w:hint="eastAsia" w:ascii="宋体" w:hAnsi="宋体" w:cs="宋体"/>
          <w:sz w:val="24"/>
          <w:szCs w:val="24"/>
        </w:rPr>
      </w:pPr>
      <w:r>
        <w:rPr>
          <w:rFonts w:hint="eastAsia" w:ascii="宋体" w:hAnsi="宋体" w:cs="宋体"/>
          <w:color w:val="000000"/>
          <w:kern w:val="0"/>
          <w:sz w:val="24"/>
          <w:szCs w:val="24"/>
          <w:lang w:bidi="ar"/>
        </w:rPr>
        <w:t>在三次换热器和四次换热器上方设置检修口，用于换热器堵塞时热侧的冲洗，将水管接至检修口旁。</w:t>
      </w:r>
    </w:p>
    <w:p w14:paraId="32712EC3">
      <w:pPr>
        <w:pStyle w:val="49"/>
        <w:numPr>
          <w:ilvl w:val="0"/>
          <w:numId w:val="6"/>
        </w:numPr>
        <w:adjustRightInd w:val="0"/>
        <w:snapToGrid w:val="0"/>
        <w:spacing w:line="360" w:lineRule="auto"/>
        <w:ind w:firstLineChars="0"/>
        <w:rPr>
          <w:rFonts w:hint="eastAsia" w:ascii="宋体" w:hAnsi="宋体" w:cs="宋体"/>
          <w:sz w:val="24"/>
          <w:szCs w:val="24"/>
        </w:rPr>
      </w:pPr>
      <w:r>
        <w:rPr>
          <w:rFonts w:hint="eastAsia" w:ascii="宋体" w:hAnsi="宋体" w:cs="宋体"/>
          <w:color w:val="000000"/>
          <w:kern w:val="0"/>
          <w:sz w:val="24"/>
          <w:szCs w:val="24"/>
          <w:lang w:bidi="ar"/>
        </w:rPr>
        <w:t>在三次换热器和四次换热器下方设置排污斗及排污管，需保证冲洗产生的污水不会流入后端设备中。</w:t>
      </w:r>
    </w:p>
    <w:p w14:paraId="3B1BC682">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szCs w:val="24"/>
        </w:rPr>
        <w:t>三次气气换热器前端烟气管道保温厚度240mm，后端烟气管道保温厚度150mm；四次气气换热器前端烟气管道保温厚度150mm，后端烟气管道保温厚度100mm，换热器本体保温厚度150mm。保温材质硅酸铝，密度不低于100kg/m</w:t>
      </w:r>
      <w:r>
        <w:rPr>
          <w:rFonts w:hint="eastAsia" w:ascii="宋体" w:hAnsi="宋体" w:cs="宋体"/>
          <w:sz w:val="24"/>
          <w:szCs w:val="24"/>
          <w:vertAlign w:val="superscript"/>
        </w:rPr>
        <w:t>3</w:t>
      </w:r>
      <w:r>
        <w:rPr>
          <w:rFonts w:hint="eastAsia" w:ascii="宋体" w:hAnsi="宋体" w:cs="宋体"/>
          <w:sz w:val="24"/>
          <w:szCs w:val="24"/>
        </w:rPr>
        <w:t>，外护板不低于0.45mm。</w:t>
      </w:r>
      <w:r>
        <w:rPr>
          <w:rFonts w:hint="eastAsia" w:ascii="宋体" w:hAnsi="宋体" w:cs="宋体"/>
          <w:sz w:val="24"/>
        </w:rPr>
        <w:t>常温空气管道无需保温，其余热空气管道保温厚度150mm，密度不低于100kg/m</w:t>
      </w:r>
      <w:r>
        <w:rPr>
          <w:rFonts w:hint="eastAsia" w:ascii="宋体" w:hAnsi="宋体" w:cs="宋体"/>
          <w:sz w:val="24"/>
          <w:vertAlign w:val="superscript"/>
        </w:rPr>
        <w:t>3</w:t>
      </w:r>
      <w:r>
        <w:rPr>
          <w:rFonts w:hint="eastAsia" w:ascii="宋体" w:hAnsi="宋体" w:cs="宋体"/>
          <w:sz w:val="24"/>
        </w:rPr>
        <w:t>，外护板不低于0.45mm。</w:t>
      </w:r>
    </w:p>
    <w:p w14:paraId="339B30A2">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四次换热器设置在烟囱北侧，钢架的设置需保留底部进出叉车通道。</w:t>
      </w:r>
    </w:p>
    <w:p w14:paraId="63A594A9">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因当前废气系统正常运行中，废气不能直排，三次换热器的拆除和安装、新增阀门和管道安装、常温鼓风机的移位、管道开孔对接等大量施工工作需在指定的两天内紧急施工完成，由采购人负责向环保局申请两天烟气直排，两天紧急施工后废气系统须正常运行，供应商的施工安排须确保两天内能完成指定的施工并恢复通气。</w:t>
      </w:r>
    </w:p>
    <w:p w14:paraId="6245011E">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新增φ500热空气管汇入楼顶主管道处，因生产原因需带压开孔施工，无停气施工条件，管内压力约+4KPa，温度约300℃。</w:t>
      </w:r>
    </w:p>
    <w:p w14:paraId="0C48C10E">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烟气管道的设计需尽量减少弯头，四次换热器前后的引出/返回管不允许出现正三通，引出烟气需顺烟气方向做骑马弯头，避免废气引风机频率的上升。</w:t>
      </w:r>
    </w:p>
    <w:p w14:paraId="5E22F1CD">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因现有废气站地面没有铺钢筋网，只有一次混凝土层，所以四次换热器的钢支架需做土建基础，不能直接设立的现有废气站地面上，以防地面开裂。</w:t>
      </w:r>
    </w:p>
    <w:p w14:paraId="7DA33CC1">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所有新增仪表/电气元件均接入现有废气控制系统，若现有废气系统的PLC模块点位不足，供应商需加模块，废气控制系统的修改不能影响现有废气系统的正常运行。</w:t>
      </w:r>
    </w:p>
    <w:p w14:paraId="7A5EBEE8">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施工期间，不能影响废气系统的正常运行，需按采购人厂内规范设置围挡及安全警戒，做好施工措施。</w:t>
      </w:r>
    </w:p>
    <w:p w14:paraId="1FCEC1CB">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供应商人员需按采采购人内规范进行施工前培训，所有施工人员需购买保险，所有涉及到登高作业的人员必须具备登高证，本项目需配备有安全员、项目经理、电焊工、电工、高空作业员等。</w:t>
      </w:r>
    </w:p>
    <w:p w14:paraId="59ED57CB">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供应商必须保证所用材料是全新的，并且符合国家最新标准，钢材到现场后按采购人要求取样送至当地相关部门检测并出具合格报告。</w:t>
      </w:r>
    </w:p>
    <w:p w14:paraId="014DF8CB">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所有钢材部分的油漆，按两道底漆和两道面漆进行刷漆，面漆颜色与现有废气站颜色一致。</w:t>
      </w:r>
    </w:p>
    <w:p w14:paraId="274E2265">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拆除的设备需运至采购人指定厂内位置。</w:t>
      </w:r>
    </w:p>
    <w:p w14:paraId="7B8A3B54">
      <w:pPr>
        <w:pStyle w:val="4"/>
        <w:adjustRightInd w:val="0"/>
        <w:snapToGrid w:val="0"/>
        <w:spacing w:before="0" w:after="0" w:line="360" w:lineRule="auto"/>
        <w:rPr>
          <w:rFonts w:hint="eastAsia" w:ascii="宋体" w:hAnsi="宋体"/>
          <w:bCs w:val="0"/>
          <w:snapToGrid w:val="0"/>
          <w:kern w:val="0"/>
          <w:sz w:val="24"/>
          <w:szCs w:val="24"/>
        </w:rPr>
      </w:pPr>
      <w:bookmarkStart w:id="126" w:name="_Toc18083"/>
      <w:bookmarkStart w:id="127" w:name="_Toc89435820"/>
      <w:bookmarkStart w:id="128" w:name="_Toc89332540"/>
      <w:bookmarkStart w:id="129" w:name="_Toc89340203"/>
      <w:bookmarkStart w:id="130" w:name="_Toc30902"/>
      <w:r>
        <w:rPr>
          <w:rFonts w:hint="eastAsia" w:ascii="宋体" w:hAnsi="宋体"/>
          <w:bCs w:val="0"/>
          <w:snapToGrid w:val="0"/>
          <w:kern w:val="0"/>
          <w:sz w:val="24"/>
          <w:szCs w:val="24"/>
        </w:rPr>
        <w:t xml:space="preserve">3.4 </w:t>
      </w:r>
      <w:bookmarkEnd w:id="126"/>
      <w:bookmarkStart w:id="131" w:name="_Toc26311"/>
      <w:bookmarkStart w:id="132" w:name="_Toc260144609"/>
      <w:bookmarkStart w:id="133" w:name="_Toc452737946"/>
      <w:r>
        <w:rPr>
          <w:rFonts w:hint="eastAsia" w:ascii="宋体" w:hAnsi="宋体"/>
          <w:bCs w:val="0"/>
          <w:snapToGrid w:val="0"/>
          <w:kern w:val="0"/>
          <w:sz w:val="24"/>
          <w:szCs w:val="24"/>
        </w:rPr>
        <w:t>电控系统</w:t>
      </w:r>
      <w:bookmarkEnd w:id="131"/>
      <w:bookmarkEnd w:id="132"/>
      <w:bookmarkEnd w:id="133"/>
    </w:p>
    <w:p w14:paraId="01130B87">
      <w:pPr>
        <w:adjustRightInd w:val="0"/>
        <w:snapToGrid w:val="0"/>
        <w:spacing w:line="360" w:lineRule="auto"/>
        <w:rPr>
          <w:rFonts w:hint="eastAsia" w:ascii="宋体" w:hAnsi="宋体" w:cs="宋体"/>
          <w:sz w:val="24"/>
        </w:rPr>
      </w:pPr>
      <w:r>
        <w:rPr>
          <w:rFonts w:hint="eastAsia" w:ascii="宋体" w:hAnsi="宋体" w:cs="宋体"/>
          <w:sz w:val="24"/>
        </w:rPr>
        <w:t>（1）电气包括：所有供配电系统设计、施工，电气控制与保护、照明、检修系统、防雷、接地系统、电缆、电缆敷设设施及电缆构筑物（包括电缆桥架、电缆沟道、电缆保护管、电缆防火封堵等）、通信系统、电气设备布置等。</w:t>
      </w:r>
    </w:p>
    <w:p w14:paraId="52ADFB9B">
      <w:pPr>
        <w:adjustRightInd w:val="0"/>
        <w:snapToGrid w:val="0"/>
        <w:spacing w:line="360" w:lineRule="auto"/>
        <w:rPr>
          <w:rFonts w:hint="eastAsia" w:ascii="宋体" w:hAnsi="宋体" w:cs="宋体"/>
          <w:sz w:val="24"/>
        </w:rPr>
      </w:pPr>
      <w:r>
        <w:rPr>
          <w:rFonts w:hint="eastAsia" w:ascii="宋体" w:hAnsi="宋体" w:cs="宋体"/>
          <w:sz w:val="24"/>
        </w:rPr>
        <w:t>（2）电源柜、控制柜、电源电缆均有供应商采购并负责安装。</w:t>
      </w:r>
    </w:p>
    <w:p w14:paraId="779A40AC">
      <w:pPr>
        <w:adjustRightInd w:val="0"/>
        <w:snapToGrid w:val="0"/>
        <w:spacing w:line="360" w:lineRule="auto"/>
        <w:rPr>
          <w:rFonts w:hint="eastAsia" w:ascii="宋体" w:hAnsi="宋体" w:cs="宋体"/>
          <w:sz w:val="24"/>
        </w:rPr>
      </w:pPr>
      <w:r>
        <w:rPr>
          <w:rFonts w:hint="eastAsia" w:ascii="宋体" w:hAnsi="宋体" w:cs="宋体"/>
          <w:sz w:val="24"/>
        </w:rPr>
        <w:t>（3）配套电气系统元器件选型系列及选型原则：</w:t>
      </w:r>
    </w:p>
    <w:p w14:paraId="73B00A35">
      <w:pPr>
        <w:adjustRightInd w:val="0"/>
        <w:snapToGrid w:val="0"/>
        <w:spacing w:line="360" w:lineRule="auto"/>
        <w:rPr>
          <w:rFonts w:hint="eastAsia" w:ascii="宋体" w:hAnsi="宋体" w:cs="宋体"/>
          <w:sz w:val="24"/>
        </w:rPr>
      </w:pPr>
      <w:r>
        <w:rPr>
          <w:rFonts w:hint="eastAsia" w:ascii="宋体" w:hAnsi="宋体" w:cs="宋体"/>
          <w:sz w:val="24"/>
        </w:rPr>
        <w:t>1）整套设备能长时间持续安全稳定运行、抗干扰能力强，便于操作、方便维修，并完全满足工艺控制要求；</w:t>
      </w:r>
    </w:p>
    <w:p w14:paraId="438479AE">
      <w:pPr>
        <w:adjustRightInd w:val="0"/>
        <w:snapToGrid w:val="0"/>
        <w:spacing w:line="360" w:lineRule="auto"/>
        <w:rPr>
          <w:rFonts w:hint="eastAsia" w:ascii="宋体" w:hAnsi="宋体" w:cs="宋体"/>
          <w:sz w:val="24"/>
        </w:rPr>
      </w:pPr>
      <w:r>
        <w:rPr>
          <w:rFonts w:hint="eastAsia" w:ascii="宋体" w:hAnsi="宋体" w:cs="宋体"/>
          <w:sz w:val="24"/>
        </w:rPr>
        <w:t>2）变频器：</w:t>
      </w:r>
      <w:r>
        <w:rPr>
          <w:rFonts w:hint="eastAsia" w:ascii="宋体" w:hAnsi="宋体" w:cs="宋体"/>
          <w:kern w:val="28"/>
          <w:sz w:val="24"/>
        </w:rPr>
        <w:t>参考</w:t>
      </w:r>
      <w:r>
        <w:rPr>
          <w:rFonts w:hint="eastAsia" w:ascii="宋体" w:hAnsi="宋体" w:cs="宋体"/>
          <w:sz w:val="24"/>
        </w:rPr>
        <w:t>西门子、施耐德、ABB等专用于风机水泵的变频器</w:t>
      </w:r>
      <w:r>
        <w:rPr>
          <w:rFonts w:hint="eastAsia" w:ascii="宋体" w:hAnsi="宋体" w:cs="宋体"/>
          <w:kern w:val="28"/>
          <w:sz w:val="24"/>
          <w:lang w:val="zh-CN"/>
        </w:rPr>
        <w:t>或同档次及以上品牌</w:t>
      </w:r>
      <w:r>
        <w:rPr>
          <w:rFonts w:hint="eastAsia" w:ascii="宋体" w:hAnsi="宋体" w:cs="宋体"/>
          <w:sz w:val="24"/>
        </w:rPr>
        <w:t>产品；</w:t>
      </w:r>
    </w:p>
    <w:p w14:paraId="4C3CEDBD">
      <w:pPr>
        <w:adjustRightInd w:val="0"/>
        <w:snapToGrid w:val="0"/>
        <w:spacing w:line="360" w:lineRule="auto"/>
        <w:rPr>
          <w:rFonts w:hint="eastAsia" w:ascii="宋体" w:hAnsi="宋体" w:cs="宋体"/>
          <w:sz w:val="24"/>
        </w:rPr>
      </w:pPr>
      <w:r>
        <w:rPr>
          <w:rFonts w:hint="eastAsia" w:ascii="宋体" w:hAnsi="宋体" w:cs="宋体"/>
          <w:sz w:val="24"/>
        </w:rPr>
        <w:t>3）压力、温度、液位变送传感器等参考川仪、上仪、天康等知名品牌</w:t>
      </w:r>
      <w:r>
        <w:rPr>
          <w:rFonts w:hint="eastAsia" w:ascii="宋体" w:hAnsi="宋体" w:cs="宋体"/>
          <w:kern w:val="28"/>
          <w:sz w:val="24"/>
          <w:lang w:val="zh-CN"/>
        </w:rPr>
        <w:t>或同档次及以上品牌</w:t>
      </w:r>
      <w:r>
        <w:rPr>
          <w:rFonts w:hint="eastAsia" w:ascii="宋体" w:hAnsi="宋体" w:cs="宋体"/>
          <w:sz w:val="24"/>
        </w:rPr>
        <w:t>产品；</w:t>
      </w:r>
    </w:p>
    <w:p w14:paraId="58794A38">
      <w:pPr>
        <w:adjustRightInd w:val="0"/>
        <w:snapToGrid w:val="0"/>
        <w:spacing w:line="360" w:lineRule="auto"/>
        <w:rPr>
          <w:rFonts w:hint="eastAsia" w:ascii="宋体" w:hAnsi="宋体" w:cs="宋体"/>
          <w:sz w:val="24"/>
        </w:rPr>
      </w:pPr>
      <w:r>
        <w:rPr>
          <w:rFonts w:hint="eastAsia" w:ascii="宋体" w:hAnsi="宋体" w:cs="宋体"/>
          <w:sz w:val="24"/>
        </w:rPr>
        <w:t>4）断路器、接触器参考</w:t>
      </w:r>
      <w:r>
        <w:rPr>
          <w:rFonts w:ascii="宋体" w:hAnsi="宋体" w:cs="宋体"/>
          <w:sz w:val="24"/>
        </w:rPr>
        <w:t>ABB、西门子、施耐德或同等及以上</w:t>
      </w:r>
      <w:r>
        <w:rPr>
          <w:rFonts w:hint="eastAsia" w:ascii="宋体" w:hAnsi="宋体" w:cs="宋体"/>
          <w:kern w:val="28"/>
          <w:sz w:val="24"/>
          <w:lang w:val="zh-CN"/>
        </w:rPr>
        <w:t>品牌</w:t>
      </w:r>
      <w:r>
        <w:rPr>
          <w:rFonts w:hint="eastAsia" w:ascii="宋体" w:hAnsi="宋体" w:cs="宋体"/>
          <w:sz w:val="24"/>
        </w:rPr>
        <w:t>产品；</w:t>
      </w:r>
    </w:p>
    <w:p w14:paraId="40212906">
      <w:pPr>
        <w:adjustRightInd w:val="0"/>
        <w:snapToGrid w:val="0"/>
        <w:spacing w:line="360" w:lineRule="auto"/>
        <w:rPr>
          <w:rFonts w:hint="eastAsia" w:ascii="宋体" w:hAnsi="宋体" w:cs="宋体"/>
          <w:sz w:val="24"/>
        </w:rPr>
      </w:pPr>
      <w:r>
        <w:rPr>
          <w:rFonts w:hint="eastAsia" w:ascii="宋体" w:hAnsi="宋体" w:cs="宋体"/>
          <w:sz w:val="24"/>
        </w:rPr>
        <w:t>5）按钮、指示灯以及主令电气参考正泰、德力西、</w:t>
      </w:r>
      <w:r>
        <w:rPr>
          <w:rFonts w:ascii="宋体" w:hAnsi="宋体" w:cs="宋体"/>
          <w:sz w:val="24"/>
        </w:rPr>
        <w:t>人民电器</w:t>
      </w:r>
      <w:r>
        <w:rPr>
          <w:rFonts w:hint="eastAsia" w:ascii="宋体" w:hAnsi="宋体" w:cs="宋体"/>
          <w:sz w:val="24"/>
        </w:rPr>
        <w:t>等知名品牌</w:t>
      </w:r>
      <w:r>
        <w:rPr>
          <w:rFonts w:ascii="宋体" w:hAnsi="宋体" w:cs="宋体"/>
          <w:sz w:val="24"/>
        </w:rPr>
        <w:t>或同等及以上</w:t>
      </w:r>
      <w:r>
        <w:rPr>
          <w:rFonts w:hint="eastAsia" w:ascii="宋体" w:hAnsi="宋体" w:cs="宋体"/>
          <w:kern w:val="28"/>
          <w:sz w:val="24"/>
          <w:lang w:val="zh-CN"/>
        </w:rPr>
        <w:t>品牌</w:t>
      </w:r>
      <w:r>
        <w:rPr>
          <w:rFonts w:hint="eastAsia" w:ascii="宋体" w:hAnsi="宋体" w:cs="宋体"/>
          <w:sz w:val="24"/>
        </w:rPr>
        <w:t>产品；</w:t>
      </w:r>
    </w:p>
    <w:p w14:paraId="532FAD7C">
      <w:pPr>
        <w:adjustRightInd w:val="0"/>
        <w:snapToGrid w:val="0"/>
        <w:spacing w:line="360" w:lineRule="auto"/>
        <w:rPr>
          <w:rFonts w:hint="eastAsia" w:ascii="宋体" w:hAnsi="宋体" w:cs="宋体"/>
          <w:sz w:val="24"/>
        </w:rPr>
      </w:pPr>
      <w:r>
        <w:rPr>
          <w:rFonts w:hint="eastAsia" w:ascii="宋体" w:hAnsi="宋体" w:cs="宋体"/>
          <w:sz w:val="24"/>
        </w:rPr>
        <w:t>6）项目系统中用到的电缆电线选型必须符合设备容量大小，与相应控制元器件匹配，达到设计规范要求，并且必须选用达到国标要求的合格产品。</w:t>
      </w:r>
    </w:p>
    <w:p w14:paraId="671F53DF">
      <w:pPr>
        <w:adjustRightInd w:val="0"/>
        <w:snapToGrid w:val="0"/>
        <w:spacing w:line="360" w:lineRule="auto"/>
        <w:rPr>
          <w:rFonts w:hint="eastAsia" w:ascii="宋体" w:hAnsi="宋体" w:cs="宋体"/>
          <w:sz w:val="24"/>
        </w:rPr>
      </w:pPr>
      <w:r>
        <w:rPr>
          <w:rFonts w:hint="eastAsia" w:ascii="宋体" w:hAnsi="宋体" w:cs="宋体"/>
          <w:sz w:val="24"/>
        </w:rPr>
        <w:t>7）在机组正常运行工况下，对装置的运行参数和设备的运行状况进行有效的监视和控制。</w:t>
      </w:r>
    </w:p>
    <w:p w14:paraId="37E18C72">
      <w:pPr>
        <w:adjustRightInd w:val="0"/>
        <w:snapToGrid w:val="0"/>
        <w:spacing w:line="360" w:lineRule="auto"/>
        <w:rPr>
          <w:rFonts w:hint="eastAsia" w:ascii="宋体" w:hAnsi="宋体" w:cs="宋体"/>
          <w:sz w:val="24"/>
        </w:rPr>
      </w:pPr>
      <w:r>
        <w:rPr>
          <w:rFonts w:hint="eastAsia" w:ascii="宋体" w:hAnsi="宋体" w:cs="宋体"/>
          <w:sz w:val="24"/>
        </w:rPr>
        <w:t>（5）控制柜（含电源柜、控制柜、现场检修箱、就地控制箱、操作台等）要求，</w:t>
      </w:r>
      <w:r>
        <w:rPr>
          <w:rFonts w:ascii="宋体" w:hAnsi="宋体" w:cs="宋体"/>
          <w:sz w:val="24"/>
        </w:rPr>
        <w:t>控制柜环境温度高的需要加外置空调</w:t>
      </w:r>
      <w:r>
        <w:rPr>
          <w:rFonts w:hint="eastAsia" w:ascii="宋体" w:hAnsi="宋体" w:cs="宋体"/>
          <w:sz w:val="24"/>
        </w:rPr>
        <w:t>：</w:t>
      </w:r>
    </w:p>
    <w:p w14:paraId="62D5C39C">
      <w:pPr>
        <w:adjustRightInd w:val="0"/>
        <w:snapToGrid w:val="0"/>
        <w:spacing w:line="360" w:lineRule="auto"/>
        <w:rPr>
          <w:rFonts w:hint="eastAsia" w:ascii="宋体" w:hAnsi="宋体" w:cs="宋体"/>
          <w:sz w:val="24"/>
        </w:rPr>
      </w:pPr>
      <w:r>
        <w:rPr>
          <w:rFonts w:hint="eastAsia" w:ascii="宋体" w:hAnsi="宋体" w:cs="宋体"/>
          <w:sz w:val="24"/>
        </w:rPr>
        <w:t>1）控制柜体（含电源柜、控制柜、操作台等），颜色选用浅灰色（色号RaL7035）喷塑处理，要求外观整洁、布局合理、做工精细、安装牢固；</w:t>
      </w:r>
    </w:p>
    <w:p w14:paraId="3DBE1B7A">
      <w:pPr>
        <w:adjustRightInd w:val="0"/>
        <w:snapToGrid w:val="0"/>
        <w:spacing w:line="360" w:lineRule="auto"/>
        <w:rPr>
          <w:rFonts w:hint="eastAsia" w:ascii="宋体" w:hAnsi="宋体" w:cs="宋体"/>
          <w:sz w:val="24"/>
        </w:rPr>
      </w:pPr>
      <w:r>
        <w:rPr>
          <w:rFonts w:hint="eastAsia" w:ascii="宋体" w:hAnsi="宋体" w:cs="宋体"/>
          <w:sz w:val="24"/>
        </w:rPr>
        <w:t>2）控制柜必须配相应的底座，底座高度为100mm；</w:t>
      </w:r>
    </w:p>
    <w:p w14:paraId="4130EF10">
      <w:pPr>
        <w:adjustRightInd w:val="0"/>
        <w:snapToGrid w:val="0"/>
        <w:spacing w:line="360" w:lineRule="auto"/>
        <w:rPr>
          <w:rFonts w:hint="eastAsia" w:ascii="宋体" w:hAnsi="宋体" w:cs="宋体"/>
          <w:sz w:val="24"/>
        </w:rPr>
      </w:pPr>
      <w:r>
        <w:rPr>
          <w:rFonts w:hint="eastAsia" w:ascii="宋体" w:hAnsi="宋体" w:cs="宋体"/>
          <w:sz w:val="24"/>
        </w:rPr>
        <w:t>3）现场检修箱、就地控制箱采用防水型电箱，具体尺寸根据现场控制大小定制；</w:t>
      </w:r>
    </w:p>
    <w:p w14:paraId="0D500731">
      <w:pPr>
        <w:adjustRightInd w:val="0"/>
        <w:snapToGrid w:val="0"/>
        <w:spacing w:line="360" w:lineRule="auto"/>
        <w:rPr>
          <w:rFonts w:hint="eastAsia" w:ascii="宋体" w:hAnsi="宋体" w:cs="宋体"/>
          <w:sz w:val="24"/>
        </w:rPr>
      </w:pPr>
      <w:r>
        <w:rPr>
          <w:rFonts w:hint="eastAsia" w:ascii="宋体" w:hAnsi="宋体" w:cs="宋体"/>
          <w:sz w:val="24"/>
        </w:rPr>
        <w:t>4）控制柜内主要开关、断路器均选用可以进行锁闭的型号，并配置标准锁具，门锁必须选用带有挂鼻，能够使用外加锁具进行锁定的型号，包含控制柜、控制箱、照明箱等所有电控箱；</w:t>
      </w:r>
    </w:p>
    <w:p w14:paraId="52309620">
      <w:pPr>
        <w:adjustRightInd w:val="0"/>
        <w:snapToGrid w:val="0"/>
        <w:spacing w:line="360" w:lineRule="auto"/>
        <w:rPr>
          <w:rFonts w:hint="eastAsia" w:ascii="宋体" w:hAnsi="宋体" w:cs="宋体"/>
          <w:sz w:val="24"/>
        </w:rPr>
      </w:pPr>
      <w:r>
        <w:rPr>
          <w:rFonts w:hint="eastAsia" w:ascii="宋体" w:hAnsi="宋体" w:cs="宋体"/>
          <w:sz w:val="24"/>
        </w:rPr>
        <w:t>5）柜内不得有裸露母线，必须采用绝缘护套并颜色分相进行标示；</w:t>
      </w:r>
    </w:p>
    <w:p w14:paraId="2CFC33BA">
      <w:pPr>
        <w:adjustRightInd w:val="0"/>
        <w:snapToGrid w:val="0"/>
        <w:spacing w:line="360" w:lineRule="auto"/>
        <w:rPr>
          <w:rFonts w:hint="eastAsia" w:ascii="宋体" w:hAnsi="宋体" w:cs="宋体"/>
          <w:sz w:val="24"/>
        </w:rPr>
      </w:pPr>
      <w:r>
        <w:rPr>
          <w:rFonts w:hint="eastAsia" w:ascii="宋体" w:hAnsi="宋体" w:cs="宋体"/>
          <w:sz w:val="24"/>
        </w:rPr>
        <w:t>6）外壳防护等级应不低于IP55，根据柜内通风散热要求，配置满足要求的海绵过滤网和散热风扇；柜内发热量要经过计算，配足风扇满足通风量要求，正常满负荷运行时，柜内的温度不得高于环境温度10度；</w:t>
      </w:r>
    </w:p>
    <w:p w14:paraId="625921D6">
      <w:pPr>
        <w:adjustRightInd w:val="0"/>
        <w:snapToGrid w:val="0"/>
        <w:spacing w:line="360" w:lineRule="auto"/>
        <w:rPr>
          <w:rFonts w:hint="eastAsia" w:ascii="宋体" w:hAnsi="宋体" w:cs="宋体"/>
          <w:sz w:val="24"/>
        </w:rPr>
      </w:pPr>
      <w:r>
        <w:rPr>
          <w:rFonts w:hint="eastAsia" w:ascii="宋体" w:hAnsi="宋体" w:cs="宋体"/>
          <w:sz w:val="24"/>
        </w:rPr>
        <w:t>7）柜体门内侧必须安装密封胶条，柜内配置温控器控制散热，风扇采用温度调节器自动控制；</w:t>
      </w:r>
    </w:p>
    <w:p w14:paraId="10740296">
      <w:pPr>
        <w:adjustRightInd w:val="0"/>
        <w:snapToGrid w:val="0"/>
        <w:spacing w:line="360" w:lineRule="auto"/>
        <w:rPr>
          <w:rFonts w:hint="eastAsia" w:ascii="宋体" w:hAnsi="宋体" w:cs="宋体"/>
          <w:sz w:val="24"/>
        </w:rPr>
      </w:pPr>
      <w:r>
        <w:rPr>
          <w:rFonts w:hint="eastAsia" w:ascii="宋体" w:hAnsi="宋体" w:cs="宋体"/>
          <w:sz w:val="24"/>
        </w:rPr>
        <w:t>8）柜内配置照明灯具，柜门配置行程开关，控制照明灯具；柜底面进线配置进线夹槽和密封胶垫海绵；</w:t>
      </w:r>
    </w:p>
    <w:p w14:paraId="4D93E0ED">
      <w:pPr>
        <w:adjustRightInd w:val="0"/>
        <w:snapToGrid w:val="0"/>
        <w:spacing w:line="360" w:lineRule="auto"/>
        <w:rPr>
          <w:rFonts w:hint="eastAsia" w:ascii="宋体" w:hAnsi="宋体" w:cs="宋体"/>
          <w:sz w:val="24"/>
        </w:rPr>
      </w:pPr>
      <w:r>
        <w:rPr>
          <w:rFonts w:hint="eastAsia" w:ascii="宋体" w:hAnsi="宋体" w:cs="宋体"/>
          <w:sz w:val="24"/>
        </w:rPr>
        <w:t>9）控制柜盘面要求：</w:t>
      </w:r>
    </w:p>
    <w:p w14:paraId="3D28B2EC">
      <w:pPr>
        <w:adjustRightInd w:val="0"/>
        <w:snapToGrid w:val="0"/>
        <w:spacing w:line="360" w:lineRule="auto"/>
        <w:ind w:firstLine="560"/>
        <w:rPr>
          <w:rFonts w:hint="eastAsia" w:ascii="宋体" w:hAnsi="宋体" w:cs="宋体"/>
          <w:sz w:val="24"/>
        </w:rPr>
      </w:pPr>
      <w:r>
        <w:rPr>
          <w:rFonts w:hint="eastAsia" w:ascii="宋体" w:hAnsi="宋体" w:cs="宋体"/>
          <w:sz w:val="24"/>
        </w:rPr>
        <w:t>操作面板的位置要合适，便于操作及察看设备运行情况；</w:t>
      </w:r>
    </w:p>
    <w:p w14:paraId="5D64E4DE">
      <w:pPr>
        <w:adjustRightInd w:val="0"/>
        <w:snapToGrid w:val="0"/>
        <w:spacing w:line="360" w:lineRule="auto"/>
        <w:ind w:firstLine="560"/>
        <w:rPr>
          <w:rFonts w:hint="eastAsia" w:ascii="宋体" w:hAnsi="宋体" w:cs="宋体"/>
          <w:sz w:val="24"/>
        </w:rPr>
      </w:pPr>
      <w:r>
        <w:rPr>
          <w:rFonts w:hint="eastAsia" w:ascii="宋体" w:hAnsi="宋体" w:cs="宋体"/>
          <w:sz w:val="24"/>
        </w:rPr>
        <w:t>盘面的指示灯、按钮开关等要有明确的名称指示标牌（具体尺寸、文字见非标控制柜通用参考图），并要求安装可靠牢固，标示牌采用ABS塑料或金属材质；</w:t>
      </w:r>
    </w:p>
    <w:p w14:paraId="02AD1063">
      <w:pPr>
        <w:adjustRightInd w:val="0"/>
        <w:snapToGrid w:val="0"/>
        <w:spacing w:line="360" w:lineRule="auto"/>
        <w:ind w:firstLine="560"/>
        <w:rPr>
          <w:rFonts w:hint="eastAsia" w:ascii="宋体" w:hAnsi="宋体" w:cs="宋体"/>
          <w:sz w:val="24"/>
        </w:rPr>
      </w:pPr>
      <w:r>
        <w:rPr>
          <w:rFonts w:hint="eastAsia" w:ascii="宋体" w:hAnsi="宋体" w:cs="宋体"/>
          <w:sz w:val="24"/>
        </w:rPr>
        <w:t>控制柜盘面的控制回路用线要可靠固定，并在活动部位留有一定长度的余量；</w:t>
      </w:r>
    </w:p>
    <w:p w14:paraId="445A637B">
      <w:pPr>
        <w:adjustRightInd w:val="0"/>
        <w:snapToGrid w:val="0"/>
        <w:spacing w:line="360" w:lineRule="auto"/>
        <w:ind w:firstLine="560"/>
        <w:rPr>
          <w:rFonts w:hint="eastAsia" w:ascii="宋体" w:hAnsi="宋体" w:cs="宋体"/>
          <w:sz w:val="24"/>
        </w:rPr>
      </w:pPr>
      <w:r>
        <w:rPr>
          <w:rFonts w:hint="eastAsia" w:ascii="宋体" w:hAnsi="宋体" w:cs="宋体"/>
          <w:sz w:val="24"/>
        </w:rPr>
        <w:t>柜内预留30%的余量空间作为备用，便于设备以后新增或者整改使用；</w:t>
      </w:r>
    </w:p>
    <w:p w14:paraId="5AA74465">
      <w:pPr>
        <w:adjustRightInd w:val="0"/>
        <w:snapToGrid w:val="0"/>
        <w:spacing w:line="360" w:lineRule="auto"/>
        <w:rPr>
          <w:rFonts w:hint="eastAsia" w:ascii="宋体" w:hAnsi="宋体" w:cs="宋体"/>
          <w:sz w:val="24"/>
        </w:rPr>
      </w:pPr>
      <w:r>
        <w:rPr>
          <w:rFonts w:hint="eastAsia" w:ascii="宋体" w:hAnsi="宋体" w:cs="宋体"/>
          <w:sz w:val="24"/>
        </w:rPr>
        <w:t>10）主、次配线要准确无误，符合图纸原理及要求；柜内配线的颜色需分明，强弱电应分开敷设；配线编号标准需齐全、坚固、准确、整齐，字迹清晰并不易退色；全部配线接头应紧密牢固、不损伤线芯绝缘；电缆屏蔽层在柜内需紧固，并与屏蔽安装组件保持足够的接触面积；</w:t>
      </w:r>
    </w:p>
    <w:p w14:paraId="5DF7B7F2">
      <w:pPr>
        <w:adjustRightInd w:val="0"/>
        <w:snapToGrid w:val="0"/>
        <w:spacing w:line="360" w:lineRule="auto"/>
        <w:rPr>
          <w:rFonts w:hint="eastAsia" w:ascii="宋体" w:hAnsi="宋体" w:cs="宋体"/>
          <w:sz w:val="24"/>
        </w:rPr>
      </w:pPr>
      <w:r>
        <w:rPr>
          <w:rFonts w:hint="eastAsia" w:ascii="宋体" w:hAnsi="宋体" w:cs="宋体"/>
          <w:sz w:val="24"/>
        </w:rPr>
        <w:t>11）配线及接线端子要求：</w:t>
      </w:r>
    </w:p>
    <w:p w14:paraId="0358B647">
      <w:pPr>
        <w:adjustRightInd w:val="0"/>
        <w:snapToGrid w:val="0"/>
        <w:spacing w:line="360" w:lineRule="auto"/>
        <w:ind w:firstLine="560"/>
        <w:rPr>
          <w:rFonts w:hint="eastAsia" w:ascii="宋体" w:hAnsi="宋体" w:cs="宋体"/>
          <w:sz w:val="24"/>
        </w:rPr>
      </w:pPr>
      <w:r>
        <w:rPr>
          <w:rFonts w:hint="eastAsia" w:ascii="宋体" w:hAnsi="宋体" w:cs="宋体"/>
          <w:sz w:val="24"/>
        </w:rPr>
        <w:t>采用防潮隔热和防火的绝缘铜绞线；导线应无划痕和损伤，柜内布线必须严格按照图纸要求标示线号，并按图纸设计进行接线；要求颜色分明，强弱电分开布置，线号字迹清晰，持久保存，整齐统一；电力电缆接头要求搪锡处理，并能区分色相；二次布线采用汇线槽；所有连接在端子排的内部配线应以标志条和有标志的线套加以识别；</w:t>
      </w:r>
    </w:p>
    <w:p w14:paraId="7D5582D4">
      <w:pPr>
        <w:adjustRightInd w:val="0"/>
        <w:snapToGrid w:val="0"/>
        <w:spacing w:line="360" w:lineRule="auto"/>
        <w:rPr>
          <w:rFonts w:hint="eastAsia" w:ascii="宋体" w:hAnsi="宋体" w:cs="宋体"/>
          <w:sz w:val="24"/>
        </w:rPr>
      </w:pPr>
      <w:r>
        <w:rPr>
          <w:rFonts w:hint="eastAsia" w:ascii="宋体" w:hAnsi="宋体" w:cs="宋体"/>
          <w:sz w:val="24"/>
        </w:rPr>
        <w:t>12）所有母线排要求采用铜母排，内部配线采用铜芯线；控制柜上的操作按钮摆放位置应符合操作习惯，急停按钮的设置应避免失误动作的可能性，柜内照明控制开关应尽量设计在柜面醒目容易操作位置；</w:t>
      </w:r>
    </w:p>
    <w:p w14:paraId="5488F254">
      <w:pPr>
        <w:adjustRightInd w:val="0"/>
        <w:snapToGrid w:val="0"/>
        <w:spacing w:line="360" w:lineRule="auto"/>
        <w:rPr>
          <w:rFonts w:hint="eastAsia" w:ascii="宋体" w:hAnsi="宋体" w:cs="宋体"/>
          <w:sz w:val="24"/>
        </w:rPr>
      </w:pPr>
      <w:r>
        <w:rPr>
          <w:rFonts w:hint="eastAsia" w:ascii="宋体" w:hAnsi="宋体" w:cs="宋体"/>
          <w:sz w:val="24"/>
        </w:rPr>
        <w:t>13）电源动力柜面板上，配置多功能电力显示仪表，具有三相电流、三相电压、电能计量、RS485通信模块等功能。</w:t>
      </w:r>
    </w:p>
    <w:p w14:paraId="24C56F56">
      <w:pPr>
        <w:adjustRightInd w:val="0"/>
        <w:snapToGrid w:val="0"/>
        <w:spacing w:line="360" w:lineRule="auto"/>
        <w:rPr>
          <w:rFonts w:hint="eastAsia" w:ascii="宋体" w:hAnsi="宋体" w:cs="宋体"/>
          <w:sz w:val="24"/>
        </w:rPr>
      </w:pPr>
      <w:r>
        <w:rPr>
          <w:rFonts w:hint="eastAsia" w:ascii="宋体" w:hAnsi="宋体" w:cs="宋体"/>
          <w:sz w:val="24"/>
        </w:rPr>
        <w:t>14）电动执行机构（含电动装置）应为智能型一体化产品，外壳采用铝合金材质，非侵入设计，带液晶显示，IP等级不得低于IP65，具备自诊断和保护功能。</w:t>
      </w:r>
    </w:p>
    <w:p w14:paraId="454D0285">
      <w:pPr>
        <w:adjustRightInd w:val="0"/>
        <w:snapToGrid w:val="0"/>
        <w:spacing w:line="360" w:lineRule="auto"/>
        <w:rPr>
          <w:rFonts w:hint="eastAsia" w:ascii="宋体" w:hAnsi="宋体" w:cs="宋体"/>
          <w:sz w:val="24"/>
        </w:rPr>
      </w:pPr>
      <w:r>
        <w:rPr>
          <w:rFonts w:hint="eastAsia" w:ascii="宋体" w:hAnsi="宋体" w:cs="宋体"/>
          <w:sz w:val="24"/>
        </w:rPr>
        <w:t>15）</w:t>
      </w:r>
      <w:r>
        <w:rPr>
          <w:rFonts w:ascii="宋体" w:hAnsi="宋体" w:cs="宋体"/>
          <w:sz w:val="24"/>
        </w:rPr>
        <w:t>除变频电机外，其余</w:t>
      </w:r>
      <w:r>
        <w:rPr>
          <w:rFonts w:hint="eastAsia" w:ascii="宋体" w:hAnsi="宋体" w:cs="宋体"/>
          <w:sz w:val="24"/>
        </w:rPr>
        <w:t>电动机使用《电动机能效限定值及能效等级》GB18613-2020中能效等级一级产品。</w:t>
      </w:r>
    </w:p>
    <w:p w14:paraId="36667EB6">
      <w:pPr>
        <w:adjustRightInd w:val="0"/>
        <w:snapToGrid w:val="0"/>
        <w:spacing w:line="360" w:lineRule="auto"/>
        <w:rPr>
          <w:rFonts w:hint="eastAsia" w:ascii="宋体" w:hAnsi="宋体" w:cs="宋体"/>
          <w:sz w:val="24"/>
        </w:rPr>
      </w:pPr>
      <w:r>
        <w:rPr>
          <w:rFonts w:hint="eastAsia" w:ascii="宋体" w:hAnsi="宋体" w:cs="宋体"/>
          <w:sz w:val="24"/>
        </w:rPr>
        <w:t>（6）电缆要求：</w:t>
      </w:r>
    </w:p>
    <w:p w14:paraId="1517D028">
      <w:pPr>
        <w:adjustRightInd w:val="0"/>
        <w:snapToGrid w:val="0"/>
        <w:spacing w:line="360" w:lineRule="auto"/>
        <w:rPr>
          <w:rFonts w:hint="eastAsia" w:ascii="宋体" w:hAnsi="宋体" w:cs="宋体"/>
          <w:sz w:val="24"/>
        </w:rPr>
      </w:pPr>
      <w:r>
        <w:rPr>
          <w:rFonts w:hint="eastAsia" w:ascii="宋体" w:hAnsi="宋体" w:cs="宋体"/>
          <w:sz w:val="24"/>
        </w:rPr>
        <w:t>1）动力电缆选用ZR-YJV22-1型千伏级铠装交联聚乙烯铜芯绝缘阻燃电缆，</w:t>
      </w:r>
      <w:r>
        <w:rPr>
          <w:rFonts w:ascii="宋体" w:hAnsi="宋体" w:cs="宋体"/>
          <w:sz w:val="24"/>
        </w:rPr>
        <w:t>控制电缆选用ZR-KVVRP</w:t>
      </w:r>
      <w:r>
        <w:rPr>
          <w:rFonts w:hint="eastAsia" w:ascii="宋体" w:hAnsi="宋体" w:cs="宋体"/>
          <w:sz w:val="24"/>
        </w:rPr>
        <w:t>,所用电缆质量必须符合国家标准，按负荷大小配置合格的电缆。</w:t>
      </w:r>
    </w:p>
    <w:p w14:paraId="4D993F4F">
      <w:pPr>
        <w:adjustRightInd w:val="0"/>
        <w:snapToGrid w:val="0"/>
        <w:spacing w:line="360" w:lineRule="auto"/>
        <w:rPr>
          <w:rFonts w:hint="eastAsia" w:ascii="宋体" w:hAnsi="宋体"/>
          <w:sz w:val="24"/>
        </w:rPr>
      </w:pPr>
      <w:r>
        <w:rPr>
          <w:rFonts w:hint="eastAsia" w:ascii="宋体" w:hAnsi="宋体"/>
          <w:sz w:val="24"/>
        </w:rPr>
        <w:t>2）动力电缆不应有中间接头。电缆截面应不小于4mm</w:t>
      </w:r>
      <w:r>
        <w:rPr>
          <w:rFonts w:hint="eastAsia" w:ascii="宋体" w:hAnsi="宋体"/>
          <w:sz w:val="24"/>
          <w:vertAlign w:val="superscript"/>
        </w:rPr>
        <w:t>2</w:t>
      </w:r>
      <w:r>
        <w:rPr>
          <w:rFonts w:hint="eastAsia" w:ascii="宋体" w:hAnsi="宋体"/>
          <w:sz w:val="24"/>
        </w:rPr>
        <w:t>。UPS系统、消防系统等的电缆采用耐火电缆。耐热电缆和</w:t>
      </w:r>
      <w:r>
        <w:rPr>
          <w:rFonts w:hint="eastAsia" w:ascii="宋体" w:hAnsi="宋体" w:cs="宋体"/>
          <w:sz w:val="24"/>
        </w:rPr>
        <w:t>移动</w:t>
      </w:r>
      <w:r>
        <w:rPr>
          <w:rFonts w:hint="eastAsia" w:ascii="宋体" w:hAnsi="宋体"/>
          <w:sz w:val="24"/>
        </w:rPr>
        <w:t>电缆，其导体应由细的铜绞线组成。</w:t>
      </w:r>
    </w:p>
    <w:p w14:paraId="0B1E9D0F">
      <w:pPr>
        <w:pStyle w:val="3"/>
        <w:spacing w:before="0" w:after="0" w:line="360" w:lineRule="auto"/>
        <w:rPr>
          <w:rFonts w:hint="eastAsia" w:asciiTheme="minorEastAsia" w:hAnsiTheme="minorEastAsia" w:eastAsiaTheme="minorEastAsia" w:cstheme="minorEastAsia"/>
          <w:sz w:val="24"/>
          <w:szCs w:val="24"/>
        </w:rPr>
      </w:pPr>
      <w:bookmarkStart w:id="134" w:name="_Toc8394"/>
      <w:r>
        <w:rPr>
          <w:rFonts w:hint="eastAsia" w:ascii="宋体" w:hAnsi="宋体" w:eastAsia="宋体"/>
          <w:bCs w:val="0"/>
          <w:snapToGrid w:val="0"/>
          <w:kern w:val="0"/>
          <w:sz w:val="24"/>
          <w:szCs w:val="24"/>
        </w:rPr>
        <w:t>4. 主要设备清单</w:t>
      </w:r>
      <w:bookmarkEnd w:id="127"/>
      <w:bookmarkEnd w:id="128"/>
      <w:bookmarkEnd w:id="129"/>
      <w:bookmarkEnd w:id="130"/>
      <w:bookmarkEnd w:id="134"/>
      <w:r>
        <w:rPr>
          <w:rFonts w:hint="eastAsia" w:ascii="宋体" w:hAnsi="宋体" w:eastAsia="宋体"/>
          <w:bCs w:val="0"/>
          <w:snapToGrid w:val="0"/>
          <w:kern w:val="0"/>
          <w:sz w:val="24"/>
          <w:szCs w:val="24"/>
        </w:rPr>
        <w:t>（</w:t>
      </w:r>
      <w:r>
        <w:rPr>
          <w:rFonts w:hint="eastAsia" w:ascii="宋体" w:hAnsi="宋体" w:cs="宋体"/>
          <w:sz w:val="24"/>
        </w:rPr>
        <w:t>包括但不限于）：</w:t>
      </w:r>
    </w:p>
    <w:tbl>
      <w:tblPr>
        <w:tblStyle w:val="20"/>
        <w:tblW w:w="4997" w:type="pct"/>
        <w:tblInd w:w="0" w:type="dxa"/>
        <w:tblLayout w:type="autofit"/>
        <w:tblCellMar>
          <w:top w:w="0" w:type="dxa"/>
          <w:left w:w="108" w:type="dxa"/>
          <w:bottom w:w="0" w:type="dxa"/>
          <w:right w:w="108" w:type="dxa"/>
        </w:tblCellMar>
      </w:tblPr>
      <w:tblGrid>
        <w:gridCol w:w="868"/>
        <w:gridCol w:w="1956"/>
        <w:gridCol w:w="1629"/>
        <w:gridCol w:w="434"/>
        <w:gridCol w:w="434"/>
        <w:gridCol w:w="1086"/>
        <w:gridCol w:w="2115"/>
      </w:tblGrid>
      <w:tr w14:paraId="3E18686E">
        <w:tblPrEx>
          <w:tblCellMar>
            <w:top w:w="0" w:type="dxa"/>
            <w:left w:w="108" w:type="dxa"/>
            <w:bottom w:w="0" w:type="dxa"/>
            <w:right w:w="108" w:type="dxa"/>
          </w:tblCellMar>
        </w:tblPrEx>
        <w:trPr>
          <w:trHeight w:val="780" w:hRule="atLeast"/>
        </w:trPr>
        <w:tc>
          <w:tcPr>
            <w:tcW w:w="463" w:type="pct"/>
            <w:vMerge w:val="restart"/>
            <w:tcBorders>
              <w:top w:val="single" w:color="000000" w:sz="4" w:space="0"/>
              <w:left w:val="single" w:color="000000" w:sz="4" w:space="0"/>
              <w:bottom w:val="single" w:color="000000" w:sz="4" w:space="0"/>
              <w:right w:val="single" w:color="000000" w:sz="4" w:space="0"/>
            </w:tcBorders>
            <w:vAlign w:val="center"/>
          </w:tcPr>
          <w:p w14:paraId="307BF662">
            <w:pPr>
              <w:widowControl/>
              <w:spacing w:line="360" w:lineRule="auto"/>
              <w:jc w:val="center"/>
              <w:textAlignment w:val="center"/>
              <w:rPr>
                <w:rFonts w:hint="eastAsia" w:ascii="宋体" w:hAnsi="宋体" w:cs="宋体"/>
                <w:b/>
                <w:bCs/>
                <w:color w:val="000000"/>
                <w:sz w:val="22"/>
                <w:szCs w:val="22"/>
              </w:rPr>
            </w:pPr>
            <w:bookmarkStart w:id="135" w:name="_Toc183833189"/>
            <w:bookmarkStart w:id="136" w:name="_Toc12679"/>
            <w:r>
              <w:rPr>
                <w:rFonts w:hint="eastAsia" w:ascii="宋体" w:hAnsi="宋体" w:cs="宋体"/>
                <w:b/>
                <w:bCs/>
                <w:color w:val="000000"/>
                <w:kern w:val="0"/>
                <w:sz w:val="22"/>
                <w:szCs w:val="22"/>
                <w:lang w:bidi="ar"/>
              </w:rPr>
              <w:t>序号</w:t>
            </w:r>
          </w:p>
        </w:tc>
        <w:tc>
          <w:tcPr>
            <w:tcW w:w="1056" w:type="pct"/>
            <w:vMerge w:val="restart"/>
            <w:tcBorders>
              <w:top w:val="single" w:color="000000" w:sz="4" w:space="0"/>
              <w:left w:val="single" w:color="000000" w:sz="4" w:space="0"/>
              <w:bottom w:val="single" w:color="000000" w:sz="4" w:space="0"/>
              <w:right w:val="single" w:color="000000" w:sz="4" w:space="0"/>
            </w:tcBorders>
            <w:vAlign w:val="center"/>
          </w:tcPr>
          <w:p w14:paraId="1EA7CE58">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物料名称</w:t>
            </w:r>
          </w:p>
        </w:tc>
        <w:tc>
          <w:tcPr>
            <w:tcW w:w="1382" w:type="pct"/>
            <w:vMerge w:val="restart"/>
            <w:tcBorders>
              <w:top w:val="single" w:color="000000" w:sz="4" w:space="0"/>
              <w:left w:val="single" w:color="000000" w:sz="4" w:space="0"/>
              <w:bottom w:val="single" w:color="000000" w:sz="4" w:space="0"/>
              <w:right w:val="single" w:color="000000" w:sz="4" w:space="0"/>
            </w:tcBorders>
            <w:vAlign w:val="center"/>
          </w:tcPr>
          <w:p w14:paraId="26A3B70C">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规格型号</w:t>
            </w:r>
          </w:p>
        </w:tc>
        <w:tc>
          <w:tcPr>
            <w:tcW w:w="344" w:type="pct"/>
            <w:vMerge w:val="restart"/>
            <w:tcBorders>
              <w:top w:val="single" w:color="000000" w:sz="4" w:space="0"/>
              <w:left w:val="single" w:color="000000" w:sz="4" w:space="0"/>
              <w:bottom w:val="single" w:color="000000" w:sz="4" w:space="0"/>
              <w:right w:val="single" w:color="000000" w:sz="4" w:space="0"/>
            </w:tcBorders>
            <w:vAlign w:val="center"/>
          </w:tcPr>
          <w:p w14:paraId="71B22039">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345" w:type="pct"/>
            <w:vMerge w:val="restart"/>
            <w:tcBorders>
              <w:top w:val="single" w:color="000000" w:sz="4" w:space="0"/>
              <w:left w:val="single" w:color="000000" w:sz="4" w:space="0"/>
              <w:bottom w:val="single" w:color="000000" w:sz="4" w:space="0"/>
              <w:right w:val="single" w:color="000000" w:sz="4" w:space="0"/>
            </w:tcBorders>
            <w:vAlign w:val="center"/>
          </w:tcPr>
          <w:p w14:paraId="598B14E1">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691" w:type="pct"/>
            <w:vMerge w:val="restart"/>
            <w:tcBorders>
              <w:top w:val="single" w:color="000000" w:sz="4" w:space="0"/>
              <w:left w:val="single" w:color="000000" w:sz="4" w:space="0"/>
              <w:bottom w:val="single" w:color="000000" w:sz="4" w:space="0"/>
              <w:right w:val="single" w:color="000000" w:sz="4" w:space="0"/>
            </w:tcBorders>
            <w:vAlign w:val="center"/>
          </w:tcPr>
          <w:p w14:paraId="47ACE46A">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材质</w:t>
            </w:r>
          </w:p>
        </w:tc>
        <w:tc>
          <w:tcPr>
            <w:tcW w:w="715" w:type="pct"/>
            <w:vMerge w:val="restart"/>
            <w:tcBorders>
              <w:top w:val="single" w:color="000000" w:sz="4" w:space="0"/>
              <w:left w:val="single" w:color="000000" w:sz="4" w:space="0"/>
              <w:bottom w:val="single" w:color="000000" w:sz="4" w:space="0"/>
              <w:right w:val="single" w:color="000000" w:sz="4" w:space="0"/>
            </w:tcBorders>
            <w:vAlign w:val="center"/>
          </w:tcPr>
          <w:p w14:paraId="4EC386D5">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备注</w:t>
            </w:r>
          </w:p>
        </w:tc>
      </w:tr>
      <w:tr w14:paraId="3ED937C2">
        <w:tblPrEx>
          <w:tblCellMar>
            <w:top w:w="0" w:type="dxa"/>
            <w:left w:w="108" w:type="dxa"/>
            <w:bottom w:w="0" w:type="dxa"/>
            <w:right w:w="108" w:type="dxa"/>
          </w:tblCellMar>
        </w:tblPrEx>
        <w:trPr>
          <w:trHeight w:val="460" w:hRule="atLeast"/>
        </w:trPr>
        <w:tc>
          <w:tcPr>
            <w:tcW w:w="463" w:type="pct"/>
            <w:vMerge w:val="continue"/>
            <w:tcBorders>
              <w:top w:val="single" w:color="000000" w:sz="4" w:space="0"/>
              <w:left w:val="single" w:color="000000" w:sz="4" w:space="0"/>
              <w:bottom w:val="single" w:color="000000" w:sz="4" w:space="0"/>
              <w:right w:val="single" w:color="000000" w:sz="4" w:space="0"/>
            </w:tcBorders>
            <w:vAlign w:val="center"/>
          </w:tcPr>
          <w:p w14:paraId="496B0FA3">
            <w:pPr>
              <w:widowControl/>
              <w:spacing w:line="360" w:lineRule="auto"/>
              <w:jc w:val="center"/>
              <w:rPr>
                <w:rFonts w:hint="eastAsia" w:ascii="宋体" w:hAnsi="宋体" w:cs="宋体"/>
                <w:b/>
                <w:bCs/>
                <w:color w:val="000000"/>
                <w:sz w:val="22"/>
                <w:szCs w:val="22"/>
              </w:rPr>
            </w:pPr>
          </w:p>
        </w:tc>
        <w:tc>
          <w:tcPr>
            <w:tcW w:w="1056" w:type="pct"/>
            <w:vMerge w:val="continue"/>
            <w:tcBorders>
              <w:top w:val="single" w:color="000000" w:sz="4" w:space="0"/>
              <w:left w:val="single" w:color="000000" w:sz="4" w:space="0"/>
              <w:bottom w:val="single" w:color="000000" w:sz="4" w:space="0"/>
              <w:right w:val="single" w:color="000000" w:sz="4" w:space="0"/>
            </w:tcBorders>
            <w:vAlign w:val="center"/>
          </w:tcPr>
          <w:p w14:paraId="2B43CB97">
            <w:pPr>
              <w:widowControl/>
              <w:spacing w:line="360" w:lineRule="auto"/>
              <w:jc w:val="center"/>
              <w:rPr>
                <w:rFonts w:hint="eastAsia" w:ascii="宋体" w:hAnsi="宋体" w:cs="宋体"/>
                <w:b/>
                <w:bCs/>
                <w:color w:val="000000"/>
                <w:sz w:val="22"/>
                <w:szCs w:val="22"/>
              </w:rPr>
            </w:pPr>
          </w:p>
        </w:tc>
        <w:tc>
          <w:tcPr>
            <w:tcW w:w="1382" w:type="pct"/>
            <w:vMerge w:val="continue"/>
            <w:tcBorders>
              <w:top w:val="single" w:color="000000" w:sz="4" w:space="0"/>
              <w:left w:val="single" w:color="000000" w:sz="4" w:space="0"/>
              <w:bottom w:val="single" w:color="000000" w:sz="4" w:space="0"/>
              <w:right w:val="single" w:color="000000" w:sz="4" w:space="0"/>
            </w:tcBorders>
            <w:vAlign w:val="center"/>
          </w:tcPr>
          <w:p w14:paraId="62E61E7E">
            <w:pPr>
              <w:widowControl/>
              <w:spacing w:line="360" w:lineRule="auto"/>
              <w:jc w:val="center"/>
              <w:rPr>
                <w:rFonts w:hint="eastAsia" w:ascii="宋体" w:hAnsi="宋体" w:cs="宋体"/>
                <w:b/>
                <w:bCs/>
                <w:color w:val="000000"/>
                <w:sz w:val="22"/>
                <w:szCs w:val="22"/>
              </w:rPr>
            </w:pPr>
          </w:p>
        </w:tc>
        <w:tc>
          <w:tcPr>
            <w:tcW w:w="344" w:type="pct"/>
            <w:vMerge w:val="continue"/>
            <w:tcBorders>
              <w:top w:val="single" w:color="000000" w:sz="4" w:space="0"/>
              <w:left w:val="single" w:color="000000" w:sz="4" w:space="0"/>
              <w:bottom w:val="single" w:color="000000" w:sz="4" w:space="0"/>
              <w:right w:val="single" w:color="000000" w:sz="4" w:space="0"/>
            </w:tcBorders>
            <w:vAlign w:val="center"/>
          </w:tcPr>
          <w:p w14:paraId="312CC248">
            <w:pPr>
              <w:widowControl/>
              <w:spacing w:line="360" w:lineRule="auto"/>
              <w:jc w:val="center"/>
              <w:rPr>
                <w:rFonts w:hint="eastAsia" w:ascii="宋体" w:hAnsi="宋体" w:cs="宋体"/>
                <w:b/>
                <w:bCs/>
                <w:color w:val="000000"/>
                <w:sz w:val="22"/>
                <w:szCs w:val="22"/>
              </w:rPr>
            </w:pPr>
          </w:p>
        </w:tc>
        <w:tc>
          <w:tcPr>
            <w:tcW w:w="345" w:type="pct"/>
            <w:vMerge w:val="continue"/>
            <w:tcBorders>
              <w:top w:val="single" w:color="000000" w:sz="4" w:space="0"/>
              <w:left w:val="single" w:color="000000" w:sz="4" w:space="0"/>
              <w:bottom w:val="single" w:color="000000" w:sz="4" w:space="0"/>
              <w:right w:val="single" w:color="000000" w:sz="4" w:space="0"/>
            </w:tcBorders>
            <w:vAlign w:val="center"/>
          </w:tcPr>
          <w:p w14:paraId="1D261D53">
            <w:pPr>
              <w:widowControl/>
              <w:spacing w:line="360" w:lineRule="auto"/>
              <w:jc w:val="center"/>
              <w:rPr>
                <w:rFonts w:hint="eastAsia" w:ascii="宋体" w:hAnsi="宋体" w:cs="宋体"/>
                <w:b/>
                <w:bCs/>
                <w:color w:val="000000"/>
                <w:sz w:val="22"/>
                <w:szCs w:val="22"/>
              </w:rPr>
            </w:pPr>
          </w:p>
        </w:tc>
        <w:tc>
          <w:tcPr>
            <w:tcW w:w="691" w:type="pct"/>
            <w:vMerge w:val="continue"/>
            <w:tcBorders>
              <w:top w:val="single" w:color="000000" w:sz="4" w:space="0"/>
              <w:left w:val="single" w:color="000000" w:sz="4" w:space="0"/>
              <w:bottom w:val="single" w:color="000000" w:sz="4" w:space="0"/>
              <w:right w:val="single" w:color="000000" w:sz="4" w:space="0"/>
            </w:tcBorders>
            <w:vAlign w:val="center"/>
          </w:tcPr>
          <w:p w14:paraId="5A3FB279">
            <w:pPr>
              <w:widowControl/>
              <w:spacing w:line="360" w:lineRule="auto"/>
              <w:jc w:val="center"/>
              <w:rPr>
                <w:rFonts w:hint="eastAsia" w:ascii="宋体" w:hAnsi="宋体" w:cs="宋体"/>
                <w:b/>
                <w:bCs/>
                <w:color w:val="000000"/>
                <w:sz w:val="22"/>
                <w:szCs w:val="22"/>
              </w:rPr>
            </w:pPr>
          </w:p>
        </w:tc>
        <w:tc>
          <w:tcPr>
            <w:tcW w:w="715" w:type="pct"/>
            <w:vMerge w:val="continue"/>
            <w:tcBorders>
              <w:top w:val="single" w:color="000000" w:sz="4" w:space="0"/>
              <w:left w:val="single" w:color="000000" w:sz="4" w:space="0"/>
              <w:bottom w:val="single" w:color="000000" w:sz="4" w:space="0"/>
              <w:right w:val="single" w:color="000000" w:sz="4" w:space="0"/>
            </w:tcBorders>
            <w:vAlign w:val="center"/>
          </w:tcPr>
          <w:p w14:paraId="58AEA412">
            <w:pPr>
              <w:widowControl/>
              <w:spacing w:line="360" w:lineRule="auto"/>
              <w:jc w:val="center"/>
              <w:rPr>
                <w:rFonts w:hint="eastAsia" w:ascii="宋体" w:hAnsi="宋体" w:cs="宋体"/>
                <w:b/>
                <w:bCs/>
                <w:color w:val="000000"/>
                <w:sz w:val="22"/>
                <w:szCs w:val="22"/>
              </w:rPr>
            </w:pPr>
          </w:p>
        </w:tc>
      </w:tr>
      <w:tr w14:paraId="5D275A8D">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2E3CD290">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w:t>
            </w:r>
          </w:p>
        </w:tc>
        <w:tc>
          <w:tcPr>
            <w:tcW w:w="1056" w:type="pct"/>
            <w:tcBorders>
              <w:top w:val="single" w:color="000000" w:sz="4" w:space="0"/>
              <w:left w:val="single" w:color="000000" w:sz="4" w:space="0"/>
              <w:bottom w:val="single" w:color="000000" w:sz="4" w:space="0"/>
              <w:right w:val="single" w:color="000000" w:sz="4" w:space="0"/>
            </w:tcBorders>
            <w:vAlign w:val="center"/>
          </w:tcPr>
          <w:p w14:paraId="6E66A3EB">
            <w:pPr>
              <w:widowControl/>
              <w:spacing w:line="36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空气管道部分</w:t>
            </w:r>
          </w:p>
        </w:tc>
        <w:tc>
          <w:tcPr>
            <w:tcW w:w="1382" w:type="pct"/>
            <w:tcBorders>
              <w:top w:val="single" w:color="000000" w:sz="4" w:space="0"/>
              <w:left w:val="single" w:color="000000" w:sz="4" w:space="0"/>
              <w:bottom w:val="single" w:color="000000" w:sz="4" w:space="0"/>
              <w:right w:val="single" w:color="000000" w:sz="4" w:space="0"/>
            </w:tcBorders>
            <w:vAlign w:val="center"/>
          </w:tcPr>
          <w:p w14:paraId="72AB64C1">
            <w:pPr>
              <w:widowControl/>
              <w:spacing w:line="360" w:lineRule="auto"/>
              <w:jc w:val="center"/>
              <w:rPr>
                <w:rFonts w:hint="eastAsia" w:ascii="宋体" w:hAnsi="宋体" w:cs="宋体"/>
                <w:b/>
                <w:bCs/>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34454004">
            <w:pPr>
              <w:widowControl/>
              <w:spacing w:line="360" w:lineRule="auto"/>
              <w:jc w:val="center"/>
              <w:rPr>
                <w:rFonts w:hint="eastAsia" w:ascii="宋体" w:hAnsi="宋体" w:cs="宋体"/>
                <w:b/>
                <w:bCs/>
                <w:color w:val="000000"/>
                <w:sz w:val="22"/>
                <w:szCs w:val="22"/>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5FB5B5B0">
            <w:pPr>
              <w:widowControl/>
              <w:spacing w:line="360" w:lineRule="auto"/>
              <w:jc w:val="center"/>
              <w:rPr>
                <w:rFonts w:hint="eastAsia" w:ascii="宋体" w:hAnsi="宋体" w:cs="宋体"/>
                <w:b/>
                <w:bCs/>
                <w:color w:val="000000"/>
                <w:sz w:val="22"/>
                <w:szCs w:val="22"/>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590811C7">
            <w:pPr>
              <w:widowControl/>
              <w:spacing w:line="360" w:lineRule="auto"/>
              <w:jc w:val="center"/>
              <w:rPr>
                <w:rFonts w:hint="eastAsia" w:ascii="宋体" w:hAnsi="宋体" w:cs="宋体"/>
                <w:b/>
                <w:bCs/>
                <w:color w:val="000000"/>
                <w:sz w:val="22"/>
                <w:szCs w:val="22"/>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59EEE44">
            <w:pPr>
              <w:widowControl/>
              <w:spacing w:line="360" w:lineRule="auto"/>
              <w:jc w:val="center"/>
              <w:rPr>
                <w:rFonts w:hint="eastAsia" w:ascii="宋体" w:hAnsi="宋体" w:cs="宋体"/>
                <w:b/>
                <w:bCs/>
                <w:color w:val="000000"/>
                <w:sz w:val="22"/>
                <w:szCs w:val="22"/>
              </w:rPr>
            </w:pPr>
          </w:p>
        </w:tc>
      </w:tr>
      <w:tr w14:paraId="1DAFC858">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49C9C7B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5D006271">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空气管道</w:t>
            </w:r>
          </w:p>
        </w:tc>
        <w:tc>
          <w:tcPr>
            <w:tcW w:w="1382" w:type="pct"/>
            <w:tcBorders>
              <w:top w:val="single" w:color="000000" w:sz="4" w:space="0"/>
              <w:left w:val="single" w:color="000000" w:sz="4" w:space="0"/>
              <w:bottom w:val="single" w:color="000000" w:sz="4" w:space="0"/>
              <w:right w:val="single" w:color="000000" w:sz="4" w:space="0"/>
            </w:tcBorders>
            <w:vAlign w:val="center"/>
          </w:tcPr>
          <w:p w14:paraId="72CD7F8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φ500*4</w:t>
            </w:r>
          </w:p>
        </w:tc>
        <w:tc>
          <w:tcPr>
            <w:tcW w:w="344" w:type="pct"/>
            <w:tcBorders>
              <w:top w:val="single" w:color="000000" w:sz="4" w:space="0"/>
              <w:left w:val="single" w:color="000000" w:sz="4" w:space="0"/>
              <w:bottom w:val="single" w:color="000000" w:sz="4" w:space="0"/>
              <w:right w:val="single" w:color="000000" w:sz="4" w:space="0"/>
            </w:tcBorders>
            <w:vAlign w:val="center"/>
          </w:tcPr>
          <w:p w14:paraId="50A1A51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345" w:type="pct"/>
            <w:tcBorders>
              <w:top w:val="single" w:color="000000" w:sz="4" w:space="0"/>
              <w:left w:val="single" w:color="000000" w:sz="4" w:space="0"/>
              <w:bottom w:val="single" w:color="000000" w:sz="4" w:space="0"/>
              <w:right w:val="single" w:color="000000" w:sz="4" w:space="0"/>
            </w:tcBorders>
            <w:vAlign w:val="center"/>
          </w:tcPr>
          <w:p w14:paraId="6447881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273DF78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F4D25CC">
            <w:pPr>
              <w:widowControl/>
              <w:spacing w:line="360" w:lineRule="auto"/>
              <w:jc w:val="center"/>
              <w:rPr>
                <w:rFonts w:hint="eastAsia" w:ascii="宋体" w:hAnsi="宋体" w:cs="宋体"/>
                <w:color w:val="000000"/>
                <w:sz w:val="22"/>
                <w:szCs w:val="22"/>
              </w:rPr>
            </w:pPr>
          </w:p>
        </w:tc>
      </w:tr>
      <w:tr w14:paraId="1E8E6CA9">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7BA5AB8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1DB1AEBD">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空气管道</w:t>
            </w:r>
          </w:p>
        </w:tc>
        <w:tc>
          <w:tcPr>
            <w:tcW w:w="1382" w:type="pct"/>
            <w:tcBorders>
              <w:top w:val="single" w:color="000000" w:sz="4" w:space="0"/>
              <w:left w:val="single" w:color="000000" w:sz="4" w:space="0"/>
              <w:bottom w:val="single" w:color="000000" w:sz="4" w:space="0"/>
              <w:right w:val="single" w:color="000000" w:sz="4" w:space="0"/>
            </w:tcBorders>
            <w:vAlign w:val="center"/>
          </w:tcPr>
          <w:p w14:paraId="44893CB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φ600*4</w:t>
            </w:r>
          </w:p>
        </w:tc>
        <w:tc>
          <w:tcPr>
            <w:tcW w:w="344" w:type="pct"/>
            <w:tcBorders>
              <w:top w:val="single" w:color="000000" w:sz="4" w:space="0"/>
              <w:left w:val="single" w:color="000000" w:sz="4" w:space="0"/>
              <w:bottom w:val="single" w:color="000000" w:sz="4" w:space="0"/>
              <w:right w:val="single" w:color="000000" w:sz="4" w:space="0"/>
            </w:tcBorders>
            <w:vAlign w:val="center"/>
          </w:tcPr>
          <w:p w14:paraId="5FEBDB5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345" w:type="pct"/>
            <w:tcBorders>
              <w:top w:val="single" w:color="000000" w:sz="4" w:space="0"/>
              <w:left w:val="single" w:color="000000" w:sz="4" w:space="0"/>
              <w:bottom w:val="single" w:color="000000" w:sz="4" w:space="0"/>
              <w:right w:val="single" w:color="000000" w:sz="4" w:space="0"/>
            </w:tcBorders>
            <w:vAlign w:val="center"/>
          </w:tcPr>
          <w:p w14:paraId="764AEA7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331241E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E773739">
            <w:pPr>
              <w:widowControl/>
              <w:spacing w:line="360" w:lineRule="auto"/>
              <w:jc w:val="center"/>
              <w:rPr>
                <w:rFonts w:hint="eastAsia" w:ascii="宋体" w:hAnsi="宋体" w:cs="宋体"/>
                <w:color w:val="000000"/>
                <w:sz w:val="22"/>
                <w:szCs w:val="22"/>
              </w:rPr>
            </w:pPr>
          </w:p>
        </w:tc>
      </w:tr>
      <w:tr w14:paraId="19601218">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58EB58E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57BE50A9">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空气管道</w:t>
            </w:r>
          </w:p>
        </w:tc>
        <w:tc>
          <w:tcPr>
            <w:tcW w:w="1382" w:type="pct"/>
            <w:tcBorders>
              <w:top w:val="single" w:color="000000" w:sz="4" w:space="0"/>
              <w:left w:val="single" w:color="000000" w:sz="4" w:space="0"/>
              <w:bottom w:val="single" w:color="000000" w:sz="4" w:space="0"/>
              <w:right w:val="single" w:color="000000" w:sz="4" w:space="0"/>
            </w:tcBorders>
            <w:vAlign w:val="center"/>
          </w:tcPr>
          <w:p w14:paraId="3B294CD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φ700*4</w:t>
            </w:r>
          </w:p>
        </w:tc>
        <w:tc>
          <w:tcPr>
            <w:tcW w:w="344" w:type="pct"/>
            <w:tcBorders>
              <w:top w:val="single" w:color="000000" w:sz="4" w:space="0"/>
              <w:left w:val="single" w:color="000000" w:sz="4" w:space="0"/>
              <w:bottom w:val="single" w:color="000000" w:sz="4" w:space="0"/>
              <w:right w:val="single" w:color="000000" w:sz="4" w:space="0"/>
            </w:tcBorders>
            <w:vAlign w:val="center"/>
          </w:tcPr>
          <w:p w14:paraId="3A74DD9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345" w:type="pct"/>
            <w:tcBorders>
              <w:top w:val="single" w:color="000000" w:sz="4" w:space="0"/>
              <w:left w:val="single" w:color="000000" w:sz="4" w:space="0"/>
              <w:bottom w:val="single" w:color="000000" w:sz="4" w:space="0"/>
              <w:right w:val="single" w:color="000000" w:sz="4" w:space="0"/>
            </w:tcBorders>
            <w:vAlign w:val="center"/>
          </w:tcPr>
          <w:p w14:paraId="3064F63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2C4777F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CD16D6F">
            <w:pPr>
              <w:widowControl/>
              <w:spacing w:line="360" w:lineRule="auto"/>
              <w:jc w:val="center"/>
              <w:rPr>
                <w:rFonts w:hint="eastAsia" w:ascii="宋体" w:hAnsi="宋体" w:cs="宋体"/>
                <w:color w:val="000000"/>
                <w:sz w:val="22"/>
                <w:szCs w:val="22"/>
              </w:rPr>
            </w:pPr>
          </w:p>
        </w:tc>
      </w:tr>
      <w:tr w14:paraId="000CB635">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15A2E33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24F43756">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方转圆</w:t>
            </w:r>
          </w:p>
        </w:tc>
        <w:tc>
          <w:tcPr>
            <w:tcW w:w="1382" w:type="pct"/>
            <w:tcBorders>
              <w:top w:val="single" w:color="000000" w:sz="4" w:space="0"/>
              <w:left w:val="single" w:color="000000" w:sz="4" w:space="0"/>
              <w:bottom w:val="single" w:color="000000" w:sz="4" w:space="0"/>
              <w:right w:val="single" w:color="000000" w:sz="4" w:space="0"/>
            </w:tcBorders>
            <w:vAlign w:val="center"/>
          </w:tcPr>
          <w:p w14:paraId="47FB9D1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非标</w:t>
            </w:r>
          </w:p>
        </w:tc>
        <w:tc>
          <w:tcPr>
            <w:tcW w:w="344" w:type="pct"/>
            <w:tcBorders>
              <w:top w:val="single" w:color="000000" w:sz="4" w:space="0"/>
              <w:left w:val="single" w:color="000000" w:sz="4" w:space="0"/>
              <w:bottom w:val="single" w:color="000000" w:sz="4" w:space="0"/>
              <w:right w:val="single" w:color="000000" w:sz="4" w:space="0"/>
            </w:tcBorders>
            <w:vAlign w:val="center"/>
          </w:tcPr>
          <w:p w14:paraId="1AC6FDD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5F05ADB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691" w:type="pct"/>
            <w:tcBorders>
              <w:top w:val="single" w:color="000000" w:sz="4" w:space="0"/>
              <w:left w:val="single" w:color="000000" w:sz="4" w:space="0"/>
              <w:bottom w:val="single" w:color="000000" w:sz="4" w:space="0"/>
              <w:right w:val="single" w:color="000000" w:sz="4" w:space="0"/>
            </w:tcBorders>
            <w:vAlign w:val="center"/>
          </w:tcPr>
          <w:p w14:paraId="77E6730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ED72E01">
            <w:pPr>
              <w:widowControl/>
              <w:spacing w:line="360" w:lineRule="auto"/>
              <w:jc w:val="center"/>
              <w:rPr>
                <w:rFonts w:hint="eastAsia" w:ascii="宋体" w:hAnsi="宋体" w:cs="宋体"/>
                <w:color w:val="000000"/>
                <w:sz w:val="22"/>
                <w:szCs w:val="22"/>
              </w:rPr>
            </w:pPr>
          </w:p>
        </w:tc>
      </w:tr>
      <w:tr w14:paraId="5CFE270F">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02B6BA9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371FFFB4">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手动风阀</w:t>
            </w:r>
          </w:p>
        </w:tc>
        <w:tc>
          <w:tcPr>
            <w:tcW w:w="1382" w:type="pct"/>
            <w:tcBorders>
              <w:top w:val="single" w:color="000000" w:sz="4" w:space="0"/>
              <w:left w:val="single" w:color="000000" w:sz="4" w:space="0"/>
              <w:bottom w:val="single" w:color="000000" w:sz="4" w:space="0"/>
              <w:right w:val="single" w:color="000000" w:sz="4" w:space="0"/>
            </w:tcBorders>
            <w:vAlign w:val="center"/>
          </w:tcPr>
          <w:p w14:paraId="61A1784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DN500</w:t>
            </w:r>
          </w:p>
        </w:tc>
        <w:tc>
          <w:tcPr>
            <w:tcW w:w="344" w:type="pct"/>
            <w:tcBorders>
              <w:top w:val="single" w:color="000000" w:sz="4" w:space="0"/>
              <w:left w:val="single" w:color="000000" w:sz="4" w:space="0"/>
              <w:bottom w:val="single" w:color="000000" w:sz="4" w:space="0"/>
              <w:right w:val="single" w:color="000000" w:sz="4" w:space="0"/>
            </w:tcBorders>
            <w:vAlign w:val="center"/>
          </w:tcPr>
          <w:p w14:paraId="0A8FDB9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4BE6FDC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77A191C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C636AA0">
            <w:pPr>
              <w:widowControl/>
              <w:spacing w:line="360" w:lineRule="auto"/>
              <w:jc w:val="center"/>
              <w:rPr>
                <w:rFonts w:hint="eastAsia" w:ascii="宋体" w:hAnsi="宋体" w:cs="宋体"/>
                <w:color w:val="000000"/>
                <w:sz w:val="22"/>
                <w:szCs w:val="22"/>
              </w:rPr>
            </w:pPr>
          </w:p>
        </w:tc>
      </w:tr>
      <w:tr w14:paraId="487DFE10">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1D2D475D">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6D177740">
            <w:pPr>
              <w:widowControl/>
              <w:spacing w:line="360" w:lineRule="auto"/>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手动风阀</w:t>
            </w:r>
          </w:p>
        </w:tc>
        <w:tc>
          <w:tcPr>
            <w:tcW w:w="1382" w:type="pct"/>
            <w:tcBorders>
              <w:top w:val="single" w:color="000000" w:sz="4" w:space="0"/>
              <w:left w:val="single" w:color="000000" w:sz="4" w:space="0"/>
              <w:bottom w:val="single" w:color="000000" w:sz="4" w:space="0"/>
              <w:right w:val="single" w:color="000000" w:sz="4" w:space="0"/>
            </w:tcBorders>
            <w:vAlign w:val="center"/>
          </w:tcPr>
          <w:p w14:paraId="3846C27E">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DN600</w:t>
            </w:r>
          </w:p>
        </w:tc>
        <w:tc>
          <w:tcPr>
            <w:tcW w:w="344" w:type="pct"/>
            <w:tcBorders>
              <w:top w:val="single" w:color="000000" w:sz="4" w:space="0"/>
              <w:left w:val="single" w:color="000000" w:sz="4" w:space="0"/>
              <w:bottom w:val="single" w:color="000000" w:sz="4" w:space="0"/>
              <w:right w:val="single" w:color="000000" w:sz="4" w:space="0"/>
            </w:tcBorders>
            <w:vAlign w:val="center"/>
          </w:tcPr>
          <w:p w14:paraId="0DA03983">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56CB12FB">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691" w:type="pct"/>
            <w:tcBorders>
              <w:top w:val="single" w:color="000000" w:sz="4" w:space="0"/>
              <w:left w:val="single" w:color="000000" w:sz="4" w:space="0"/>
              <w:bottom w:val="single" w:color="000000" w:sz="4" w:space="0"/>
              <w:right w:val="single" w:color="000000" w:sz="4" w:space="0"/>
            </w:tcBorders>
            <w:vAlign w:val="center"/>
          </w:tcPr>
          <w:p w14:paraId="47A41075">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C183A35">
            <w:pPr>
              <w:widowControl/>
              <w:spacing w:line="360" w:lineRule="auto"/>
              <w:jc w:val="center"/>
              <w:rPr>
                <w:rFonts w:hint="eastAsia" w:ascii="宋体" w:hAnsi="宋体" w:cs="宋体"/>
                <w:color w:val="000000"/>
                <w:sz w:val="22"/>
                <w:szCs w:val="22"/>
              </w:rPr>
            </w:pPr>
          </w:p>
        </w:tc>
      </w:tr>
      <w:tr w14:paraId="27D1B47D">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24887A90">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22D2BC7B">
            <w:pPr>
              <w:widowControl/>
              <w:spacing w:line="360" w:lineRule="auto"/>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手动风阀</w:t>
            </w:r>
          </w:p>
        </w:tc>
        <w:tc>
          <w:tcPr>
            <w:tcW w:w="1382" w:type="pct"/>
            <w:tcBorders>
              <w:top w:val="single" w:color="000000" w:sz="4" w:space="0"/>
              <w:left w:val="single" w:color="000000" w:sz="4" w:space="0"/>
              <w:bottom w:val="single" w:color="000000" w:sz="4" w:space="0"/>
              <w:right w:val="single" w:color="000000" w:sz="4" w:space="0"/>
            </w:tcBorders>
            <w:vAlign w:val="center"/>
          </w:tcPr>
          <w:p w14:paraId="0995902E">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DN700</w:t>
            </w:r>
          </w:p>
        </w:tc>
        <w:tc>
          <w:tcPr>
            <w:tcW w:w="344" w:type="pct"/>
            <w:tcBorders>
              <w:top w:val="single" w:color="000000" w:sz="4" w:space="0"/>
              <w:left w:val="single" w:color="000000" w:sz="4" w:space="0"/>
              <w:bottom w:val="single" w:color="000000" w:sz="4" w:space="0"/>
              <w:right w:val="single" w:color="000000" w:sz="4" w:space="0"/>
            </w:tcBorders>
            <w:vAlign w:val="center"/>
          </w:tcPr>
          <w:p w14:paraId="49C8F1DA">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3CF31A6D">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5549A675">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583AEB3">
            <w:pPr>
              <w:widowControl/>
              <w:spacing w:line="360" w:lineRule="auto"/>
              <w:jc w:val="center"/>
              <w:rPr>
                <w:rFonts w:hint="eastAsia" w:ascii="宋体" w:hAnsi="宋体" w:cs="宋体"/>
                <w:color w:val="000000"/>
                <w:sz w:val="22"/>
                <w:szCs w:val="22"/>
              </w:rPr>
            </w:pPr>
          </w:p>
        </w:tc>
      </w:tr>
      <w:tr w14:paraId="2775199F">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3305E060">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037D88DD">
            <w:pPr>
              <w:widowControl/>
              <w:spacing w:line="360" w:lineRule="auto"/>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补偿器</w:t>
            </w:r>
          </w:p>
        </w:tc>
        <w:tc>
          <w:tcPr>
            <w:tcW w:w="1382" w:type="pct"/>
            <w:tcBorders>
              <w:top w:val="single" w:color="000000" w:sz="4" w:space="0"/>
              <w:left w:val="single" w:color="000000" w:sz="4" w:space="0"/>
              <w:bottom w:val="single" w:color="000000" w:sz="4" w:space="0"/>
              <w:right w:val="single" w:color="000000" w:sz="4" w:space="0"/>
            </w:tcBorders>
            <w:vAlign w:val="center"/>
          </w:tcPr>
          <w:p w14:paraId="01F82C6E">
            <w:pPr>
              <w:widowControl/>
              <w:spacing w:line="360" w:lineRule="auto"/>
              <w:jc w:val="center"/>
              <w:textAlignment w:val="center"/>
              <w:rPr>
                <w:rFonts w:hint="eastAsia" w:ascii="宋体" w:hAnsi="宋体" w:cs="宋体"/>
                <w:color w:val="000000"/>
                <w:kern w:val="0"/>
                <w:sz w:val="22"/>
                <w:szCs w:val="22"/>
                <w:lang w:bidi="ar"/>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28CD1689">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批</w:t>
            </w:r>
          </w:p>
        </w:tc>
        <w:tc>
          <w:tcPr>
            <w:tcW w:w="345" w:type="pct"/>
            <w:tcBorders>
              <w:top w:val="single" w:color="000000" w:sz="4" w:space="0"/>
              <w:left w:val="single" w:color="000000" w:sz="4" w:space="0"/>
              <w:bottom w:val="single" w:color="000000" w:sz="4" w:space="0"/>
              <w:right w:val="single" w:color="000000" w:sz="4" w:space="0"/>
            </w:tcBorders>
            <w:vAlign w:val="center"/>
          </w:tcPr>
          <w:p w14:paraId="5EE63D71">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41D00752">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4B5A483">
            <w:pPr>
              <w:widowControl/>
              <w:spacing w:line="360" w:lineRule="auto"/>
              <w:jc w:val="center"/>
              <w:rPr>
                <w:rFonts w:hint="eastAsia" w:ascii="宋体" w:hAnsi="宋体" w:cs="宋体"/>
                <w:color w:val="000000"/>
                <w:sz w:val="22"/>
                <w:szCs w:val="22"/>
              </w:rPr>
            </w:pPr>
          </w:p>
        </w:tc>
      </w:tr>
      <w:tr w14:paraId="24465D1C">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5264AF0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7B9C215E">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电动排空阀</w:t>
            </w:r>
          </w:p>
        </w:tc>
        <w:tc>
          <w:tcPr>
            <w:tcW w:w="1382" w:type="pct"/>
            <w:tcBorders>
              <w:top w:val="single" w:color="000000" w:sz="4" w:space="0"/>
              <w:left w:val="single" w:color="000000" w:sz="4" w:space="0"/>
              <w:bottom w:val="single" w:color="000000" w:sz="4" w:space="0"/>
              <w:right w:val="single" w:color="000000" w:sz="4" w:space="0"/>
            </w:tcBorders>
            <w:vAlign w:val="center"/>
          </w:tcPr>
          <w:p w14:paraId="2FB9145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DN500</w:t>
            </w:r>
          </w:p>
        </w:tc>
        <w:tc>
          <w:tcPr>
            <w:tcW w:w="344" w:type="pct"/>
            <w:tcBorders>
              <w:top w:val="single" w:color="000000" w:sz="4" w:space="0"/>
              <w:left w:val="single" w:color="000000" w:sz="4" w:space="0"/>
              <w:bottom w:val="single" w:color="000000" w:sz="4" w:space="0"/>
              <w:right w:val="single" w:color="000000" w:sz="4" w:space="0"/>
            </w:tcBorders>
            <w:vAlign w:val="center"/>
          </w:tcPr>
          <w:p w14:paraId="6A4D93A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3D27911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31F6FEF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BA140F8">
            <w:pPr>
              <w:widowControl/>
              <w:spacing w:line="360" w:lineRule="auto"/>
              <w:jc w:val="center"/>
              <w:rPr>
                <w:rFonts w:hint="eastAsia" w:ascii="宋体" w:hAnsi="宋体" w:cs="宋体"/>
                <w:color w:val="000000"/>
                <w:sz w:val="22"/>
                <w:szCs w:val="22"/>
              </w:rPr>
            </w:pPr>
          </w:p>
        </w:tc>
      </w:tr>
      <w:tr w14:paraId="5BA72E77">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3A6ECE1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47E631A9">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管道支架</w:t>
            </w:r>
          </w:p>
        </w:tc>
        <w:tc>
          <w:tcPr>
            <w:tcW w:w="1382" w:type="pct"/>
            <w:tcBorders>
              <w:top w:val="single" w:color="000000" w:sz="4" w:space="0"/>
              <w:left w:val="single" w:color="000000" w:sz="4" w:space="0"/>
              <w:bottom w:val="single" w:color="000000" w:sz="4" w:space="0"/>
              <w:right w:val="single" w:color="000000" w:sz="4" w:space="0"/>
            </w:tcBorders>
            <w:vAlign w:val="center"/>
          </w:tcPr>
          <w:p w14:paraId="650BF549">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6CDEA0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345" w:type="pct"/>
            <w:tcBorders>
              <w:top w:val="single" w:color="000000" w:sz="4" w:space="0"/>
              <w:left w:val="single" w:color="000000" w:sz="4" w:space="0"/>
              <w:bottom w:val="single" w:color="000000" w:sz="4" w:space="0"/>
              <w:right w:val="single" w:color="000000" w:sz="4" w:space="0"/>
            </w:tcBorders>
            <w:vAlign w:val="center"/>
          </w:tcPr>
          <w:p w14:paraId="7497053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60AF516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0D2377B">
            <w:pPr>
              <w:widowControl/>
              <w:spacing w:line="360" w:lineRule="auto"/>
              <w:jc w:val="center"/>
              <w:rPr>
                <w:rFonts w:hint="eastAsia" w:ascii="宋体" w:hAnsi="宋体" w:cs="宋体"/>
                <w:color w:val="000000"/>
                <w:sz w:val="22"/>
                <w:szCs w:val="22"/>
              </w:rPr>
            </w:pPr>
          </w:p>
        </w:tc>
      </w:tr>
      <w:tr w14:paraId="28D30E82">
        <w:tblPrEx>
          <w:tblCellMar>
            <w:top w:w="0" w:type="dxa"/>
            <w:left w:w="108" w:type="dxa"/>
            <w:bottom w:w="0" w:type="dxa"/>
            <w:right w:w="108" w:type="dxa"/>
          </w:tblCellMar>
        </w:tblPrEx>
        <w:trPr>
          <w:trHeight w:val="32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37AE81B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3CB243CF">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管道保温</w:t>
            </w:r>
          </w:p>
        </w:tc>
        <w:tc>
          <w:tcPr>
            <w:tcW w:w="1382" w:type="pct"/>
            <w:tcBorders>
              <w:top w:val="single" w:color="000000" w:sz="4" w:space="0"/>
              <w:left w:val="single" w:color="000000" w:sz="4" w:space="0"/>
              <w:bottom w:val="single" w:color="000000" w:sz="4" w:space="0"/>
              <w:right w:val="single" w:color="000000" w:sz="4" w:space="0"/>
            </w:tcBorders>
            <w:noWrap/>
            <w:vAlign w:val="center"/>
          </w:tcPr>
          <w:p w14:paraId="1DE0343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150mm</w:t>
            </w:r>
          </w:p>
        </w:tc>
        <w:tc>
          <w:tcPr>
            <w:tcW w:w="344" w:type="pct"/>
            <w:tcBorders>
              <w:top w:val="single" w:color="000000" w:sz="4" w:space="0"/>
              <w:left w:val="single" w:color="000000" w:sz="4" w:space="0"/>
              <w:bottom w:val="single" w:color="000000" w:sz="4" w:space="0"/>
              <w:right w:val="single" w:color="000000" w:sz="4" w:space="0"/>
            </w:tcBorders>
            <w:vAlign w:val="center"/>
          </w:tcPr>
          <w:p w14:paraId="3D40F26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345" w:type="pct"/>
            <w:tcBorders>
              <w:top w:val="single" w:color="000000" w:sz="4" w:space="0"/>
              <w:left w:val="single" w:color="000000" w:sz="4" w:space="0"/>
              <w:bottom w:val="single" w:color="000000" w:sz="4" w:space="0"/>
              <w:right w:val="single" w:color="000000" w:sz="4" w:space="0"/>
            </w:tcBorders>
            <w:vAlign w:val="center"/>
          </w:tcPr>
          <w:p w14:paraId="7FA06F5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48DC94E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硅酸铝</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14A4201">
            <w:pPr>
              <w:widowControl/>
              <w:spacing w:line="360" w:lineRule="auto"/>
              <w:jc w:val="center"/>
              <w:rPr>
                <w:rFonts w:hint="eastAsia" w:ascii="宋体" w:hAnsi="宋体" w:cs="宋体"/>
                <w:color w:val="000000"/>
                <w:sz w:val="22"/>
                <w:szCs w:val="22"/>
              </w:rPr>
            </w:pPr>
          </w:p>
        </w:tc>
      </w:tr>
      <w:tr w14:paraId="30415034">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43E06B84">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二</w:t>
            </w:r>
          </w:p>
        </w:tc>
        <w:tc>
          <w:tcPr>
            <w:tcW w:w="1056" w:type="pct"/>
            <w:tcBorders>
              <w:top w:val="single" w:color="000000" w:sz="4" w:space="0"/>
              <w:left w:val="single" w:color="000000" w:sz="4" w:space="0"/>
              <w:bottom w:val="single" w:color="000000" w:sz="4" w:space="0"/>
              <w:right w:val="single" w:color="000000" w:sz="4" w:space="0"/>
            </w:tcBorders>
            <w:vAlign w:val="center"/>
          </w:tcPr>
          <w:p w14:paraId="13897C13">
            <w:pPr>
              <w:widowControl/>
              <w:spacing w:line="36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烟气管道部分</w:t>
            </w:r>
          </w:p>
        </w:tc>
        <w:tc>
          <w:tcPr>
            <w:tcW w:w="1382" w:type="pct"/>
            <w:tcBorders>
              <w:top w:val="single" w:color="000000" w:sz="4" w:space="0"/>
              <w:left w:val="single" w:color="000000" w:sz="4" w:space="0"/>
              <w:bottom w:val="single" w:color="000000" w:sz="4" w:space="0"/>
              <w:right w:val="single" w:color="000000" w:sz="4" w:space="0"/>
            </w:tcBorders>
            <w:vAlign w:val="center"/>
          </w:tcPr>
          <w:p w14:paraId="1C69A591">
            <w:pPr>
              <w:widowControl/>
              <w:spacing w:line="360" w:lineRule="auto"/>
              <w:jc w:val="center"/>
              <w:rPr>
                <w:rFonts w:hint="eastAsia" w:ascii="宋体" w:hAnsi="宋体" w:cs="宋体"/>
                <w:b/>
                <w:bCs/>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C017C27">
            <w:pPr>
              <w:widowControl/>
              <w:spacing w:line="360" w:lineRule="auto"/>
              <w:jc w:val="center"/>
              <w:rPr>
                <w:rFonts w:hint="eastAsia" w:ascii="宋体" w:hAnsi="宋体" w:cs="宋体"/>
                <w:b/>
                <w:bCs/>
                <w:color w:val="000000"/>
                <w:sz w:val="22"/>
                <w:szCs w:val="22"/>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00049ACC">
            <w:pPr>
              <w:widowControl/>
              <w:spacing w:line="360" w:lineRule="auto"/>
              <w:jc w:val="center"/>
              <w:rPr>
                <w:rFonts w:hint="eastAsia" w:ascii="宋体" w:hAnsi="宋体" w:cs="宋体"/>
                <w:b/>
                <w:bCs/>
                <w:color w:val="000000"/>
                <w:sz w:val="22"/>
                <w:szCs w:val="22"/>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4BB3212E">
            <w:pPr>
              <w:widowControl/>
              <w:spacing w:line="360" w:lineRule="auto"/>
              <w:jc w:val="center"/>
              <w:rPr>
                <w:rFonts w:hint="eastAsia" w:ascii="宋体" w:hAnsi="宋体" w:cs="宋体"/>
                <w:b/>
                <w:bCs/>
                <w:color w:val="000000"/>
                <w:sz w:val="22"/>
                <w:szCs w:val="22"/>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20CCDD6">
            <w:pPr>
              <w:widowControl/>
              <w:spacing w:line="360" w:lineRule="auto"/>
              <w:jc w:val="center"/>
              <w:rPr>
                <w:rFonts w:hint="eastAsia" w:ascii="宋体" w:hAnsi="宋体" w:cs="宋体"/>
                <w:b/>
                <w:bCs/>
                <w:color w:val="000000"/>
                <w:sz w:val="22"/>
                <w:szCs w:val="22"/>
              </w:rPr>
            </w:pPr>
          </w:p>
        </w:tc>
      </w:tr>
      <w:tr w14:paraId="14219520">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54AE9CF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49C9049A">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烟气管道</w:t>
            </w:r>
          </w:p>
        </w:tc>
        <w:tc>
          <w:tcPr>
            <w:tcW w:w="1382" w:type="pct"/>
            <w:tcBorders>
              <w:top w:val="single" w:color="000000" w:sz="4" w:space="0"/>
              <w:left w:val="single" w:color="000000" w:sz="4" w:space="0"/>
              <w:bottom w:val="single" w:color="000000" w:sz="4" w:space="0"/>
              <w:right w:val="single" w:color="000000" w:sz="4" w:space="0"/>
            </w:tcBorders>
            <w:vAlign w:val="center"/>
          </w:tcPr>
          <w:p w14:paraId="3FC2635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φ1000*5</w:t>
            </w:r>
          </w:p>
        </w:tc>
        <w:tc>
          <w:tcPr>
            <w:tcW w:w="344" w:type="pct"/>
            <w:tcBorders>
              <w:top w:val="single" w:color="000000" w:sz="4" w:space="0"/>
              <w:left w:val="single" w:color="000000" w:sz="4" w:space="0"/>
              <w:bottom w:val="single" w:color="000000" w:sz="4" w:space="0"/>
              <w:right w:val="single" w:color="000000" w:sz="4" w:space="0"/>
            </w:tcBorders>
            <w:vAlign w:val="center"/>
          </w:tcPr>
          <w:p w14:paraId="1F6A8AF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5562686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3B4BC0C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Q355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42FAD8B">
            <w:pPr>
              <w:widowControl/>
              <w:spacing w:line="360" w:lineRule="auto"/>
              <w:jc w:val="center"/>
              <w:rPr>
                <w:rFonts w:hint="eastAsia" w:ascii="宋体" w:hAnsi="宋体" w:cs="宋体"/>
                <w:color w:val="000000"/>
                <w:sz w:val="22"/>
                <w:szCs w:val="22"/>
              </w:rPr>
            </w:pPr>
          </w:p>
        </w:tc>
      </w:tr>
      <w:tr w14:paraId="378C4FF7">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6762A81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4ED86947">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烟气管道</w:t>
            </w:r>
          </w:p>
        </w:tc>
        <w:tc>
          <w:tcPr>
            <w:tcW w:w="1382" w:type="pct"/>
            <w:tcBorders>
              <w:top w:val="single" w:color="000000" w:sz="4" w:space="0"/>
              <w:left w:val="single" w:color="000000" w:sz="4" w:space="0"/>
              <w:bottom w:val="single" w:color="000000" w:sz="4" w:space="0"/>
              <w:right w:val="single" w:color="000000" w:sz="4" w:space="0"/>
            </w:tcBorders>
            <w:vAlign w:val="center"/>
          </w:tcPr>
          <w:p w14:paraId="5F4BB59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φ1000*5</w:t>
            </w:r>
          </w:p>
        </w:tc>
        <w:tc>
          <w:tcPr>
            <w:tcW w:w="344" w:type="pct"/>
            <w:tcBorders>
              <w:top w:val="single" w:color="000000" w:sz="4" w:space="0"/>
              <w:left w:val="single" w:color="000000" w:sz="4" w:space="0"/>
              <w:bottom w:val="single" w:color="000000" w:sz="4" w:space="0"/>
              <w:right w:val="single" w:color="000000" w:sz="4" w:space="0"/>
            </w:tcBorders>
            <w:vAlign w:val="center"/>
          </w:tcPr>
          <w:p w14:paraId="768231C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7BBD7E6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2FA73C3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304</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DBDDB21">
            <w:pPr>
              <w:widowControl/>
              <w:spacing w:line="360" w:lineRule="auto"/>
              <w:rPr>
                <w:rFonts w:hint="eastAsia" w:ascii="宋体" w:hAnsi="宋体" w:cs="宋体"/>
                <w:color w:val="000000"/>
                <w:sz w:val="22"/>
                <w:szCs w:val="22"/>
              </w:rPr>
            </w:pPr>
          </w:p>
        </w:tc>
      </w:tr>
      <w:tr w14:paraId="2520C436">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1CE47B7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0460672F">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烟气管道</w:t>
            </w:r>
          </w:p>
        </w:tc>
        <w:tc>
          <w:tcPr>
            <w:tcW w:w="1382" w:type="pct"/>
            <w:tcBorders>
              <w:top w:val="single" w:color="000000" w:sz="4" w:space="0"/>
              <w:left w:val="single" w:color="000000" w:sz="4" w:space="0"/>
              <w:bottom w:val="single" w:color="000000" w:sz="4" w:space="0"/>
              <w:right w:val="single" w:color="000000" w:sz="4" w:space="0"/>
            </w:tcBorders>
            <w:vAlign w:val="center"/>
          </w:tcPr>
          <w:p w14:paraId="0163345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φ800*5</w:t>
            </w:r>
          </w:p>
        </w:tc>
        <w:tc>
          <w:tcPr>
            <w:tcW w:w="344" w:type="pct"/>
            <w:tcBorders>
              <w:top w:val="single" w:color="000000" w:sz="4" w:space="0"/>
              <w:left w:val="single" w:color="000000" w:sz="4" w:space="0"/>
              <w:bottom w:val="single" w:color="000000" w:sz="4" w:space="0"/>
              <w:right w:val="single" w:color="000000" w:sz="4" w:space="0"/>
            </w:tcBorders>
            <w:vAlign w:val="center"/>
          </w:tcPr>
          <w:p w14:paraId="55DBC54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6B2BD5D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0BB75C0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Q355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451E73D">
            <w:pPr>
              <w:widowControl/>
              <w:spacing w:line="360" w:lineRule="auto"/>
              <w:rPr>
                <w:rFonts w:hint="eastAsia" w:ascii="宋体" w:hAnsi="宋体" w:cs="宋体"/>
                <w:color w:val="000000"/>
                <w:sz w:val="22"/>
                <w:szCs w:val="22"/>
              </w:rPr>
            </w:pPr>
          </w:p>
        </w:tc>
      </w:tr>
      <w:tr w14:paraId="6A8DB4E8">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7514162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1EA36590">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方转圆</w:t>
            </w:r>
          </w:p>
        </w:tc>
        <w:tc>
          <w:tcPr>
            <w:tcW w:w="1382" w:type="pct"/>
            <w:tcBorders>
              <w:top w:val="single" w:color="000000" w:sz="4" w:space="0"/>
              <w:left w:val="single" w:color="000000" w:sz="4" w:space="0"/>
              <w:bottom w:val="single" w:color="000000" w:sz="4" w:space="0"/>
              <w:right w:val="single" w:color="000000" w:sz="4" w:space="0"/>
            </w:tcBorders>
            <w:vAlign w:val="center"/>
          </w:tcPr>
          <w:p w14:paraId="7D7BF53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非标</w:t>
            </w:r>
          </w:p>
        </w:tc>
        <w:tc>
          <w:tcPr>
            <w:tcW w:w="344" w:type="pct"/>
            <w:tcBorders>
              <w:top w:val="single" w:color="000000" w:sz="4" w:space="0"/>
              <w:left w:val="single" w:color="000000" w:sz="4" w:space="0"/>
              <w:bottom w:val="single" w:color="000000" w:sz="4" w:space="0"/>
              <w:right w:val="single" w:color="000000" w:sz="4" w:space="0"/>
            </w:tcBorders>
            <w:vAlign w:val="center"/>
          </w:tcPr>
          <w:p w14:paraId="177A354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465A2AE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91" w:type="pct"/>
            <w:tcBorders>
              <w:top w:val="single" w:color="000000" w:sz="4" w:space="0"/>
              <w:left w:val="single" w:color="000000" w:sz="4" w:space="0"/>
              <w:bottom w:val="single" w:color="000000" w:sz="4" w:space="0"/>
              <w:right w:val="single" w:color="000000" w:sz="4" w:space="0"/>
            </w:tcBorders>
            <w:vAlign w:val="center"/>
          </w:tcPr>
          <w:p w14:paraId="0C2B9D8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Q355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04823B0">
            <w:pPr>
              <w:widowControl/>
              <w:spacing w:line="360" w:lineRule="auto"/>
              <w:rPr>
                <w:rFonts w:hint="eastAsia" w:ascii="宋体" w:hAnsi="宋体" w:cs="宋体"/>
                <w:color w:val="000000"/>
                <w:sz w:val="22"/>
                <w:szCs w:val="22"/>
              </w:rPr>
            </w:pPr>
          </w:p>
        </w:tc>
      </w:tr>
      <w:tr w14:paraId="484ABE82">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59621B4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23BE13DE">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进口风箱</w:t>
            </w:r>
          </w:p>
        </w:tc>
        <w:tc>
          <w:tcPr>
            <w:tcW w:w="1382" w:type="pct"/>
            <w:tcBorders>
              <w:top w:val="single" w:color="000000" w:sz="4" w:space="0"/>
              <w:left w:val="single" w:color="000000" w:sz="4" w:space="0"/>
              <w:bottom w:val="single" w:color="000000" w:sz="4" w:space="0"/>
              <w:right w:val="single" w:color="000000" w:sz="4" w:space="0"/>
            </w:tcBorders>
            <w:vAlign w:val="center"/>
          </w:tcPr>
          <w:p w14:paraId="4E0CFCA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非标</w:t>
            </w:r>
          </w:p>
        </w:tc>
        <w:tc>
          <w:tcPr>
            <w:tcW w:w="344" w:type="pct"/>
            <w:tcBorders>
              <w:top w:val="single" w:color="000000" w:sz="4" w:space="0"/>
              <w:left w:val="single" w:color="000000" w:sz="4" w:space="0"/>
              <w:bottom w:val="single" w:color="000000" w:sz="4" w:space="0"/>
              <w:right w:val="single" w:color="000000" w:sz="4" w:space="0"/>
            </w:tcBorders>
            <w:vAlign w:val="center"/>
          </w:tcPr>
          <w:p w14:paraId="63452D5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6FE955E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6592071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Q355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E27CF5C">
            <w:pPr>
              <w:widowControl/>
              <w:spacing w:line="360" w:lineRule="auto"/>
              <w:rPr>
                <w:rFonts w:hint="eastAsia" w:ascii="宋体" w:hAnsi="宋体" w:cs="宋体"/>
                <w:color w:val="000000"/>
                <w:sz w:val="22"/>
                <w:szCs w:val="22"/>
              </w:rPr>
            </w:pPr>
          </w:p>
        </w:tc>
      </w:tr>
      <w:tr w14:paraId="7FC75604">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767B630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76921F23">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sz w:val="22"/>
                <w:szCs w:val="22"/>
              </w:rPr>
              <w:t>出口风箱</w:t>
            </w:r>
          </w:p>
        </w:tc>
        <w:tc>
          <w:tcPr>
            <w:tcW w:w="1382" w:type="pct"/>
            <w:tcBorders>
              <w:top w:val="single" w:color="000000" w:sz="4" w:space="0"/>
              <w:left w:val="single" w:color="000000" w:sz="4" w:space="0"/>
              <w:bottom w:val="single" w:color="000000" w:sz="4" w:space="0"/>
              <w:right w:val="single" w:color="000000" w:sz="4" w:space="0"/>
            </w:tcBorders>
            <w:vAlign w:val="center"/>
          </w:tcPr>
          <w:p w14:paraId="5EC172A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非标</w:t>
            </w:r>
          </w:p>
        </w:tc>
        <w:tc>
          <w:tcPr>
            <w:tcW w:w="344" w:type="pct"/>
            <w:tcBorders>
              <w:top w:val="single" w:color="000000" w:sz="4" w:space="0"/>
              <w:left w:val="single" w:color="000000" w:sz="4" w:space="0"/>
              <w:bottom w:val="single" w:color="000000" w:sz="4" w:space="0"/>
              <w:right w:val="single" w:color="000000" w:sz="4" w:space="0"/>
            </w:tcBorders>
            <w:vAlign w:val="center"/>
          </w:tcPr>
          <w:p w14:paraId="3E57808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3DE98B9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439BDDB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304</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D959D7B">
            <w:pPr>
              <w:widowControl/>
              <w:spacing w:line="360" w:lineRule="auto"/>
              <w:rPr>
                <w:rFonts w:hint="eastAsia" w:ascii="宋体" w:hAnsi="宋体" w:cs="宋体"/>
                <w:color w:val="000000"/>
                <w:sz w:val="22"/>
                <w:szCs w:val="22"/>
              </w:rPr>
            </w:pPr>
          </w:p>
        </w:tc>
      </w:tr>
      <w:tr w14:paraId="34B655C0">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1D3BCB9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19FE4EAD">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烟气手动阀门</w:t>
            </w:r>
          </w:p>
        </w:tc>
        <w:tc>
          <w:tcPr>
            <w:tcW w:w="1382" w:type="pct"/>
            <w:tcBorders>
              <w:top w:val="single" w:color="000000" w:sz="4" w:space="0"/>
              <w:left w:val="single" w:color="000000" w:sz="4" w:space="0"/>
              <w:bottom w:val="single" w:color="000000" w:sz="4" w:space="0"/>
              <w:right w:val="single" w:color="000000" w:sz="4" w:space="0"/>
            </w:tcBorders>
            <w:vAlign w:val="center"/>
          </w:tcPr>
          <w:p w14:paraId="4C1D0F20">
            <w:pPr>
              <w:widowControl/>
              <w:spacing w:line="360" w:lineRule="auto"/>
              <w:jc w:val="center"/>
              <w:textAlignment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1DA150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766524D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91" w:type="pct"/>
            <w:tcBorders>
              <w:top w:val="single" w:color="000000" w:sz="4" w:space="0"/>
              <w:left w:val="single" w:color="000000" w:sz="4" w:space="0"/>
              <w:bottom w:val="single" w:color="000000" w:sz="4" w:space="0"/>
              <w:right w:val="single" w:color="000000" w:sz="4" w:space="0"/>
            </w:tcBorders>
            <w:vAlign w:val="center"/>
          </w:tcPr>
          <w:p w14:paraId="2143965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Q355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8EB44AC">
            <w:pPr>
              <w:widowControl/>
              <w:spacing w:line="360" w:lineRule="auto"/>
              <w:rPr>
                <w:rFonts w:hint="eastAsia" w:ascii="宋体" w:hAnsi="宋体" w:cs="宋体"/>
                <w:color w:val="000000"/>
                <w:sz w:val="22"/>
                <w:szCs w:val="22"/>
              </w:rPr>
            </w:pPr>
          </w:p>
        </w:tc>
      </w:tr>
      <w:tr w14:paraId="0D7AED15">
        <w:tblPrEx>
          <w:tblCellMar>
            <w:top w:w="0" w:type="dxa"/>
            <w:left w:w="108" w:type="dxa"/>
            <w:bottom w:w="0" w:type="dxa"/>
            <w:right w:w="108" w:type="dxa"/>
          </w:tblCellMar>
        </w:tblPrEx>
        <w:trPr>
          <w:trHeight w:val="288"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5204635E">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0D64E4F8">
            <w:pPr>
              <w:widowControl/>
              <w:spacing w:line="360" w:lineRule="auto"/>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烟气手动阀门</w:t>
            </w:r>
          </w:p>
        </w:tc>
        <w:tc>
          <w:tcPr>
            <w:tcW w:w="2572" w:type="dxa"/>
            <w:tcBorders>
              <w:top w:val="single" w:color="000000" w:sz="4" w:space="0"/>
              <w:left w:val="single" w:color="000000" w:sz="4" w:space="0"/>
              <w:bottom w:val="single" w:color="000000" w:sz="4" w:space="0"/>
              <w:right w:val="single" w:color="000000" w:sz="4" w:space="0"/>
            </w:tcBorders>
            <w:vAlign w:val="center"/>
          </w:tcPr>
          <w:p w14:paraId="72B0AD1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sz w:val="22"/>
                <w:szCs w:val="22"/>
              </w:rPr>
              <w:t>DN1000</w:t>
            </w:r>
          </w:p>
        </w:tc>
        <w:tc>
          <w:tcPr>
            <w:tcW w:w="567" w:type="dxa"/>
            <w:tcBorders>
              <w:top w:val="single" w:color="000000" w:sz="4" w:space="0"/>
              <w:left w:val="single" w:color="000000" w:sz="4" w:space="0"/>
              <w:bottom w:val="single" w:color="000000" w:sz="4" w:space="0"/>
              <w:right w:val="single" w:color="000000" w:sz="4" w:space="0"/>
            </w:tcBorders>
            <w:vAlign w:val="center"/>
          </w:tcPr>
          <w:p w14:paraId="7EEC8778">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569" w:type="dxa"/>
            <w:tcBorders>
              <w:top w:val="single" w:color="000000" w:sz="4" w:space="0"/>
              <w:left w:val="single" w:color="000000" w:sz="4" w:space="0"/>
              <w:bottom w:val="single" w:color="000000" w:sz="4" w:space="0"/>
              <w:right w:val="single" w:color="000000" w:sz="4" w:space="0"/>
            </w:tcBorders>
            <w:vAlign w:val="center"/>
          </w:tcPr>
          <w:p w14:paraId="5315F137">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259" w:type="dxa"/>
            <w:tcBorders>
              <w:top w:val="single" w:color="000000" w:sz="4" w:space="0"/>
              <w:left w:val="single" w:color="000000" w:sz="4" w:space="0"/>
              <w:bottom w:val="single" w:color="000000" w:sz="4" w:space="0"/>
              <w:right w:val="single" w:color="000000" w:sz="4" w:space="0"/>
            </w:tcBorders>
            <w:vAlign w:val="center"/>
          </w:tcPr>
          <w:p w14:paraId="0BD3B71B">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304</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4243E68">
            <w:pPr>
              <w:widowControl/>
              <w:spacing w:line="360" w:lineRule="auto"/>
              <w:rPr>
                <w:rFonts w:hint="eastAsia" w:ascii="宋体" w:hAnsi="宋体" w:cs="宋体"/>
                <w:color w:val="000000"/>
                <w:sz w:val="22"/>
                <w:szCs w:val="22"/>
              </w:rPr>
            </w:pPr>
          </w:p>
        </w:tc>
      </w:tr>
      <w:tr w14:paraId="00C7BF36">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3FE5F52D">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73FBA22D">
            <w:pPr>
              <w:widowControl/>
              <w:spacing w:line="360" w:lineRule="auto"/>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检修门</w:t>
            </w:r>
          </w:p>
        </w:tc>
        <w:tc>
          <w:tcPr>
            <w:tcW w:w="1382" w:type="pct"/>
            <w:tcBorders>
              <w:top w:val="single" w:color="000000" w:sz="4" w:space="0"/>
              <w:left w:val="single" w:color="000000" w:sz="4" w:space="0"/>
              <w:bottom w:val="single" w:color="000000" w:sz="4" w:space="0"/>
              <w:right w:val="single" w:color="000000" w:sz="4" w:space="0"/>
            </w:tcBorders>
            <w:vAlign w:val="center"/>
          </w:tcPr>
          <w:p w14:paraId="17898898">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DN400</w:t>
            </w:r>
          </w:p>
        </w:tc>
        <w:tc>
          <w:tcPr>
            <w:tcW w:w="344" w:type="pct"/>
            <w:tcBorders>
              <w:top w:val="single" w:color="000000" w:sz="4" w:space="0"/>
              <w:left w:val="single" w:color="000000" w:sz="4" w:space="0"/>
              <w:bottom w:val="single" w:color="000000" w:sz="4" w:space="0"/>
              <w:right w:val="single" w:color="000000" w:sz="4" w:space="0"/>
            </w:tcBorders>
            <w:vAlign w:val="center"/>
          </w:tcPr>
          <w:p w14:paraId="1249E698">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3820119D">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691" w:type="pct"/>
            <w:tcBorders>
              <w:top w:val="single" w:color="000000" w:sz="4" w:space="0"/>
              <w:left w:val="single" w:color="000000" w:sz="4" w:space="0"/>
              <w:bottom w:val="single" w:color="000000" w:sz="4" w:space="0"/>
              <w:right w:val="single" w:color="000000" w:sz="4" w:space="0"/>
            </w:tcBorders>
            <w:vAlign w:val="center"/>
          </w:tcPr>
          <w:p w14:paraId="415076F2">
            <w:pPr>
              <w:widowControl/>
              <w:spacing w:line="360" w:lineRule="auto"/>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Q355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6F0039F">
            <w:pPr>
              <w:widowControl/>
              <w:spacing w:line="360" w:lineRule="auto"/>
              <w:rPr>
                <w:rFonts w:hint="eastAsia" w:ascii="宋体" w:hAnsi="宋体" w:cs="宋体"/>
                <w:color w:val="000000"/>
                <w:sz w:val="22"/>
                <w:szCs w:val="22"/>
              </w:rPr>
            </w:pPr>
          </w:p>
        </w:tc>
      </w:tr>
      <w:tr w14:paraId="49EFFE12">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09FF22E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1BEBD3AA">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管道支架</w:t>
            </w:r>
          </w:p>
        </w:tc>
        <w:tc>
          <w:tcPr>
            <w:tcW w:w="1382" w:type="pct"/>
            <w:tcBorders>
              <w:top w:val="single" w:color="000000" w:sz="4" w:space="0"/>
              <w:left w:val="single" w:color="000000" w:sz="4" w:space="0"/>
              <w:bottom w:val="single" w:color="000000" w:sz="4" w:space="0"/>
              <w:right w:val="single" w:color="000000" w:sz="4" w:space="0"/>
            </w:tcBorders>
            <w:vAlign w:val="center"/>
          </w:tcPr>
          <w:p w14:paraId="4123DF83">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842700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345" w:type="pct"/>
            <w:tcBorders>
              <w:top w:val="single" w:color="000000" w:sz="4" w:space="0"/>
              <w:left w:val="single" w:color="000000" w:sz="4" w:space="0"/>
              <w:bottom w:val="single" w:color="000000" w:sz="4" w:space="0"/>
              <w:right w:val="single" w:color="000000" w:sz="4" w:space="0"/>
            </w:tcBorders>
            <w:vAlign w:val="center"/>
          </w:tcPr>
          <w:p w14:paraId="47CFBC9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0781D73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B2A89AA">
            <w:pPr>
              <w:widowControl/>
              <w:spacing w:line="360" w:lineRule="auto"/>
              <w:rPr>
                <w:rFonts w:hint="eastAsia" w:ascii="宋体" w:hAnsi="宋体" w:cs="宋体"/>
                <w:color w:val="000000"/>
                <w:sz w:val="22"/>
                <w:szCs w:val="22"/>
              </w:rPr>
            </w:pPr>
          </w:p>
        </w:tc>
      </w:tr>
      <w:tr w14:paraId="73C83EF3">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16F2E50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7F4964B4">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管道保温</w:t>
            </w:r>
          </w:p>
        </w:tc>
        <w:tc>
          <w:tcPr>
            <w:tcW w:w="1382" w:type="pct"/>
            <w:tcBorders>
              <w:top w:val="single" w:color="000000" w:sz="4" w:space="0"/>
              <w:left w:val="single" w:color="000000" w:sz="4" w:space="0"/>
              <w:bottom w:val="single" w:color="000000" w:sz="4" w:space="0"/>
              <w:right w:val="single" w:color="000000" w:sz="4" w:space="0"/>
            </w:tcBorders>
            <w:noWrap/>
            <w:vAlign w:val="center"/>
          </w:tcPr>
          <w:p w14:paraId="3DA956C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240/150/100mm</w:t>
            </w:r>
          </w:p>
        </w:tc>
        <w:tc>
          <w:tcPr>
            <w:tcW w:w="344" w:type="pct"/>
            <w:tcBorders>
              <w:top w:val="single" w:color="000000" w:sz="4" w:space="0"/>
              <w:left w:val="single" w:color="000000" w:sz="4" w:space="0"/>
              <w:bottom w:val="single" w:color="000000" w:sz="4" w:space="0"/>
              <w:right w:val="single" w:color="000000" w:sz="4" w:space="0"/>
            </w:tcBorders>
            <w:vAlign w:val="center"/>
          </w:tcPr>
          <w:p w14:paraId="2474222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345" w:type="pct"/>
            <w:tcBorders>
              <w:top w:val="single" w:color="000000" w:sz="4" w:space="0"/>
              <w:left w:val="single" w:color="000000" w:sz="4" w:space="0"/>
              <w:bottom w:val="single" w:color="000000" w:sz="4" w:space="0"/>
              <w:right w:val="single" w:color="000000" w:sz="4" w:space="0"/>
            </w:tcBorders>
            <w:vAlign w:val="center"/>
          </w:tcPr>
          <w:p w14:paraId="164E518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5599DC4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硅酸铝</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AA4EA96">
            <w:pPr>
              <w:widowControl/>
              <w:spacing w:line="360" w:lineRule="auto"/>
              <w:jc w:val="center"/>
              <w:rPr>
                <w:rFonts w:hint="eastAsia" w:ascii="宋体" w:hAnsi="宋体" w:cs="宋体"/>
                <w:color w:val="000000"/>
                <w:sz w:val="22"/>
                <w:szCs w:val="22"/>
              </w:rPr>
            </w:pPr>
          </w:p>
        </w:tc>
      </w:tr>
      <w:tr w14:paraId="5B5F3744">
        <w:tblPrEx>
          <w:tblCellMar>
            <w:top w:w="0" w:type="dxa"/>
            <w:left w:w="108" w:type="dxa"/>
            <w:bottom w:w="0" w:type="dxa"/>
            <w:right w:w="108" w:type="dxa"/>
          </w:tblCellMar>
        </w:tblPrEx>
        <w:trPr>
          <w:trHeight w:val="576"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6423F4E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527708E0">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检修平台</w:t>
            </w:r>
          </w:p>
        </w:tc>
        <w:tc>
          <w:tcPr>
            <w:tcW w:w="1382" w:type="pct"/>
            <w:tcBorders>
              <w:top w:val="single" w:color="000000" w:sz="4" w:space="0"/>
              <w:left w:val="single" w:color="000000" w:sz="4" w:space="0"/>
              <w:bottom w:val="single" w:color="000000" w:sz="4" w:space="0"/>
              <w:right w:val="single" w:color="000000" w:sz="4" w:space="0"/>
            </w:tcBorders>
            <w:vAlign w:val="center"/>
          </w:tcPr>
          <w:p w14:paraId="3B9C53B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护栏、平台钢板304，其余Q235</w:t>
            </w:r>
          </w:p>
        </w:tc>
        <w:tc>
          <w:tcPr>
            <w:tcW w:w="344" w:type="pct"/>
            <w:tcBorders>
              <w:top w:val="single" w:color="000000" w:sz="4" w:space="0"/>
              <w:left w:val="single" w:color="000000" w:sz="4" w:space="0"/>
              <w:bottom w:val="single" w:color="000000" w:sz="4" w:space="0"/>
              <w:right w:val="single" w:color="000000" w:sz="4" w:space="0"/>
            </w:tcBorders>
            <w:vAlign w:val="center"/>
          </w:tcPr>
          <w:p w14:paraId="774555B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39F7634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62A9051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Q235/304</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9354330">
            <w:pPr>
              <w:widowControl/>
              <w:spacing w:line="360" w:lineRule="auto"/>
              <w:jc w:val="center"/>
              <w:rPr>
                <w:rFonts w:hint="eastAsia" w:ascii="宋体" w:hAnsi="宋体" w:cs="宋体"/>
                <w:color w:val="000000"/>
                <w:sz w:val="22"/>
                <w:szCs w:val="22"/>
              </w:rPr>
            </w:pPr>
          </w:p>
        </w:tc>
      </w:tr>
      <w:tr w14:paraId="52613545">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6ED819B2">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三</w:t>
            </w:r>
          </w:p>
        </w:tc>
        <w:tc>
          <w:tcPr>
            <w:tcW w:w="1056" w:type="pct"/>
            <w:tcBorders>
              <w:top w:val="single" w:color="000000" w:sz="4" w:space="0"/>
              <w:left w:val="single" w:color="000000" w:sz="4" w:space="0"/>
              <w:bottom w:val="single" w:color="000000" w:sz="4" w:space="0"/>
              <w:right w:val="single" w:color="000000" w:sz="4" w:space="0"/>
            </w:tcBorders>
            <w:vAlign w:val="center"/>
          </w:tcPr>
          <w:p w14:paraId="735EB460">
            <w:pPr>
              <w:widowControl/>
              <w:spacing w:line="36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换热设备部分</w:t>
            </w:r>
          </w:p>
        </w:tc>
        <w:tc>
          <w:tcPr>
            <w:tcW w:w="1382" w:type="pct"/>
            <w:tcBorders>
              <w:top w:val="single" w:color="000000" w:sz="4" w:space="0"/>
              <w:left w:val="single" w:color="000000" w:sz="4" w:space="0"/>
              <w:bottom w:val="single" w:color="000000" w:sz="4" w:space="0"/>
              <w:right w:val="single" w:color="000000" w:sz="4" w:space="0"/>
            </w:tcBorders>
            <w:vAlign w:val="center"/>
          </w:tcPr>
          <w:p w14:paraId="133ACAAD">
            <w:pPr>
              <w:widowControl/>
              <w:spacing w:line="360" w:lineRule="auto"/>
              <w:jc w:val="center"/>
              <w:rPr>
                <w:rFonts w:hint="eastAsia" w:ascii="宋体" w:hAnsi="宋体" w:cs="宋体"/>
                <w:b/>
                <w:bCs/>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517E15CE">
            <w:pPr>
              <w:widowControl/>
              <w:spacing w:line="360" w:lineRule="auto"/>
              <w:jc w:val="center"/>
              <w:rPr>
                <w:rFonts w:hint="eastAsia" w:ascii="宋体" w:hAnsi="宋体" w:cs="宋体"/>
                <w:b/>
                <w:bCs/>
                <w:color w:val="000000"/>
                <w:sz w:val="22"/>
                <w:szCs w:val="22"/>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6D175A32">
            <w:pPr>
              <w:widowControl/>
              <w:spacing w:line="360" w:lineRule="auto"/>
              <w:jc w:val="center"/>
              <w:rPr>
                <w:rFonts w:hint="eastAsia" w:ascii="宋体" w:hAnsi="宋体" w:cs="宋体"/>
                <w:b/>
                <w:bCs/>
                <w:color w:val="000000"/>
                <w:sz w:val="22"/>
                <w:szCs w:val="22"/>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33EC329E">
            <w:pPr>
              <w:widowControl/>
              <w:spacing w:line="360" w:lineRule="auto"/>
              <w:jc w:val="center"/>
              <w:rPr>
                <w:rFonts w:hint="eastAsia" w:ascii="宋体" w:hAnsi="宋体" w:cs="宋体"/>
                <w:b/>
                <w:bCs/>
                <w:color w:val="000000"/>
                <w:sz w:val="22"/>
                <w:szCs w:val="22"/>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75E9405">
            <w:pPr>
              <w:widowControl/>
              <w:spacing w:line="360" w:lineRule="auto"/>
              <w:jc w:val="center"/>
              <w:rPr>
                <w:rFonts w:hint="eastAsia" w:ascii="宋体" w:hAnsi="宋体" w:cs="宋体"/>
                <w:b/>
                <w:bCs/>
                <w:color w:val="000000"/>
                <w:sz w:val="22"/>
                <w:szCs w:val="22"/>
              </w:rPr>
            </w:pPr>
          </w:p>
        </w:tc>
      </w:tr>
      <w:tr w14:paraId="10E91BDE">
        <w:tblPrEx>
          <w:tblCellMar>
            <w:top w:w="0" w:type="dxa"/>
            <w:left w:w="108" w:type="dxa"/>
            <w:bottom w:w="0" w:type="dxa"/>
            <w:right w:w="108" w:type="dxa"/>
          </w:tblCellMar>
        </w:tblPrEx>
        <w:trPr>
          <w:trHeight w:val="1152"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76456D6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56" w:type="pct"/>
            <w:tcBorders>
              <w:top w:val="single" w:color="000000" w:sz="4" w:space="0"/>
              <w:left w:val="single" w:color="000000" w:sz="4" w:space="0"/>
              <w:bottom w:val="single" w:color="000000" w:sz="4" w:space="0"/>
              <w:right w:val="single" w:color="000000" w:sz="4" w:space="0"/>
            </w:tcBorders>
            <w:vAlign w:val="center"/>
          </w:tcPr>
          <w:p w14:paraId="60832AB6">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气气换热器（三次）</w:t>
            </w:r>
          </w:p>
        </w:tc>
        <w:tc>
          <w:tcPr>
            <w:tcW w:w="1382" w:type="pct"/>
            <w:tcBorders>
              <w:top w:val="single" w:color="000000" w:sz="4" w:space="0"/>
              <w:left w:val="single" w:color="000000" w:sz="4" w:space="0"/>
              <w:bottom w:val="single" w:color="000000" w:sz="4" w:space="0"/>
              <w:right w:val="single" w:color="000000" w:sz="4" w:space="0"/>
            </w:tcBorders>
            <w:vAlign w:val="center"/>
          </w:tcPr>
          <w:p w14:paraId="230A72B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热侧320℃进，240-250℃出；冷侧140-160℃进，＞260℃出</w:t>
            </w:r>
          </w:p>
        </w:tc>
        <w:tc>
          <w:tcPr>
            <w:tcW w:w="344" w:type="pct"/>
            <w:tcBorders>
              <w:top w:val="single" w:color="000000" w:sz="4" w:space="0"/>
              <w:left w:val="single" w:color="000000" w:sz="4" w:space="0"/>
              <w:bottom w:val="single" w:color="000000" w:sz="4" w:space="0"/>
              <w:right w:val="single" w:color="000000" w:sz="4" w:space="0"/>
            </w:tcBorders>
            <w:vAlign w:val="center"/>
          </w:tcPr>
          <w:p w14:paraId="62E0A8B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345" w:type="pct"/>
            <w:tcBorders>
              <w:top w:val="single" w:color="000000" w:sz="4" w:space="0"/>
              <w:left w:val="single" w:color="000000" w:sz="4" w:space="0"/>
              <w:bottom w:val="single" w:color="000000" w:sz="4" w:space="0"/>
              <w:right w:val="single" w:color="000000" w:sz="4" w:space="0"/>
            </w:tcBorders>
            <w:vAlign w:val="center"/>
          </w:tcPr>
          <w:p w14:paraId="5FB4FEB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3D9DBAC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接触烟气部分304</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7144D5F">
            <w:pPr>
              <w:widowControl/>
              <w:spacing w:line="360" w:lineRule="auto"/>
              <w:jc w:val="center"/>
              <w:rPr>
                <w:rFonts w:hint="eastAsia" w:ascii="宋体" w:hAnsi="宋体" w:cs="宋体"/>
                <w:color w:val="000000"/>
                <w:sz w:val="22"/>
                <w:szCs w:val="22"/>
              </w:rPr>
            </w:pPr>
          </w:p>
        </w:tc>
      </w:tr>
      <w:tr w14:paraId="56754443">
        <w:tblPrEx>
          <w:tblCellMar>
            <w:top w:w="0" w:type="dxa"/>
            <w:left w:w="108" w:type="dxa"/>
            <w:bottom w:w="0" w:type="dxa"/>
            <w:right w:w="108" w:type="dxa"/>
          </w:tblCellMar>
        </w:tblPrEx>
        <w:trPr>
          <w:trHeight w:val="864"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59DECBC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56" w:type="pct"/>
            <w:tcBorders>
              <w:top w:val="single" w:color="000000" w:sz="4" w:space="0"/>
              <w:left w:val="single" w:color="000000" w:sz="4" w:space="0"/>
              <w:bottom w:val="single" w:color="000000" w:sz="4" w:space="0"/>
              <w:right w:val="single" w:color="000000" w:sz="4" w:space="0"/>
            </w:tcBorders>
            <w:vAlign w:val="center"/>
          </w:tcPr>
          <w:p w14:paraId="533C2047">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气气换热器（四次）</w:t>
            </w:r>
          </w:p>
        </w:tc>
        <w:tc>
          <w:tcPr>
            <w:tcW w:w="1382" w:type="pct"/>
            <w:tcBorders>
              <w:top w:val="single" w:color="000000" w:sz="4" w:space="0"/>
              <w:left w:val="single" w:color="000000" w:sz="4" w:space="0"/>
              <w:bottom w:val="single" w:color="000000" w:sz="4" w:space="0"/>
              <w:right w:val="single" w:color="000000" w:sz="4" w:space="0"/>
            </w:tcBorders>
            <w:vAlign w:val="center"/>
          </w:tcPr>
          <w:p w14:paraId="44AF2A3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热侧205℃进，120℃出；冷侧25℃进，140-160℃出</w:t>
            </w:r>
          </w:p>
        </w:tc>
        <w:tc>
          <w:tcPr>
            <w:tcW w:w="344" w:type="pct"/>
            <w:tcBorders>
              <w:top w:val="single" w:color="000000" w:sz="4" w:space="0"/>
              <w:left w:val="single" w:color="000000" w:sz="4" w:space="0"/>
              <w:bottom w:val="single" w:color="000000" w:sz="4" w:space="0"/>
              <w:right w:val="single" w:color="000000" w:sz="4" w:space="0"/>
            </w:tcBorders>
            <w:vAlign w:val="center"/>
          </w:tcPr>
          <w:p w14:paraId="0EF38BC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345" w:type="pct"/>
            <w:tcBorders>
              <w:top w:val="single" w:color="000000" w:sz="4" w:space="0"/>
              <w:left w:val="single" w:color="000000" w:sz="4" w:space="0"/>
              <w:bottom w:val="single" w:color="000000" w:sz="4" w:space="0"/>
              <w:right w:val="single" w:color="000000" w:sz="4" w:space="0"/>
            </w:tcBorders>
            <w:vAlign w:val="center"/>
          </w:tcPr>
          <w:p w14:paraId="3046E8B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2B5A01D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接触烟气部分316L</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70503F3">
            <w:pPr>
              <w:widowControl/>
              <w:spacing w:line="360" w:lineRule="auto"/>
              <w:jc w:val="center"/>
              <w:rPr>
                <w:rFonts w:hint="eastAsia" w:ascii="宋体" w:hAnsi="宋体" w:cs="宋体"/>
                <w:color w:val="000000"/>
                <w:sz w:val="22"/>
                <w:szCs w:val="22"/>
              </w:rPr>
            </w:pPr>
          </w:p>
        </w:tc>
      </w:tr>
      <w:tr w14:paraId="1B7A99F5">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6BC8A70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056" w:type="pct"/>
            <w:tcBorders>
              <w:top w:val="single" w:color="000000" w:sz="4" w:space="0"/>
              <w:left w:val="single" w:color="000000" w:sz="4" w:space="0"/>
              <w:bottom w:val="single" w:color="000000" w:sz="4" w:space="0"/>
              <w:right w:val="single" w:color="000000" w:sz="4" w:space="0"/>
            </w:tcBorders>
            <w:vAlign w:val="center"/>
          </w:tcPr>
          <w:p w14:paraId="0BBC14C8">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设备保温</w:t>
            </w:r>
          </w:p>
        </w:tc>
        <w:tc>
          <w:tcPr>
            <w:tcW w:w="1382" w:type="pct"/>
            <w:tcBorders>
              <w:top w:val="single" w:color="000000" w:sz="4" w:space="0"/>
              <w:left w:val="single" w:color="000000" w:sz="4" w:space="0"/>
              <w:bottom w:val="single" w:color="000000" w:sz="4" w:space="0"/>
              <w:right w:val="single" w:color="000000" w:sz="4" w:space="0"/>
            </w:tcBorders>
            <w:noWrap/>
            <w:vAlign w:val="center"/>
          </w:tcPr>
          <w:p w14:paraId="4975E55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150mm</w:t>
            </w:r>
          </w:p>
        </w:tc>
        <w:tc>
          <w:tcPr>
            <w:tcW w:w="344" w:type="pct"/>
            <w:tcBorders>
              <w:top w:val="single" w:color="000000" w:sz="4" w:space="0"/>
              <w:left w:val="single" w:color="000000" w:sz="4" w:space="0"/>
              <w:bottom w:val="single" w:color="000000" w:sz="4" w:space="0"/>
              <w:right w:val="single" w:color="000000" w:sz="4" w:space="0"/>
            </w:tcBorders>
            <w:vAlign w:val="center"/>
          </w:tcPr>
          <w:p w14:paraId="4AEC2CA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345" w:type="pct"/>
            <w:tcBorders>
              <w:top w:val="single" w:color="000000" w:sz="4" w:space="0"/>
              <w:left w:val="single" w:color="000000" w:sz="4" w:space="0"/>
              <w:bottom w:val="single" w:color="000000" w:sz="4" w:space="0"/>
              <w:right w:val="single" w:color="000000" w:sz="4" w:space="0"/>
            </w:tcBorders>
            <w:vAlign w:val="center"/>
          </w:tcPr>
          <w:p w14:paraId="6179A15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122E5F1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硅酸铝</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801E353">
            <w:pPr>
              <w:widowControl/>
              <w:spacing w:line="360" w:lineRule="auto"/>
              <w:jc w:val="center"/>
              <w:rPr>
                <w:rFonts w:hint="eastAsia" w:ascii="宋体" w:hAnsi="宋体" w:cs="宋体"/>
                <w:color w:val="000000"/>
                <w:sz w:val="22"/>
                <w:szCs w:val="22"/>
              </w:rPr>
            </w:pPr>
          </w:p>
        </w:tc>
      </w:tr>
      <w:tr w14:paraId="0E52C780">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4971055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0FE61945">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换热器支架</w:t>
            </w:r>
          </w:p>
        </w:tc>
        <w:tc>
          <w:tcPr>
            <w:tcW w:w="1382" w:type="pct"/>
            <w:tcBorders>
              <w:top w:val="single" w:color="000000" w:sz="4" w:space="0"/>
              <w:left w:val="single" w:color="000000" w:sz="4" w:space="0"/>
              <w:bottom w:val="single" w:color="000000" w:sz="4" w:space="0"/>
              <w:right w:val="single" w:color="000000" w:sz="4" w:space="0"/>
            </w:tcBorders>
            <w:vAlign w:val="center"/>
          </w:tcPr>
          <w:p w14:paraId="096436EC">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649BC0D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345" w:type="pct"/>
            <w:tcBorders>
              <w:top w:val="single" w:color="000000" w:sz="4" w:space="0"/>
              <w:left w:val="single" w:color="000000" w:sz="4" w:space="0"/>
              <w:bottom w:val="single" w:color="000000" w:sz="4" w:space="0"/>
              <w:right w:val="single" w:color="000000" w:sz="4" w:space="0"/>
            </w:tcBorders>
            <w:vAlign w:val="center"/>
          </w:tcPr>
          <w:p w14:paraId="4640FDE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4659309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6A9774E">
            <w:pPr>
              <w:widowControl/>
              <w:spacing w:line="360" w:lineRule="auto"/>
              <w:jc w:val="center"/>
              <w:rPr>
                <w:rFonts w:hint="eastAsia" w:ascii="宋体" w:hAnsi="宋体" w:cs="宋体"/>
                <w:color w:val="000000"/>
                <w:sz w:val="22"/>
                <w:szCs w:val="22"/>
              </w:rPr>
            </w:pPr>
          </w:p>
        </w:tc>
      </w:tr>
      <w:tr w14:paraId="395B9175">
        <w:tblPrEx>
          <w:tblCellMar>
            <w:top w:w="0" w:type="dxa"/>
            <w:left w:w="108" w:type="dxa"/>
            <w:bottom w:w="0" w:type="dxa"/>
            <w:right w:w="108" w:type="dxa"/>
          </w:tblCellMar>
        </w:tblPrEx>
        <w:trPr>
          <w:trHeight w:val="576"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18BC3D0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087D68D2">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平台爬梯</w:t>
            </w:r>
          </w:p>
        </w:tc>
        <w:tc>
          <w:tcPr>
            <w:tcW w:w="1382" w:type="pct"/>
            <w:tcBorders>
              <w:top w:val="single" w:color="000000" w:sz="4" w:space="0"/>
              <w:left w:val="single" w:color="000000" w:sz="4" w:space="0"/>
              <w:bottom w:val="single" w:color="000000" w:sz="4" w:space="0"/>
              <w:right w:val="single" w:color="000000" w:sz="4" w:space="0"/>
            </w:tcBorders>
            <w:vAlign w:val="center"/>
          </w:tcPr>
          <w:p w14:paraId="4E2AF3C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护栏、平台钢板304，其余Q235</w:t>
            </w:r>
          </w:p>
        </w:tc>
        <w:tc>
          <w:tcPr>
            <w:tcW w:w="344" w:type="pct"/>
            <w:tcBorders>
              <w:top w:val="single" w:color="000000" w:sz="4" w:space="0"/>
              <w:left w:val="single" w:color="000000" w:sz="4" w:space="0"/>
              <w:bottom w:val="single" w:color="000000" w:sz="4" w:space="0"/>
              <w:right w:val="single" w:color="000000" w:sz="4" w:space="0"/>
            </w:tcBorders>
            <w:vAlign w:val="center"/>
          </w:tcPr>
          <w:p w14:paraId="60D677E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345" w:type="pct"/>
            <w:tcBorders>
              <w:top w:val="single" w:color="000000" w:sz="4" w:space="0"/>
              <w:left w:val="single" w:color="000000" w:sz="4" w:space="0"/>
              <w:bottom w:val="single" w:color="000000" w:sz="4" w:space="0"/>
              <w:right w:val="single" w:color="000000" w:sz="4" w:space="0"/>
            </w:tcBorders>
            <w:vAlign w:val="center"/>
          </w:tcPr>
          <w:p w14:paraId="1EC1A5C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06011E6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3F92DB6">
            <w:pPr>
              <w:widowControl/>
              <w:spacing w:line="360" w:lineRule="auto"/>
              <w:jc w:val="center"/>
              <w:rPr>
                <w:rFonts w:hint="eastAsia" w:ascii="宋体" w:hAnsi="宋体" w:cs="宋体"/>
                <w:color w:val="000000"/>
                <w:sz w:val="22"/>
                <w:szCs w:val="22"/>
              </w:rPr>
            </w:pPr>
          </w:p>
        </w:tc>
      </w:tr>
      <w:tr w14:paraId="1B967052">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08E8168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4AB5683A">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常温鼓风机</w:t>
            </w:r>
          </w:p>
        </w:tc>
        <w:tc>
          <w:tcPr>
            <w:tcW w:w="1382" w:type="pct"/>
            <w:tcBorders>
              <w:top w:val="single" w:color="000000" w:sz="4" w:space="0"/>
              <w:left w:val="single" w:color="000000" w:sz="4" w:space="0"/>
              <w:bottom w:val="single" w:color="000000" w:sz="4" w:space="0"/>
              <w:right w:val="single" w:color="000000" w:sz="4" w:space="0"/>
            </w:tcBorders>
            <w:vAlign w:val="center"/>
          </w:tcPr>
          <w:p w14:paraId="2C6C467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12000m</w:t>
            </w:r>
            <w:r>
              <w:rPr>
                <w:rFonts w:hint="eastAsia" w:ascii="宋体" w:hAnsi="宋体" w:cs="宋体"/>
                <w:color w:val="000000"/>
                <w:kern w:val="0"/>
                <w:sz w:val="22"/>
                <w:szCs w:val="22"/>
                <w:vertAlign w:val="superscript"/>
                <w:lang w:bidi="ar"/>
              </w:rPr>
              <w:t>3</w:t>
            </w:r>
            <w:r>
              <w:rPr>
                <w:rFonts w:hint="eastAsia" w:ascii="宋体" w:hAnsi="宋体" w:cs="宋体"/>
                <w:color w:val="000000"/>
                <w:kern w:val="0"/>
                <w:sz w:val="22"/>
                <w:szCs w:val="22"/>
                <w:lang w:bidi="ar"/>
              </w:rPr>
              <w:t>/h，7000Pa</w:t>
            </w:r>
          </w:p>
        </w:tc>
        <w:tc>
          <w:tcPr>
            <w:tcW w:w="344" w:type="pct"/>
            <w:tcBorders>
              <w:top w:val="single" w:color="000000" w:sz="4" w:space="0"/>
              <w:left w:val="single" w:color="000000" w:sz="4" w:space="0"/>
              <w:bottom w:val="single" w:color="000000" w:sz="4" w:space="0"/>
              <w:right w:val="single" w:color="000000" w:sz="4" w:space="0"/>
            </w:tcBorders>
            <w:vAlign w:val="center"/>
          </w:tcPr>
          <w:p w14:paraId="50D85BC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345" w:type="pct"/>
            <w:tcBorders>
              <w:top w:val="single" w:color="000000" w:sz="4" w:space="0"/>
              <w:left w:val="single" w:color="000000" w:sz="4" w:space="0"/>
              <w:bottom w:val="single" w:color="000000" w:sz="4" w:space="0"/>
              <w:right w:val="single" w:color="000000" w:sz="4" w:space="0"/>
            </w:tcBorders>
            <w:vAlign w:val="center"/>
          </w:tcPr>
          <w:p w14:paraId="174600F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91" w:type="pct"/>
            <w:tcBorders>
              <w:top w:val="single" w:color="000000" w:sz="4" w:space="0"/>
              <w:left w:val="single" w:color="000000" w:sz="4" w:space="0"/>
              <w:bottom w:val="single" w:color="000000" w:sz="4" w:space="0"/>
              <w:right w:val="single" w:color="000000" w:sz="4" w:space="0"/>
            </w:tcBorders>
            <w:vAlign w:val="center"/>
          </w:tcPr>
          <w:p w14:paraId="739FE07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77416AB">
            <w:pPr>
              <w:widowControl/>
              <w:spacing w:line="360" w:lineRule="auto"/>
              <w:jc w:val="center"/>
              <w:rPr>
                <w:rFonts w:hint="eastAsia" w:ascii="宋体" w:hAnsi="宋体" w:cs="宋体"/>
                <w:color w:val="000000"/>
                <w:sz w:val="22"/>
                <w:szCs w:val="22"/>
              </w:rPr>
            </w:pPr>
            <w:r>
              <w:rPr>
                <w:rFonts w:hint="eastAsia" w:ascii="宋体" w:hAnsi="宋体" w:cs="宋体"/>
                <w:color w:val="000000"/>
                <w:sz w:val="22"/>
                <w:szCs w:val="22"/>
              </w:rPr>
              <w:t>甲供利旧</w:t>
            </w:r>
          </w:p>
        </w:tc>
      </w:tr>
      <w:tr w14:paraId="557030E7">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755FB73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74052A2C">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冲洗管路及排水</w:t>
            </w:r>
          </w:p>
        </w:tc>
        <w:tc>
          <w:tcPr>
            <w:tcW w:w="1382" w:type="pct"/>
            <w:tcBorders>
              <w:top w:val="single" w:color="000000" w:sz="4" w:space="0"/>
              <w:left w:val="single" w:color="000000" w:sz="4" w:space="0"/>
              <w:bottom w:val="single" w:color="000000" w:sz="4" w:space="0"/>
              <w:right w:val="single" w:color="000000" w:sz="4" w:space="0"/>
            </w:tcBorders>
            <w:vAlign w:val="center"/>
          </w:tcPr>
          <w:p w14:paraId="052FCECD">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61D48D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7C804D0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6118C99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EFB3014">
            <w:pPr>
              <w:widowControl/>
              <w:spacing w:line="360" w:lineRule="auto"/>
              <w:jc w:val="center"/>
              <w:rPr>
                <w:rFonts w:hint="eastAsia" w:ascii="宋体" w:hAnsi="宋体" w:cs="宋体"/>
                <w:color w:val="000000"/>
                <w:sz w:val="22"/>
                <w:szCs w:val="22"/>
              </w:rPr>
            </w:pPr>
          </w:p>
        </w:tc>
      </w:tr>
      <w:tr w14:paraId="598495C8">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4C10EC41">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四</w:t>
            </w:r>
          </w:p>
        </w:tc>
        <w:tc>
          <w:tcPr>
            <w:tcW w:w="1056" w:type="pct"/>
            <w:tcBorders>
              <w:top w:val="single" w:color="000000" w:sz="4" w:space="0"/>
              <w:left w:val="single" w:color="000000" w:sz="4" w:space="0"/>
              <w:bottom w:val="single" w:color="000000" w:sz="4" w:space="0"/>
              <w:right w:val="single" w:color="000000" w:sz="4" w:space="0"/>
            </w:tcBorders>
            <w:vAlign w:val="center"/>
          </w:tcPr>
          <w:p w14:paraId="40444764">
            <w:pPr>
              <w:widowControl/>
              <w:spacing w:line="36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其它</w:t>
            </w:r>
          </w:p>
        </w:tc>
        <w:tc>
          <w:tcPr>
            <w:tcW w:w="1382" w:type="pct"/>
            <w:tcBorders>
              <w:top w:val="single" w:color="000000" w:sz="4" w:space="0"/>
              <w:left w:val="single" w:color="000000" w:sz="4" w:space="0"/>
              <w:bottom w:val="single" w:color="000000" w:sz="4" w:space="0"/>
              <w:right w:val="single" w:color="000000" w:sz="4" w:space="0"/>
            </w:tcBorders>
            <w:vAlign w:val="center"/>
          </w:tcPr>
          <w:p w14:paraId="16738FA3">
            <w:pPr>
              <w:widowControl/>
              <w:spacing w:line="360" w:lineRule="auto"/>
              <w:jc w:val="center"/>
              <w:rPr>
                <w:rFonts w:hint="eastAsia" w:ascii="宋体" w:hAnsi="宋体" w:cs="宋体"/>
                <w:b/>
                <w:bCs/>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6A5A1E8E">
            <w:pPr>
              <w:widowControl/>
              <w:spacing w:line="360" w:lineRule="auto"/>
              <w:jc w:val="center"/>
              <w:rPr>
                <w:rFonts w:hint="eastAsia" w:ascii="宋体" w:hAnsi="宋体" w:cs="宋体"/>
                <w:b/>
                <w:bCs/>
                <w:color w:val="000000"/>
                <w:sz w:val="22"/>
                <w:szCs w:val="22"/>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1E530C39">
            <w:pPr>
              <w:widowControl/>
              <w:spacing w:line="360" w:lineRule="auto"/>
              <w:jc w:val="center"/>
              <w:rPr>
                <w:rFonts w:hint="eastAsia" w:ascii="宋体" w:hAnsi="宋体" w:cs="宋体"/>
                <w:b/>
                <w:bCs/>
                <w:color w:val="000000"/>
                <w:sz w:val="22"/>
                <w:szCs w:val="22"/>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7308A9FD">
            <w:pPr>
              <w:widowControl/>
              <w:spacing w:line="360" w:lineRule="auto"/>
              <w:jc w:val="center"/>
              <w:rPr>
                <w:rFonts w:hint="eastAsia" w:ascii="宋体" w:hAnsi="宋体" w:cs="宋体"/>
                <w:b/>
                <w:bCs/>
                <w:color w:val="000000"/>
                <w:sz w:val="22"/>
                <w:szCs w:val="22"/>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E6E5376">
            <w:pPr>
              <w:widowControl/>
              <w:spacing w:line="360" w:lineRule="auto"/>
              <w:jc w:val="center"/>
              <w:rPr>
                <w:rFonts w:hint="eastAsia" w:ascii="宋体" w:hAnsi="宋体" w:cs="宋体"/>
                <w:b/>
                <w:bCs/>
                <w:color w:val="000000"/>
                <w:sz w:val="22"/>
                <w:szCs w:val="22"/>
              </w:rPr>
            </w:pPr>
          </w:p>
        </w:tc>
      </w:tr>
      <w:tr w14:paraId="421C6735">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4E72F12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2A9B04D2">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土建施工</w:t>
            </w:r>
          </w:p>
        </w:tc>
        <w:tc>
          <w:tcPr>
            <w:tcW w:w="1382" w:type="pct"/>
            <w:tcBorders>
              <w:top w:val="single" w:color="000000" w:sz="4" w:space="0"/>
              <w:left w:val="single" w:color="000000" w:sz="4" w:space="0"/>
              <w:bottom w:val="single" w:color="000000" w:sz="4" w:space="0"/>
              <w:right w:val="single" w:color="000000" w:sz="4" w:space="0"/>
            </w:tcBorders>
            <w:vAlign w:val="center"/>
          </w:tcPr>
          <w:p w14:paraId="1814ABFB">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6C167EC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360B1DF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63888B7A">
            <w:pPr>
              <w:widowControl/>
              <w:spacing w:line="360" w:lineRule="auto"/>
              <w:jc w:val="center"/>
              <w:rPr>
                <w:rFonts w:hint="eastAsia" w:ascii="宋体" w:hAnsi="宋体" w:cs="宋体"/>
                <w:color w:val="000000"/>
                <w:sz w:val="20"/>
                <w:szCs w:val="20"/>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85BBADD">
            <w:pPr>
              <w:widowControl/>
              <w:spacing w:line="360" w:lineRule="auto"/>
              <w:jc w:val="center"/>
              <w:rPr>
                <w:rFonts w:hint="eastAsia" w:ascii="宋体" w:hAnsi="宋体" w:cs="宋体"/>
                <w:color w:val="000000"/>
                <w:sz w:val="22"/>
                <w:szCs w:val="22"/>
              </w:rPr>
            </w:pPr>
          </w:p>
        </w:tc>
      </w:tr>
      <w:tr w14:paraId="228E54C3">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56B03B9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41E9DEF3">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原三次换热器拆除</w:t>
            </w:r>
          </w:p>
        </w:tc>
        <w:tc>
          <w:tcPr>
            <w:tcW w:w="1382" w:type="pct"/>
            <w:tcBorders>
              <w:top w:val="single" w:color="000000" w:sz="4" w:space="0"/>
              <w:left w:val="single" w:color="000000" w:sz="4" w:space="0"/>
              <w:bottom w:val="single" w:color="000000" w:sz="4" w:space="0"/>
              <w:right w:val="single" w:color="000000" w:sz="4" w:space="0"/>
            </w:tcBorders>
            <w:vAlign w:val="center"/>
          </w:tcPr>
          <w:p w14:paraId="441AEFBC">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586BE8D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3ED18A3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07B0BD66">
            <w:pPr>
              <w:widowControl/>
              <w:spacing w:line="360" w:lineRule="auto"/>
              <w:jc w:val="center"/>
              <w:rPr>
                <w:rFonts w:hint="eastAsia" w:ascii="宋体" w:hAnsi="宋体" w:cs="宋体"/>
                <w:color w:val="000000"/>
                <w:sz w:val="20"/>
                <w:szCs w:val="20"/>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25E9BDE">
            <w:pPr>
              <w:widowControl/>
              <w:spacing w:line="360" w:lineRule="auto"/>
              <w:jc w:val="center"/>
              <w:rPr>
                <w:rFonts w:hint="eastAsia" w:ascii="宋体" w:hAnsi="宋体" w:cs="宋体"/>
                <w:color w:val="000000"/>
                <w:sz w:val="22"/>
                <w:szCs w:val="22"/>
              </w:rPr>
            </w:pPr>
          </w:p>
        </w:tc>
      </w:tr>
      <w:tr w14:paraId="21B3DEC2">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495690C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18FC4D1A">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风管拆除</w:t>
            </w:r>
          </w:p>
        </w:tc>
        <w:tc>
          <w:tcPr>
            <w:tcW w:w="1382" w:type="pct"/>
            <w:tcBorders>
              <w:top w:val="single" w:color="000000" w:sz="4" w:space="0"/>
              <w:left w:val="single" w:color="000000" w:sz="4" w:space="0"/>
              <w:bottom w:val="single" w:color="000000" w:sz="4" w:space="0"/>
              <w:right w:val="single" w:color="000000" w:sz="4" w:space="0"/>
            </w:tcBorders>
            <w:vAlign w:val="center"/>
          </w:tcPr>
          <w:p w14:paraId="2226A421">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3F735CF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47C2DE9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19E2967C">
            <w:pPr>
              <w:widowControl/>
              <w:spacing w:line="360" w:lineRule="auto"/>
              <w:jc w:val="center"/>
              <w:rPr>
                <w:rFonts w:hint="eastAsia" w:ascii="宋体" w:hAnsi="宋体" w:cs="宋体"/>
                <w:color w:val="000000"/>
                <w:sz w:val="20"/>
                <w:szCs w:val="20"/>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4B3D30A">
            <w:pPr>
              <w:widowControl/>
              <w:spacing w:line="360" w:lineRule="auto"/>
              <w:jc w:val="center"/>
              <w:rPr>
                <w:rFonts w:hint="eastAsia" w:ascii="宋体" w:hAnsi="宋体" w:cs="宋体"/>
                <w:color w:val="000000"/>
                <w:sz w:val="22"/>
                <w:szCs w:val="22"/>
              </w:rPr>
            </w:pPr>
          </w:p>
        </w:tc>
      </w:tr>
      <w:tr w14:paraId="7E6A377F">
        <w:tblPrEx>
          <w:tblCellMar>
            <w:top w:w="0" w:type="dxa"/>
            <w:left w:w="108" w:type="dxa"/>
            <w:bottom w:w="0" w:type="dxa"/>
            <w:right w:w="108" w:type="dxa"/>
          </w:tblCellMar>
        </w:tblPrEx>
        <w:trPr>
          <w:trHeight w:val="312"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0C756DD4">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五</w:t>
            </w:r>
          </w:p>
        </w:tc>
        <w:tc>
          <w:tcPr>
            <w:tcW w:w="1056" w:type="pct"/>
            <w:tcBorders>
              <w:top w:val="single" w:color="000000" w:sz="4" w:space="0"/>
              <w:left w:val="single" w:color="000000" w:sz="4" w:space="0"/>
              <w:bottom w:val="single" w:color="000000" w:sz="4" w:space="0"/>
              <w:right w:val="single" w:color="000000" w:sz="4" w:space="0"/>
            </w:tcBorders>
            <w:vAlign w:val="center"/>
          </w:tcPr>
          <w:p w14:paraId="10031E15">
            <w:pPr>
              <w:widowControl/>
              <w:spacing w:line="360" w:lineRule="auto"/>
              <w:rPr>
                <w:rFonts w:hint="eastAsia" w:ascii="宋体" w:hAnsi="宋体" w:cs="宋体"/>
                <w:color w:val="000000"/>
                <w:sz w:val="22"/>
                <w:szCs w:val="22"/>
              </w:rPr>
            </w:pPr>
            <w:r>
              <w:rPr>
                <w:rFonts w:hint="eastAsia" w:ascii="宋体" w:hAnsi="宋体" w:cs="宋体"/>
                <w:color w:val="000000"/>
                <w:sz w:val="22"/>
                <w:szCs w:val="22"/>
              </w:rPr>
              <w:t>电气部分</w:t>
            </w:r>
          </w:p>
        </w:tc>
        <w:tc>
          <w:tcPr>
            <w:tcW w:w="1382" w:type="pct"/>
            <w:tcBorders>
              <w:top w:val="single" w:color="000000" w:sz="4" w:space="0"/>
              <w:left w:val="single" w:color="000000" w:sz="4" w:space="0"/>
              <w:bottom w:val="single" w:color="000000" w:sz="4" w:space="0"/>
              <w:right w:val="single" w:color="000000" w:sz="4" w:space="0"/>
            </w:tcBorders>
            <w:vAlign w:val="center"/>
          </w:tcPr>
          <w:p w14:paraId="62A5CAB7">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0D5ECC70">
            <w:pPr>
              <w:widowControl/>
              <w:spacing w:line="360" w:lineRule="auto"/>
              <w:jc w:val="center"/>
              <w:rPr>
                <w:rFonts w:hint="eastAsia" w:ascii="宋体" w:hAnsi="宋体" w:cs="宋体"/>
                <w:color w:val="000000"/>
                <w:sz w:val="22"/>
                <w:szCs w:val="22"/>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08D5A521">
            <w:pPr>
              <w:widowControl/>
              <w:spacing w:line="360" w:lineRule="auto"/>
              <w:jc w:val="center"/>
              <w:rPr>
                <w:rFonts w:hint="eastAsia" w:ascii="宋体" w:hAnsi="宋体" w:cs="宋体"/>
                <w:color w:val="000000"/>
                <w:sz w:val="22"/>
                <w:szCs w:val="22"/>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072C9E8F">
            <w:pPr>
              <w:widowControl/>
              <w:spacing w:line="360" w:lineRule="auto"/>
              <w:jc w:val="center"/>
              <w:rPr>
                <w:rFonts w:hint="eastAsia" w:ascii="宋体" w:hAnsi="宋体" w:cs="宋体"/>
                <w:color w:val="000000"/>
                <w:sz w:val="22"/>
                <w:szCs w:val="22"/>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5CB96EF">
            <w:pPr>
              <w:widowControl/>
              <w:spacing w:line="360" w:lineRule="auto"/>
              <w:jc w:val="center"/>
              <w:textAlignment w:val="center"/>
              <w:rPr>
                <w:rFonts w:hint="eastAsia" w:ascii="宋体" w:hAnsi="宋体" w:cs="宋体"/>
                <w:b/>
                <w:bCs/>
                <w:color w:val="000000"/>
                <w:sz w:val="22"/>
                <w:szCs w:val="22"/>
              </w:rPr>
            </w:pPr>
          </w:p>
        </w:tc>
      </w:tr>
      <w:tr w14:paraId="12118350">
        <w:tblPrEx>
          <w:tblCellMar>
            <w:top w:w="0" w:type="dxa"/>
            <w:left w:w="108" w:type="dxa"/>
            <w:bottom w:w="0" w:type="dxa"/>
            <w:right w:w="108" w:type="dxa"/>
          </w:tblCellMar>
        </w:tblPrEx>
        <w:trPr>
          <w:trHeight w:val="576"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4BDFF9D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6A7FE2B3">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电线电缆</w:t>
            </w:r>
          </w:p>
        </w:tc>
        <w:tc>
          <w:tcPr>
            <w:tcW w:w="1382" w:type="pct"/>
            <w:tcBorders>
              <w:top w:val="single" w:color="000000" w:sz="4" w:space="0"/>
              <w:left w:val="single" w:color="000000" w:sz="4" w:space="0"/>
              <w:bottom w:val="single" w:color="000000" w:sz="4" w:space="0"/>
              <w:right w:val="single" w:color="000000" w:sz="4" w:space="0"/>
            </w:tcBorders>
            <w:vAlign w:val="center"/>
          </w:tcPr>
          <w:p w14:paraId="4728DF11">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06027A8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282431D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0F99BF6F">
            <w:pPr>
              <w:widowControl/>
              <w:spacing w:line="360" w:lineRule="auto"/>
              <w:jc w:val="center"/>
              <w:rPr>
                <w:rFonts w:hint="eastAsia" w:ascii="宋体" w:hAnsi="宋体" w:cs="宋体"/>
                <w:color w:val="000000"/>
                <w:sz w:val="22"/>
                <w:szCs w:val="22"/>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851B821">
            <w:pPr>
              <w:widowControl/>
              <w:spacing w:line="360" w:lineRule="auto"/>
              <w:jc w:val="center"/>
              <w:rPr>
                <w:rFonts w:hint="eastAsia" w:ascii="宋体" w:hAnsi="宋体" w:cs="宋体"/>
                <w:color w:val="000000"/>
                <w:sz w:val="22"/>
                <w:szCs w:val="22"/>
              </w:rPr>
            </w:pPr>
          </w:p>
        </w:tc>
      </w:tr>
      <w:tr w14:paraId="0F935331">
        <w:tblPrEx>
          <w:tblCellMar>
            <w:top w:w="0" w:type="dxa"/>
            <w:left w:w="108" w:type="dxa"/>
            <w:bottom w:w="0" w:type="dxa"/>
            <w:right w:w="108" w:type="dxa"/>
          </w:tblCellMar>
        </w:tblPrEx>
        <w:trPr>
          <w:trHeight w:val="288"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44E745D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776E2DC7">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桥架</w:t>
            </w:r>
          </w:p>
        </w:tc>
        <w:tc>
          <w:tcPr>
            <w:tcW w:w="1382" w:type="pct"/>
            <w:tcBorders>
              <w:top w:val="single" w:color="000000" w:sz="4" w:space="0"/>
              <w:left w:val="single" w:color="000000" w:sz="4" w:space="0"/>
              <w:bottom w:val="single" w:color="000000" w:sz="4" w:space="0"/>
              <w:right w:val="single" w:color="000000" w:sz="4" w:space="0"/>
            </w:tcBorders>
            <w:vAlign w:val="center"/>
          </w:tcPr>
          <w:p w14:paraId="58DF16BD">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01783CC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7CC0A29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052B58B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FRP</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AF68D30">
            <w:pPr>
              <w:widowControl/>
              <w:spacing w:line="360" w:lineRule="auto"/>
              <w:jc w:val="center"/>
              <w:rPr>
                <w:rFonts w:hint="eastAsia" w:ascii="宋体" w:hAnsi="宋体" w:cs="宋体"/>
                <w:color w:val="000000"/>
                <w:sz w:val="22"/>
                <w:szCs w:val="22"/>
              </w:rPr>
            </w:pPr>
          </w:p>
        </w:tc>
      </w:tr>
      <w:tr w14:paraId="574998B1">
        <w:tblPrEx>
          <w:tblCellMar>
            <w:top w:w="0" w:type="dxa"/>
            <w:left w:w="108" w:type="dxa"/>
            <w:bottom w:w="0" w:type="dxa"/>
            <w:right w:w="108" w:type="dxa"/>
          </w:tblCellMar>
        </w:tblPrEx>
        <w:trPr>
          <w:trHeight w:val="576"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21EB2FE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5698A39A">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温度变送器</w:t>
            </w:r>
          </w:p>
        </w:tc>
        <w:tc>
          <w:tcPr>
            <w:tcW w:w="1382" w:type="pct"/>
            <w:tcBorders>
              <w:top w:val="single" w:color="000000" w:sz="4" w:space="0"/>
              <w:left w:val="single" w:color="000000" w:sz="4" w:space="0"/>
              <w:bottom w:val="single" w:color="000000" w:sz="4" w:space="0"/>
              <w:right w:val="single" w:color="000000" w:sz="4" w:space="0"/>
            </w:tcBorders>
            <w:vAlign w:val="center"/>
          </w:tcPr>
          <w:p w14:paraId="38C9351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0-400℃</w:t>
            </w:r>
          </w:p>
        </w:tc>
        <w:tc>
          <w:tcPr>
            <w:tcW w:w="344" w:type="pct"/>
            <w:tcBorders>
              <w:top w:val="single" w:color="000000" w:sz="4" w:space="0"/>
              <w:left w:val="single" w:color="000000" w:sz="4" w:space="0"/>
              <w:bottom w:val="single" w:color="000000" w:sz="4" w:space="0"/>
              <w:right w:val="single" w:color="000000" w:sz="4" w:space="0"/>
            </w:tcBorders>
            <w:vAlign w:val="center"/>
          </w:tcPr>
          <w:p w14:paraId="1A07A88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32D7FFD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91" w:type="pct"/>
            <w:tcBorders>
              <w:top w:val="single" w:color="000000" w:sz="4" w:space="0"/>
              <w:left w:val="single" w:color="000000" w:sz="4" w:space="0"/>
              <w:bottom w:val="single" w:color="000000" w:sz="4" w:space="0"/>
              <w:right w:val="single" w:color="000000" w:sz="4" w:space="0"/>
            </w:tcBorders>
            <w:vAlign w:val="center"/>
          </w:tcPr>
          <w:p w14:paraId="237F47B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304</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4EF9C3C">
            <w:pPr>
              <w:widowControl/>
              <w:spacing w:line="360" w:lineRule="auto"/>
              <w:jc w:val="center"/>
              <w:rPr>
                <w:rFonts w:hint="eastAsia" w:ascii="宋体" w:hAnsi="宋体" w:cs="宋体"/>
                <w:color w:val="000000"/>
                <w:sz w:val="22"/>
                <w:szCs w:val="22"/>
              </w:rPr>
            </w:pPr>
            <w:r>
              <w:rPr>
                <w:rFonts w:hint="eastAsia" w:ascii="宋体" w:hAnsi="宋体" w:cs="宋体"/>
                <w:sz w:val="24"/>
              </w:rPr>
              <w:t>川仪、上仪、天康</w:t>
            </w:r>
          </w:p>
        </w:tc>
      </w:tr>
      <w:tr w14:paraId="190112DF">
        <w:tblPrEx>
          <w:tblCellMar>
            <w:top w:w="0" w:type="dxa"/>
            <w:left w:w="108" w:type="dxa"/>
            <w:bottom w:w="0" w:type="dxa"/>
            <w:right w:w="108" w:type="dxa"/>
          </w:tblCellMar>
        </w:tblPrEx>
        <w:trPr>
          <w:trHeight w:val="576"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3D73918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056" w:type="pct"/>
            <w:tcBorders>
              <w:top w:val="single" w:color="000000" w:sz="4" w:space="0"/>
              <w:left w:val="single" w:color="000000" w:sz="4" w:space="0"/>
              <w:bottom w:val="single" w:color="000000" w:sz="4" w:space="0"/>
              <w:right w:val="single" w:color="000000" w:sz="4" w:space="0"/>
            </w:tcBorders>
            <w:vAlign w:val="center"/>
          </w:tcPr>
          <w:p w14:paraId="15A37A22">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压力变送器</w:t>
            </w:r>
          </w:p>
        </w:tc>
        <w:tc>
          <w:tcPr>
            <w:tcW w:w="1382" w:type="pct"/>
            <w:tcBorders>
              <w:top w:val="single" w:color="000000" w:sz="4" w:space="0"/>
              <w:left w:val="single" w:color="000000" w:sz="4" w:space="0"/>
              <w:bottom w:val="single" w:color="000000" w:sz="4" w:space="0"/>
              <w:right w:val="single" w:color="000000" w:sz="4" w:space="0"/>
            </w:tcBorders>
            <w:noWrap/>
            <w:vAlign w:val="center"/>
          </w:tcPr>
          <w:p w14:paraId="3B912EC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±5000Pa</w:t>
            </w:r>
          </w:p>
        </w:tc>
        <w:tc>
          <w:tcPr>
            <w:tcW w:w="344" w:type="pct"/>
            <w:tcBorders>
              <w:top w:val="single" w:color="000000" w:sz="4" w:space="0"/>
              <w:left w:val="single" w:color="000000" w:sz="4" w:space="0"/>
              <w:bottom w:val="single" w:color="000000" w:sz="4" w:space="0"/>
              <w:right w:val="single" w:color="000000" w:sz="4" w:space="0"/>
            </w:tcBorders>
            <w:vAlign w:val="center"/>
          </w:tcPr>
          <w:p w14:paraId="4BBBC27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7D1FF79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91" w:type="pct"/>
            <w:tcBorders>
              <w:top w:val="single" w:color="000000" w:sz="4" w:space="0"/>
              <w:left w:val="single" w:color="000000" w:sz="4" w:space="0"/>
              <w:bottom w:val="single" w:color="000000" w:sz="4" w:space="0"/>
              <w:right w:val="single" w:color="000000" w:sz="4" w:space="0"/>
            </w:tcBorders>
            <w:vAlign w:val="center"/>
          </w:tcPr>
          <w:p w14:paraId="4E6B3E91">
            <w:pPr>
              <w:widowControl/>
              <w:spacing w:line="360" w:lineRule="auto"/>
              <w:jc w:val="center"/>
              <w:rPr>
                <w:rFonts w:hint="eastAsia" w:ascii="宋体" w:hAnsi="宋体" w:cs="宋体"/>
                <w:color w:val="000000"/>
                <w:sz w:val="22"/>
                <w:szCs w:val="22"/>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34C1653">
            <w:pPr>
              <w:widowControl/>
              <w:spacing w:line="360" w:lineRule="auto"/>
              <w:jc w:val="center"/>
              <w:rPr>
                <w:rFonts w:hint="eastAsia" w:ascii="宋体" w:hAnsi="宋体" w:cs="宋体"/>
                <w:color w:val="000000"/>
                <w:sz w:val="22"/>
                <w:szCs w:val="22"/>
              </w:rPr>
            </w:pPr>
            <w:r>
              <w:rPr>
                <w:rFonts w:hint="eastAsia" w:ascii="宋体" w:hAnsi="宋体" w:cs="宋体"/>
                <w:sz w:val="24"/>
              </w:rPr>
              <w:t>川仪、上仪、天康</w:t>
            </w:r>
          </w:p>
        </w:tc>
      </w:tr>
      <w:tr w14:paraId="29CBAC21">
        <w:tblPrEx>
          <w:tblCellMar>
            <w:top w:w="0" w:type="dxa"/>
            <w:left w:w="108" w:type="dxa"/>
            <w:bottom w:w="0" w:type="dxa"/>
            <w:right w:w="108" w:type="dxa"/>
          </w:tblCellMar>
        </w:tblPrEx>
        <w:trPr>
          <w:trHeight w:val="576"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593DA8A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056" w:type="pct"/>
            <w:tcBorders>
              <w:top w:val="single" w:color="000000" w:sz="4" w:space="0"/>
              <w:left w:val="single" w:color="000000" w:sz="4" w:space="0"/>
              <w:bottom w:val="single" w:color="000000" w:sz="4" w:space="0"/>
              <w:right w:val="single" w:color="000000" w:sz="4" w:space="0"/>
            </w:tcBorders>
            <w:vAlign w:val="center"/>
          </w:tcPr>
          <w:p w14:paraId="2D7B6BD4">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差压变送器</w:t>
            </w:r>
          </w:p>
        </w:tc>
        <w:tc>
          <w:tcPr>
            <w:tcW w:w="1382" w:type="pct"/>
            <w:tcBorders>
              <w:top w:val="single" w:color="000000" w:sz="4" w:space="0"/>
              <w:left w:val="single" w:color="000000" w:sz="4" w:space="0"/>
              <w:bottom w:val="single" w:color="000000" w:sz="4" w:space="0"/>
              <w:right w:val="single" w:color="000000" w:sz="4" w:space="0"/>
            </w:tcBorders>
            <w:noWrap/>
            <w:vAlign w:val="center"/>
          </w:tcPr>
          <w:p w14:paraId="72E46C1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±2500Pa</w:t>
            </w:r>
          </w:p>
        </w:tc>
        <w:tc>
          <w:tcPr>
            <w:tcW w:w="344" w:type="pct"/>
            <w:tcBorders>
              <w:top w:val="single" w:color="000000" w:sz="4" w:space="0"/>
              <w:left w:val="single" w:color="000000" w:sz="4" w:space="0"/>
              <w:bottom w:val="single" w:color="000000" w:sz="4" w:space="0"/>
              <w:right w:val="single" w:color="000000" w:sz="4" w:space="0"/>
            </w:tcBorders>
            <w:vAlign w:val="center"/>
          </w:tcPr>
          <w:p w14:paraId="4013CAE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345" w:type="pct"/>
            <w:tcBorders>
              <w:top w:val="single" w:color="000000" w:sz="4" w:space="0"/>
              <w:left w:val="single" w:color="000000" w:sz="4" w:space="0"/>
              <w:bottom w:val="single" w:color="000000" w:sz="4" w:space="0"/>
              <w:right w:val="single" w:color="000000" w:sz="4" w:space="0"/>
            </w:tcBorders>
            <w:vAlign w:val="center"/>
          </w:tcPr>
          <w:p w14:paraId="525B04C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08D468B2">
            <w:pPr>
              <w:widowControl/>
              <w:spacing w:line="360" w:lineRule="auto"/>
              <w:jc w:val="center"/>
              <w:rPr>
                <w:rFonts w:hint="eastAsia" w:ascii="宋体" w:hAnsi="宋体" w:cs="宋体"/>
                <w:color w:val="000000"/>
                <w:sz w:val="22"/>
                <w:szCs w:val="22"/>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7C132EE">
            <w:pPr>
              <w:widowControl/>
              <w:spacing w:line="360" w:lineRule="auto"/>
              <w:jc w:val="center"/>
              <w:rPr>
                <w:rFonts w:hint="eastAsia" w:ascii="宋体" w:hAnsi="宋体" w:cs="宋体"/>
                <w:color w:val="000000"/>
                <w:sz w:val="22"/>
                <w:szCs w:val="22"/>
              </w:rPr>
            </w:pPr>
            <w:r>
              <w:rPr>
                <w:rFonts w:hint="eastAsia" w:ascii="宋体" w:hAnsi="宋体" w:cs="宋体"/>
                <w:sz w:val="24"/>
              </w:rPr>
              <w:t>川仪、上仪、天康</w:t>
            </w:r>
          </w:p>
        </w:tc>
      </w:tr>
      <w:tr w14:paraId="3B7352B7">
        <w:tblPrEx>
          <w:tblCellMar>
            <w:top w:w="0" w:type="dxa"/>
            <w:left w:w="108" w:type="dxa"/>
            <w:bottom w:w="0" w:type="dxa"/>
            <w:right w:w="108" w:type="dxa"/>
          </w:tblCellMar>
        </w:tblPrEx>
        <w:trPr>
          <w:trHeight w:val="576" w:hRule="atLeast"/>
        </w:trPr>
        <w:tc>
          <w:tcPr>
            <w:tcW w:w="463" w:type="pct"/>
            <w:tcBorders>
              <w:top w:val="single" w:color="000000" w:sz="4" w:space="0"/>
              <w:left w:val="single" w:color="000000" w:sz="4" w:space="0"/>
              <w:bottom w:val="single" w:color="000000" w:sz="4" w:space="0"/>
              <w:right w:val="single" w:color="000000" w:sz="4" w:space="0"/>
            </w:tcBorders>
            <w:noWrap/>
            <w:vAlign w:val="center"/>
          </w:tcPr>
          <w:p w14:paraId="0597356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056" w:type="pct"/>
            <w:tcBorders>
              <w:top w:val="single" w:color="000000" w:sz="4" w:space="0"/>
              <w:left w:val="single" w:color="000000" w:sz="4" w:space="0"/>
              <w:bottom w:val="single" w:color="000000" w:sz="4" w:space="0"/>
              <w:right w:val="single" w:color="000000" w:sz="4" w:space="0"/>
            </w:tcBorders>
            <w:vAlign w:val="center"/>
          </w:tcPr>
          <w:p w14:paraId="14E84181">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废气站控制系统修改</w:t>
            </w:r>
          </w:p>
        </w:tc>
        <w:tc>
          <w:tcPr>
            <w:tcW w:w="1382" w:type="pct"/>
            <w:tcBorders>
              <w:top w:val="single" w:color="000000" w:sz="4" w:space="0"/>
              <w:left w:val="single" w:color="000000" w:sz="4" w:space="0"/>
              <w:bottom w:val="single" w:color="000000" w:sz="4" w:space="0"/>
              <w:right w:val="single" w:color="000000" w:sz="4" w:space="0"/>
            </w:tcBorders>
            <w:noWrap/>
            <w:vAlign w:val="center"/>
          </w:tcPr>
          <w:p w14:paraId="2D25B53A">
            <w:pPr>
              <w:widowControl/>
              <w:spacing w:line="360" w:lineRule="auto"/>
              <w:jc w:val="center"/>
              <w:rPr>
                <w:rFonts w:hint="eastAsia" w:ascii="宋体" w:hAnsi="宋体" w:cs="宋体"/>
                <w:color w:val="000000"/>
                <w:sz w:val="22"/>
                <w:szCs w:val="22"/>
              </w:rPr>
            </w:pPr>
          </w:p>
        </w:tc>
        <w:tc>
          <w:tcPr>
            <w:tcW w:w="344" w:type="pct"/>
            <w:tcBorders>
              <w:top w:val="single" w:color="000000" w:sz="4" w:space="0"/>
              <w:left w:val="single" w:color="000000" w:sz="4" w:space="0"/>
              <w:bottom w:val="single" w:color="000000" w:sz="4" w:space="0"/>
              <w:right w:val="single" w:color="000000" w:sz="4" w:space="0"/>
            </w:tcBorders>
            <w:vAlign w:val="center"/>
          </w:tcPr>
          <w:p w14:paraId="1AA630D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45" w:type="pct"/>
            <w:tcBorders>
              <w:top w:val="single" w:color="000000" w:sz="4" w:space="0"/>
              <w:left w:val="single" w:color="000000" w:sz="4" w:space="0"/>
              <w:bottom w:val="single" w:color="000000" w:sz="4" w:space="0"/>
              <w:right w:val="single" w:color="000000" w:sz="4" w:space="0"/>
            </w:tcBorders>
            <w:vAlign w:val="center"/>
          </w:tcPr>
          <w:p w14:paraId="74AD4A0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1" w:type="pct"/>
            <w:tcBorders>
              <w:top w:val="single" w:color="000000" w:sz="4" w:space="0"/>
              <w:left w:val="single" w:color="000000" w:sz="4" w:space="0"/>
              <w:bottom w:val="single" w:color="000000" w:sz="4" w:space="0"/>
              <w:right w:val="single" w:color="000000" w:sz="4" w:space="0"/>
            </w:tcBorders>
            <w:vAlign w:val="center"/>
          </w:tcPr>
          <w:p w14:paraId="36FCD949">
            <w:pPr>
              <w:widowControl/>
              <w:spacing w:line="360" w:lineRule="auto"/>
              <w:jc w:val="center"/>
              <w:rPr>
                <w:rFonts w:hint="eastAsia" w:ascii="宋体" w:hAnsi="宋体" w:cs="宋体"/>
                <w:color w:val="000000"/>
                <w:sz w:val="22"/>
                <w:szCs w:val="22"/>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D28A5F4">
            <w:pPr>
              <w:widowControl/>
              <w:spacing w:line="360" w:lineRule="auto"/>
              <w:jc w:val="center"/>
              <w:rPr>
                <w:rFonts w:hint="eastAsia" w:ascii="宋体" w:hAnsi="宋体" w:cs="宋体"/>
                <w:color w:val="000000"/>
                <w:sz w:val="22"/>
                <w:szCs w:val="22"/>
              </w:rPr>
            </w:pPr>
          </w:p>
        </w:tc>
      </w:tr>
    </w:tbl>
    <w:p w14:paraId="5238FE7C">
      <w:pPr>
        <w:adjustRightInd w:val="0"/>
        <w:snapToGrid w:val="0"/>
        <w:spacing w:line="360" w:lineRule="auto"/>
        <w:rPr>
          <w:rFonts w:hint="eastAsia" w:ascii="宋体" w:hAnsi="宋体"/>
          <w:sz w:val="24"/>
        </w:rPr>
      </w:pPr>
      <w:r>
        <w:rPr>
          <w:rFonts w:hint="eastAsia" w:ascii="宋体" w:hAnsi="宋体"/>
          <w:sz w:val="24"/>
        </w:rPr>
        <w:t>备注：</w:t>
      </w:r>
    </w:p>
    <w:p w14:paraId="6F87CA3D">
      <w:pPr>
        <w:adjustRightInd w:val="0"/>
        <w:snapToGrid w:val="0"/>
        <w:spacing w:line="360" w:lineRule="auto"/>
        <w:rPr>
          <w:rFonts w:hint="eastAsia" w:ascii="宋体" w:hAnsi="宋体"/>
          <w:sz w:val="24"/>
        </w:rPr>
      </w:pPr>
      <w:r>
        <w:rPr>
          <w:rFonts w:hint="eastAsia" w:ascii="宋体" w:hAnsi="宋体"/>
          <w:sz w:val="24"/>
        </w:rPr>
        <w:t>1、以上明确的品牌均为优先参考品牌，供应商可以根据自身情况，按参考品牌中任一品牌进行响应或投报品牌相当于或优于规定的参考品牌的性能指标即可。</w:t>
      </w:r>
    </w:p>
    <w:p w14:paraId="47667547">
      <w:pPr>
        <w:adjustRightInd w:val="0"/>
        <w:snapToGrid w:val="0"/>
        <w:spacing w:line="360" w:lineRule="auto"/>
        <w:rPr>
          <w:rFonts w:hint="eastAsia" w:ascii="宋体" w:hAnsi="宋体"/>
          <w:sz w:val="24"/>
        </w:rPr>
      </w:pPr>
      <w:r>
        <w:rPr>
          <w:rFonts w:hint="eastAsia" w:ascii="宋体" w:hAnsi="宋体"/>
          <w:sz w:val="24"/>
        </w:rPr>
        <w:t>2、请各供应商将清单自行补充完整。</w:t>
      </w:r>
      <w:bookmarkEnd w:id="80"/>
      <w:bookmarkEnd w:id="81"/>
      <w:bookmarkEnd w:id="82"/>
      <w:bookmarkEnd w:id="83"/>
      <w:bookmarkEnd w:id="135"/>
      <w:bookmarkEnd w:id="136"/>
    </w:p>
    <w:p w14:paraId="40AE0D05">
      <w:pPr>
        <w:pStyle w:val="3"/>
        <w:spacing w:before="0" w:after="0" w:line="360" w:lineRule="auto"/>
        <w:rPr>
          <w:rFonts w:hint="eastAsia" w:ascii="宋体" w:hAnsi="宋体" w:eastAsia="宋体"/>
          <w:bCs w:val="0"/>
          <w:snapToGrid w:val="0"/>
          <w:kern w:val="0"/>
          <w:sz w:val="24"/>
          <w:szCs w:val="24"/>
        </w:rPr>
      </w:pPr>
      <w:r>
        <w:rPr>
          <w:rFonts w:hint="eastAsia" w:ascii="宋体" w:hAnsi="宋体" w:eastAsia="宋体"/>
          <w:bCs w:val="0"/>
          <w:snapToGrid w:val="0"/>
          <w:kern w:val="0"/>
          <w:sz w:val="24"/>
          <w:szCs w:val="24"/>
        </w:rPr>
        <w:t>5 验收标准</w:t>
      </w:r>
    </w:p>
    <w:p w14:paraId="703645B1">
      <w:pPr>
        <w:spacing w:line="360" w:lineRule="auto"/>
        <w:ind w:firstLine="480" w:firstLineChars="200"/>
        <w:rPr>
          <w:rFonts w:hint="eastAsia" w:ascii="宋体" w:hAnsi="宋体"/>
          <w:kern w:val="0"/>
          <w:sz w:val="24"/>
        </w:rPr>
      </w:pPr>
      <w:r>
        <w:rPr>
          <w:rFonts w:hint="eastAsia" w:ascii="宋体" w:hAnsi="宋体"/>
          <w:kern w:val="0"/>
          <w:sz w:val="24"/>
        </w:rPr>
        <w:t>本项目验收标准分为到场（含设备、随机备品备件、资料、工器具等）验收、安装过程验收、设备或系统调试运行验收。</w:t>
      </w:r>
    </w:p>
    <w:tbl>
      <w:tblPr>
        <w:tblStyle w:val="2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3119"/>
        <w:gridCol w:w="2268"/>
      </w:tblGrid>
      <w:tr w14:paraId="7F04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D1C7F13">
            <w:pPr>
              <w:spacing w:line="360" w:lineRule="auto"/>
              <w:rPr>
                <w:rFonts w:hint="eastAsia" w:ascii="宋体" w:hAnsi="宋体"/>
                <w:kern w:val="0"/>
                <w:sz w:val="24"/>
              </w:rPr>
            </w:pPr>
            <w:r>
              <w:rPr>
                <w:rFonts w:hint="eastAsia" w:ascii="宋体" w:hAnsi="宋体"/>
                <w:kern w:val="0"/>
                <w:sz w:val="24"/>
              </w:rPr>
              <w:t>验收类型</w:t>
            </w:r>
          </w:p>
        </w:tc>
        <w:tc>
          <w:tcPr>
            <w:tcW w:w="2126" w:type="dxa"/>
            <w:vAlign w:val="center"/>
          </w:tcPr>
          <w:p w14:paraId="7943EBC4">
            <w:pPr>
              <w:spacing w:line="360" w:lineRule="auto"/>
              <w:ind w:firstLine="480" w:firstLineChars="200"/>
              <w:rPr>
                <w:rFonts w:hint="eastAsia" w:ascii="宋体" w:hAnsi="宋体"/>
                <w:kern w:val="0"/>
                <w:sz w:val="24"/>
              </w:rPr>
            </w:pPr>
            <w:r>
              <w:rPr>
                <w:rFonts w:hint="eastAsia" w:ascii="宋体" w:hAnsi="宋体"/>
                <w:kern w:val="0"/>
                <w:sz w:val="24"/>
              </w:rPr>
              <w:t>验收项目</w:t>
            </w:r>
          </w:p>
        </w:tc>
        <w:tc>
          <w:tcPr>
            <w:tcW w:w="3119" w:type="dxa"/>
            <w:vAlign w:val="center"/>
          </w:tcPr>
          <w:p w14:paraId="3DB8C5C0">
            <w:pPr>
              <w:spacing w:line="360" w:lineRule="auto"/>
              <w:ind w:firstLine="480" w:firstLineChars="200"/>
              <w:rPr>
                <w:rFonts w:hint="eastAsia" w:ascii="宋体" w:hAnsi="宋体"/>
                <w:kern w:val="0"/>
                <w:sz w:val="24"/>
              </w:rPr>
            </w:pPr>
            <w:r>
              <w:rPr>
                <w:rFonts w:hint="eastAsia" w:ascii="宋体" w:hAnsi="宋体"/>
                <w:kern w:val="0"/>
                <w:sz w:val="24"/>
              </w:rPr>
              <w:t>验收明细</w:t>
            </w:r>
          </w:p>
        </w:tc>
        <w:tc>
          <w:tcPr>
            <w:tcW w:w="2268" w:type="dxa"/>
            <w:vAlign w:val="center"/>
          </w:tcPr>
          <w:p w14:paraId="748720DA">
            <w:pPr>
              <w:spacing w:line="360" w:lineRule="auto"/>
              <w:rPr>
                <w:rFonts w:hint="eastAsia" w:ascii="宋体" w:hAnsi="宋体"/>
                <w:kern w:val="0"/>
                <w:sz w:val="24"/>
              </w:rPr>
            </w:pPr>
            <w:r>
              <w:rPr>
                <w:rFonts w:hint="eastAsia" w:ascii="宋体" w:hAnsi="宋体"/>
                <w:kern w:val="0"/>
                <w:sz w:val="24"/>
              </w:rPr>
              <w:t>验收人员共同签字</w:t>
            </w:r>
          </w:p>
        </w:tc>
      </w:tr>
      <w:tr w14:paraId="033B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71" w:type="dxa"/>
            <w:vMerge w:val="restart"/>
            <w:vAlign w:val="center"/>
          </w:tcPr>
          <w:p w14:paraId="60BF5164">
            <w:pPr>
              <w:spacing w:line="360" w:lineRule="auto"/>
              <w:rPr>
                <w:rFonts w:hint="eastAsia" w:ascii="宋体" w:hAnsi="宋体"/>
                <w:kern w:val="0"/>
                <w:sz w:val="24"/>
              </w:rPr>
            </w:pPr>
            <w:r>
              <w:rPr>
                <w:rFonts w:hint="eastAsia" w:ascii="宋体" w:hAnsi="宋体"/>
                <w:kern w:val="0"/>
                <w:sz w:val="24"/>
              </w:rPr>
              <w:t>到场验收</w:t>
            </w:r>
          </w:p>
        </w:tc>
        <w:tc>
          <w:tcPr>
            <w:tcW w:w="2126" w:type="dxa"/>
            <w:vMerge w:val="restart"/>
            <w:vAlign w:val="center"/>
          </w:tcPr>
          <w:p w14:paraId="26A25C0C">
            <w:pPr>
              <w:spacing w:line="360" w:lineRule="auto"/>
              <w:ind w:firstLine="480" w:firstLineChars="200"/>
              <w:rPr>
                <w:rFonts w:hint="eastAsia" w:ascii="宋体" w:hAnsi="宋体"/>
                <w:kern w:val="0"/>
                <w:sz w:val="24"/>
              </w:rPr>
            </w:pPr>
            <w:r>
              <w:rPr>
                <w:rFonts w:hint="eastAsia" w:ascii="宋体" w:hAnsi="宋体"/>
                <w:kern w:val="0"/>
                <w:sz w:val="24"/>
              </w:rPr>
              <w:t>合同内的设备/材料随机资料（送货清单、说明书、出厂合格证）</w:t>
            </w:r>
          </w:p>
        </w:tc>
        <w:tc>
          <w:tcPr>
            <w:tcW w:w="3119" w:type="dxa"/>
            <w:vAlign w:val="center"/>
          </w:tcPr>
          <w:p w14:paraId="3DB1EF5B">
            <w:pPr>
              <w:spacing w:line="360" w:lineRule="auto"/>
              <w:rPr>
                <w:rFonts w:hint="eastAsia" w:ascii="宋体" w:hAnsi="宋体"/>
                <w:kern w:val="0"/>
                <w:sz w:val="24"/>
              </w:rPr>
            </w:pPr>
            <w:r>
              <w:rPr>
                <w:rFonts w:hint="eastAsia" w:ascii="宋体" w:hAnsi="宋体"/>
                <w:kern w:val="0"/>
                <w:sz w:val="24"/>
              </w:rPr>
              <w:t>包装外观无破损、无渗水、开箱设备验收有无损坏。</w:t>
            </w:r>
          </w:p>
        </w:tc>
        <w:tc>
          <w:tcPr>
            <w:tcW w:w="2268" w:type="dxa"/>
            <w:vAlign w:val="center"/>
          </w:tcPr>
          <w:p w14:paraId="6E385C55">
            <w:pPr>
              <w:spacing w:line="360" w:lineRule="auto"/>
              <w:ind w:firstLine="480" w:firstLineChars="200"/>
              <w:rPr>
                <w:rFonts w:hint="eastAsia" w:ascii="宋体" w:hAnsi="宋体"/>
                <w:kern w:val="0"/>
                <w:sz w:val="24"/>
              </w:rPr>
            </w:pPr>
          </w:p>
        </w:tc>
      </w:tr>
      <w:tr w14:paraId="08A1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0F4AC050">
            <w:pPr>
              <w:spacing w:line="360" w:lineRule="auto"/>
              <w:ind w:firstLine="480" w:firstLineChars="200"/>
              <w:rPr>
                <w:rFonts w:hint="eastAsia" w:ascii="宋体" w:hAnsi="宋体"/>
                <w:kern w:val="0"/>
                <w:sz w:val="24"/>
              </w:rPr>
            </w:pPr>
          </w:p>
        </w:tc>
        <w:tc>
          <w:tcPr>
            <w:tcW w:w="2126" w:type="dxa"/>
            <w:vMerge w:val="continue"/>
            <w:vAlign w:val="center"/>
          </w:tcPr>
          <w:p w14:paraId="41C07CC1">
            <w:pPr>
              <w:spacing w:line="360" w:lineRule="auto"/>
              <w:ind w:firstLine="480" w:firstLineChars="200"/>
              <w:rPr>
                <w:rFonts w:hint="eastAsia" w:ascii="宋体" w:hAnsi="宋体"/>
                <w:kern w:val="0"/>
                <w:sz w:val="24"/>
              </w:rPr>
            </w:pPr>
          </w:p>
        </w:tc>
        <w:tc>
          <w:tcPr>
            <w:tcW w:w="3119" w:type="dxa"/>
            <w:vAlign w:val="center"/>
          </w:tcPr>
          <w:p w14:paraId="107ED1BB">
            <w:pPr>
              <w:spacing w:line="360" w:lineRule="auto"/>
              <w:rPr>
                <w:rFonts w:hint="eastAsia" w:ascii="宋体" w:hAnsi="宋体"/>
                <w:kern w:val="0"/>
                <w:sz w:val="24"/>
              </w:rPr>
            </w:pPr>
            <w:r>
              <w:rPr>
                <w:rFonts w:hint="eastAsia" w:ascii="宋体" w:hAnsi="宋体"/>
                <w:kern w:val="0"/>
                <w:sz w:val="24"/>
              </w:rPr>
              <w:t>随机备品备件一批（见合同随机备品备件附件）</w:t>
            </w:r>
          </w:p>
        </w:tc>
        <w:tc>
          <w:tcPr>
            <w:tcW w:w="2268" w:type="dxa"/>
            <w:vAlign w:val="center"/>
          </w:tcPr>
          <w:p w14:paraId="6C40AFB3">
            <w:pPr>
              <w:spacing w:line="360" w:lineRule="auto"/>
              <w:ind w:firstLine="480" w:firstLineChars="200"/>
              <w:rPr>
                <w:rFonts w:hint="eastAsia" w:ascii="宋体" w:hAnsi="宋体"/>
                <w:kern w:val="0"/>
                <w:sz w:val="24"/>
              </w:rPr>
            </w:pPr>
          </w:p>
        </w:tc>
      </w:tr>
      <w:tr w14:paraId="1134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2EE504E9">
            <w:pPr>
              <w:spacing w:line="360" w:lineRule="auto"/>
              <w:ind w:firstLine="480" w:firstLineChars="200"/>
              <w:rPr>
                <w:rFonts w:hint="eastAsia" w:ascii="宋体" w:hAnsi="宋体"/>
                <w:kern w:val="0"/>
                <w:sz w:val="24"/>
              </w:rPr>
            </w:pPr>
          </w:p>
        </w:tc>
        <w:tc>
          <w:tcPr>
            <w:tcW w:w="2126" w:type="dxa"/>
            <w:vMerge w:val="continue"/>
            <w:vAlign w:val="center"/>
          </w:tcPr>
          <w:p w14:paraId="22FA1C8A">
            <w:pPr>
              <w:spacing w:line="360" w:lineRule="auto"/>
              <w:ind w:firstLine="480" w:firstLineChars="200"/>
              <w:rPr>
                <w:rFonts w:hint="eastAsia" w:ascii="宋体" w:hAnsi="宋体"/>
                <w:kern w:val="0"/>
                <w:sz w:val="24"/>
              </w:rPr>
            </w:pPr>
          </w:p>
        </w:tc>
        <w:tc>
          <w:tcPr>
            <w:tcW w:w="3119" w:type="dxa"/>
            <w:vAlign w:val="center"/>
          </w:tcPr>
          <w:p w14:paraId="70258EF4">
            <w:pPr>
              <w:spacing w:line="360" w:lineRule="auto"/>
              <w:rPr>
                <w:rFonts w:hint="eastAsia" w:ascii="宋体" w:hAnsi="宋体"/>
                <w:kern w:val="0"/>
                <w:sz w:val="24"/>
              </w:rPr>
            </w:pPr>
            <w:r>
              <w:rPr>
                <w:rFonts w:hint="eastAsia" w:ascii="宋体" w:hAnsi="宋体"/>
                <w:kern w:val="0"/>
                <w:sz w:val="24"/>
              </w:rPr>
              <w:t>随机资料（说明书、合格证、质量证书、检验报告等）</w:t>
            </w:r>
          </w:p>
        </w:tc>
        <w:tc>
          <w:tcPr>
            <w:tcW w:w="2268" w:type="dxa"/>
            <w:vAlign w:val="center"/>
          </w:tcPr>
          <w:p w14:paraId="6BEA2903">
            <w:pPr>
              <w:spacing w:line="360" w:lineRule="auto"/>
              <w:ind w:firstLine="480" w:firstLineChars="200"/>
              <w:rPr>
                <w:rFonts w:hint="eastAsia" w:ascii="宋体" w:hAnsi="宋体"/>
                <w:kern w:val="0"/>
                <w:sz w:val="24"/>
              </w:rPr>
            </w:pPr>
          </w:p>
        </w:tc>
      </w:tr>
      <w:tr w14:paraId="3B72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207C8360">
            <w:pPr>
              <w:spacing w:line="360" w:lineRule="auto"/>
              <w:ind w:firstLine="480" w:firstLineChars="200"/>
              <w:rPr>
                <w:rFonts w:hint="eastAsia" w:ascii="宋体" w:hAnsi="宋体"/>
                <w:kern w:val="0"/>
                <w:sz w:val="24"/>
              </w:rPr>
            </w:pPr>
          </w:p>
        </w:tc>
        <w:tc>
          <w:tcPr>
            <w:tcW w:w="2126" w:type="dxa"/>
            <w:vMerge w:val="continue"/>
            <w:vAlign w:val="center"/>
          </w:tcPr>
          <w:p w14:paraId="63C8B391">
            <w:pPr>
              <w:spacing w:line="360" w:lineRule="auto"/>
              <w:ind w:firstLine="480" w:firstLineChars="200"/>
              <w:rPr>
                <w:rFonts w:hint="eastAsia" w:ascii="宋体" w:hAnsi="宋体"/>
                <w:kern w:val="0"/>
                <w:sz w:val="24"/>
              </w:rPr>
            </w:pPr>
          </w:p>
        </w:tc>
        <w:tc>
          <w:tcPr>
            <w:tcW w:w="3119" w:type="dxa"/>
            <w:vAlign w:val="center"/>
          </w:tcPr>
          <w:p w14:paraId="259DBCA3">
            <w:pPr>
              <w:spacing w:line="360" w:lineRule="auto"/>
              <w:ind w:firstLine="480" w:firstLineChars="200"/>
              <w:rPr>
                <w:rFonts w:hint="eastAsia" w:ascii="宋体" w:hAnsi="宋体"/>
                <w:kern w:val="0"/>
                <w:sz w:val="24"/>
              </w:rPr>
            </w:pPr>
            <w:r>
              <w:rPr>
                <w:rFonts w:hint="eastAsia" w:ascii="宋体" w:hAnsi="宋体"/>
                <w:kern w:val="0"/>
                <w:sz w:val="24"/>
              </w:rPr>
              <w:t>其他内容</w:t>
            </w:r>
          </w:p>
        </w:tc>
        <w:tc>
          <w:tcPr>
            <w:tcW w:w="2268" w:type="dxa"/>
            <w:vAlign w:val="center"/>
          </w:tcPr>
          <w:p w14:paraId="2F5A6F77">
            <w:pPr>
              <w:spacing w:line="360" w:lineRule="auto"/>
              <w:ind w:firstLine="480" w:firstLineChars="200"/>
              <w:rPr>
                <w:rFonts w:hint="eastAsia" w:ascii="宋体" w:hAnsi="宋体"/>
                <w:kern w:val="0"/>
                <w:sz w:val="24"/>
              </w:rPr>
            </w:pPr>
          </w:p>
        </w:tc>
      </w:tr>
      <w:tr w14:paraId="11EC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271" w:type="dxa"/>
            <w:vMerge w:val="restart"/>
            <w:vAlign w:val="center"/>
          </w:tcPr>
          <w:p w14:paraId="434EDECD">
            <w:pPr>
              <w:spacing w:line="360" w:lineRule="auto"/>
              <w:rPr>
                <w:rFonts w:hint="eastAsia" w:ascii="宋体" w:hAnsi="宋体"/>
                <w:kern w:val="0"/>
                <w:sz w:val="24"/>
              </w:rPr>
            </w:pPr>
            <w:r>
              <w:rPr>
                <w:rFonts w:hint="eastAsia" w:ascii="宋体" w:hAnsi="宋体"/>
                <w:kern w:val="0"/>
                <w:sz w:val="24"/>
              </w:rPr>
              <w:t>安装验收</w:t>
            </w:r>
          </w:p>
        </w:tc>
        <w:tc>
          <w:tcPr>
            <w:tcW w:w="2126" w:type="dxa"/>
            <w:vMerge w:val="restart"/>
            <w:vAlign w:val="center"/>
          </w:tcPr>
          <w:p w14:paraId="43C63A8F">
            <w:pPr>
              <w:spacing w:line="360" w:lineRule="auto"/>
              <w:rPr>
                <w:rFonts w:hint="eastAsia" w:ascii="宋体" w:hAnsi="宋体"/>
                <w:kern w:val="0"/>
                <w:sz w:val="24"/>
              </w:rPr>
            </w:pPr>
            <w:r>
              <w:rPr>
                <w:rFonts w:hint="eastAsia" w:ascii="宋体" w:hAnsi="宋体"/>
                <w:kern w:val="0"/>
                <w:sz w:val="24"/>
              </w:rPr>
              <w:t>设备及安装工程内容</w:t>
            </w:r>
          </w:p>
        </w:tc>
        <w:tc>
          <w:tcPr>
            <w:tcW w:w="3119" w:type="dxa"/>
            <w:vAlign w:val="center"/>
          </w:tcPr>
          <w:p w14:paraId="26C162DB">
            <w:pPr>
              <w:spacing w:line="360" w:lineRule="auto"/>
              <w:rPr>
                <w:rFonts w:hint="eastAsia" w:ascii="宋体" w:hAnsi="宋体"/>
                <w:kern w:val="0"/>
                <w:sz w:val="24"/>
              </w:rPr>
            </w:pPr>
            <w:r>
              <w:rPr>
                <w:rFonts w:hint="eastAsia" w:ascii="宋体" w:hAnsi="宋体"/>
                <w:kern w:val="0"/>
                <w:sz w:val="24"/>
              </w:rPr>
              <w:t>钢结构工程施工质量验收规范GB50205-2020</w:t>
            </w:r>
          </w:p>
        </w:tc>
        <w:tc>
          <w:tcPr>
            <w:tcW w:w="2268" w:type="dxa"/>
            <w:vAlign w:val="center"/>
          </w:tcPr>
          <w:p w14:paraId="63FA3C68">
            <w:pPr>
              <w:spacing w:line="360" w:lineRule="auto"/>
              <w:ind w:firstLine="480" w:firstLineChars="200"/>
              <w:rPr>
                <w:rFonts w:hint="eastAsia" w:ascii="宋体" w:hAnsi="宋体"/>
                <w:kern w:val="0"/>
                <w:sz w:val="24"/>
              </w:rPr>
            </w:pPr>
          </w:p>
        </w:tc>
      </w:tr>
      <w:tr w14:paraId="6BE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2EA9B515">
            <w:pPr>
              <w:spacing w:line="360" w:lineRule="auto"/>
              <w:ind w:firstLine="480" w:firstLineChars="200"/>
              <w:rPr>
                <w:rFonts w:hint="eastAsia" w:ascii="宋体" w:hAnsi="宋体"/>
                <w:kern w:val="0"/>
                <w:sz w:val="24"/>
              </w:rPr>
            </w:pPr>
          </w:p>
        </w:tc>
        <w:tc>
          <w:tcPr>
            <w:tcW w:w="2126" w:type="dxa"/>
            <w:vMerge w:val="continue"/>
            <w:vAlign w:val="center"/>
          </w:tcPr>
          <w:p w14:paraId="3F94AE43">
            <w:pPr>
              <w:spacing w:line="360" w:lineRule="auto"/>
              <w:ind w:firstLine="480" w:firstLineChars="200"/>
              <w:rPr>
                <w:rFonts w:hint="eastAsia" w:ascii="宋体" w:hAnsi="宋体"/>
                <w:kern w:val="0"/>
                <w:sz w:val="24"/>
              </w:rPr>
            </w:pPr>
          </w:p>
        </w:tc>
        <w:tc>
          <w:tcPr>
            <w:tcW w:w="3119" w:type="dxa"/>
            <w:vAlign w:val="center"/>
          </w:tcPr>
          <w:p w14:paraId="45EE0CB1">
            <w:pPr>
              <w:spacing w:line="360" w:lineRule="auto"/>
              <w:rPr>
                <w:rFonts w:hint="eastAsia" w:ascii="宋体" w:hAnsi="宋体"/>
                <w:kern w:val="0"/>
                <w:sz w:val="24"/>
              </w:rPr>
            </w:pPr>
            <w:r>
              <w:rPr>
                <w:rFonts w:hint="eastAsia" w:ascii="宋体" w:hAnsi="宋体"/>
                <w:kern w:val="0"/>
                <w:sz w:val="24"/>
              </w:rPr>
              <w:t>电气装置安装工程电缆线路施工及验收标准GB50168-2018</w:t>
            </w:r>
          </w:p>
        </w:tc>
        <w:tc>
          <w:tcPr>
            <w:tcW w:w="2268" w:type="dxa"/>
            <w:vAlign w:val="center"/>
          </w:tcPr>
          <w:p w14:paraId="5869BFA9">
            <w:pPr>
              <w:spacing w:line="360" w:lineRule="auto"/>
              <w:ind w:firstLine="480" w:firstLineChars="200"/>
              <w:rPr>
                <w:rFonts w:hint="eastAsia" w:ascii="宋体" w:hAnsi="宋体"/>
                <w:kern w:val="0"/>
                <w:sz w:val="24"/>
              </w:rPr>
            </w:pPr>
          </w:p>
        </w:tc>
      </w:tr>
      <w:tr w14:paraId="3E86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2894A01">
            <w:pPr>
              <w:spacing w:line="360" w:lineRule="auto"/>
              <w:rPr>
                <w:rFonts w:hint="eastAsia" w:ascii="宋体" w:hAnsi="宋体"/>
                <w:kern w:val="0"/>
                <w:sz w:val="24"/>
              </w:rPr>
            </w:pPr>
            <w:r>
              <w:rPr>
                <w:rFonts w:hint="eastAsia" w:ascii="宋体" w:hAnsi="宋体"/>
                <w:kern w:val="0"/>
                <w:sz w:val="24"/>
              </w:rPr>
              <w:t>调试运行验收</w:t>
            </w:r>
          </w:p>
        </w:tc>
        <w:tc>
          <w:tcPr>
            <w:tcW w:w="2126" w:type="dxa"/>
            <w:vAlign w:val="center"/>
          </w:tcPr>
          <w:p w14:paraId="07E8C1D6">
            <w:pPr>
              <w:spacing w:line="360" w:lineRule="auto"/>
              <w:ind w:firstLine="480" w:firstLineChars="200"/>
              <w:rPr>
                <w:rFonts w:hint="eastAsia" w:ascii="宋体" w:hAnsi="宋体"/>
                <w:kern w:val="0"/>
                <w:sz w:val="24"/>
              </w:rPr>
            </w:pPr>
            <w:r>
              <w:rPr>
                <w:rFonts w:hint="eastAsia" w:ascii="宋体" w:hAnsi="宋体"/>
                <w:kern w:val="0"/>
                <w:sz w:val="24"/>
              </w:rPr>
              <w:t>系统验收</w:t>
            </w:r>
          </w:p>
        </w:tc>
        <w:tc>
          <w:tcPr>
            <w:tcW w:w="3119" w:type="dxa"/>
            <w:vAlign w:val="center"/>
          </w:tcPr>
          <w:p w14:paraId="0760EE6F">
            <w:pPr>
              <w:spacing w:line="360" w:lineRule="auto"/>
              <w:rPr>
                <w:rFonts w:hint="eastAsia" w:ascii="宋体" w:hAnsi="宋体"/>
                <w:kern w:val="0"/>
                <w:sz w:val="24"/>
              </w:rPr>
            </w:pPr>
            <w:r>
              <w:rPr>
                <w:rFonts w:hint="eastAsia" w:ascii="宋体" w:hAnsi="宋体"/>
                <w:kern w:val="0"/>
                <w:sz w:val="24"/>
              </w:rPr>
              <w:t>参照合同约定技术文件</w:t>
            </w:r>
          </w:p>
        </w:tc>
        <w:tc>
          <w:tcPr>
            <w:tcW w:w="2268" w:type="dxa"/>
            <w:vAlign w:val="center"/>
          </w:tcPr>
          <w:p w14:paraId="2CA7DAF0">
            <w:pPr>
              <w:spacing w:line="360" w:lineRule="auto"/>
              <w:ind w:firstLine="480" w:firstLineChars="200"/>
              <w:rPr>
                <w:rFonts w:hint="eastAsia" w:ascii="宋体" w:hAnsi="宋体"/>
                <w:kern w:val="0"/>
                <w:sz w:val="24"/>
              </w:rPr>
            </w:pPr>
          </w:p>
        </w:tc>
      </w:tr>
    </w:tbl>
    <w:p w14:paraId="165A73C6"/>
    <w:p w14:paraId="649D346B"/>
    <w:p w14:paraId="1A847DA2"/>
    <w:p w14:paraId="0C36FF09"/>
    <w:p w14:paraId="374E6D33">
      <w:pPr>
        <w:pStyle w:val="2"/>
        <w:spacing w:before="240" w:beforeLines="100" w:after="360" w:afterLines="150" w:line="276" w:lineRule="auto"/>
        <w:jc w:val="center"/>
        <w:rPr>
          <w:rFonts w:hint="eastAsia" w:ascii="宋体" w:hAnsi="宋体"/>
        </w:rPr>
      </w:pPr>
    </w:p>
    <w:p w14:paraId="3742D353">
      <w:pPr>
        <w:pStyle w:val="2"/>
        <w:spacing w:before="240" w:beforeLines="100" w:after="360" w:afterLines="150" w:line="276" w:lineRule="auto"/>
        <w:jc w:val="center"/>
        <w:rPr>
          <w:rFonts w:hint="eastAsia" w:ascii="宋体" w:hAnsi="宋体"/>
        </w:rPr>
      </w:pPr>
      <w:r>
        <w:rPr>
          <w:rFonts w:hint="eastAsia" w:ascii="宋体" w:hAnsi="宋体"/>
        </w:rPr>
        <w:t>第三章  供应商</w:t>
      </w:r>
      <w:r>
        <w:rPr>
          <w:rFonts w:ascii="宋体" w:hAnsi="宋体"/>
        </w:rPr>
        <w:t>须知</w:t>
      </w:r>
    </w:p>
    <w:p w14:paraId="19B1DA37">
      <w:pPr>
        <w:spacing w:line="360" w:lineRule="auto"/>
        <w:ind w:firstLine="482" w:firstLineChars="200"/>
        <w:rPr>
          <w:rFonts w:hint="eastAsia" w:ascii="宋体" w:hAnsi="宋体"/>
          <w:b/>
          <w:kern w:val="0"/>
          <w:sz w:val="24"/>
        </w:rPr>
      </w:pPr>
      <w:r>
        <w:rPr>
          <w:rFonts w:hint="eastAsia" w:ascii="宋体" w:hAnsi="宋体"/>
          <w:b/>
          <w:kern w:val="0"/>
          <w:sz w:val="24"/>
        </w:rPr>
        <w:t>一</w:t>
      </w:r>
      <w:r>
        <w:rPr>
          <w:rFonts w:ascii="宋体" w:hAnsi="宋体"/>
          <w:b/>
          <w:kern w:val="0"/>
          <w:sz w:val="24"/>
        </w:rPr>
        <w:t>、总则</w:t>
      </w:r>
    </w:p>
    <w:p w14:paraId="570D3942">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315A8B8B">
      <w:pPr>
        <w:spacing w:line="360" w:lineRule="auto"/>
        <w:ind w:firstLine="480" w:firstLineChars="200"/>
        <w:rPr>
          <w:rFonts w:hint="eastAsia"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79A822EB">
      <w:pPr>
        <w:spacing w:line="360" w:lineRule="auto"/>
        <w:ind w:firstLine="480" w:firstLineChars="200"/>
        <w:rPr>
          <w:rFonts w:hint="eastAsia"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42507FE4">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254724AC">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3556A1F8">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57906582">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599311D4">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7A1FD78A">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329CCE0F">
      <w:pPr>
        <w:spacing w:line="360" w:lineRule="auto"/>
        <w:ind w:firstLine="482" w:firstLineChars="200"/>
        <w:rPr>
          <w:rFonts w:hint="eastAsia" w:ascii="宋体" w:hAnsi="宋体"/>
          <w:b/>
          <w:sz w:val="24"/>
        </w:rPr>
      </w:pPr>
      <w:r>
        <w:rPr>
          <w:rFonts w:ascii="宋体" w:hAnsi="宋体"/>
          <w:b/>
          <w:sz w:val="24"/>
        </w:rPr>
        <w:t>4.特别注意</w:t>
      </w:r>
    </w:p>
    <w:p w14:paraId="4499D1EB">
      <w:pPr>
        <w:spacing w:line="360" w:lineRule="auto"/>
        <w:ind w:firstLine="480" w:firstLineChars="200"/>
        <w:rPr>
          <w:rFonts w:hint="eastAsia" w:ascii="宋体" w:hAnsi="宋体"/>
          <w:sz w:val="24"/>
        </w:rPr>
      </w:pPr>
      <w:r>
        <w:rPr>
          <w:rFonts w:hint="eastAsia" w:ascii="宋体" w:hAnsi="宋体"/>
          <w:sz w:val="24"/>
        </w:rPr>
        <w:t>单位负责人为同一人或者存在控股、管理关系的不同单位，不得同时参加本次竞争性谈判。</w:t>
      </w:r>
    </w:p>
    <w:p w14:paraId="5C16EE40">
      <w:pPr>
        <w:spacing w:line="360" w:lineRule="auto"/>
        <w:ind w:firstLine="482" w:firstLineChars="200"/>
        <w:rPr>
          <w:rFonts w:hint="eastAsia" w:ascii="宋体" w:hAnsi="宋体"/>
          <w:b/>
          <w:kern w:val="0"/>
          <w:sz w:val="24"/>
        </w:rPr>
      </w:pPr>
      <w:r>
        <w:rPr>
          <w:rFonts w:hint="eastAsia" w:ascii="宋体" w:hAnsi="宋体"/>
          <w:b/>
          <w:kern w:val="0"/>
          <w:sz w:val="24"/>
        </w:rPr>
        <w:t>二</w:t>
      </w:r>
      <w:r>
        <w:rPr>
          <w:rFonts w:ascii="宋体" w:hAnsi="宋体"/>
          <w:b/>
          <w:kern w:val="0"/>
          <w:sz w:val="24"/>
        </w:rPr>
        <w:t>、谈判文件说明</w:t>
      </w:r>
    </w:p>
    <w:p w14:paraId="76BEEAD5">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1543E890">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693DA777">
      <w:pPr>
        <w:spacing w:line="360" w:lineRule="auto"/>
        <w:ind w:firstLine="480" w:firstLineChars="200"/>
        <w:rPr>
          <w:rFonts w:hint="eastAsia" w:ascii="宋体" w:hAnsi="宋体"/>
          <w:kern w:val="0"/>
          <w:sz w:val="24"/>
        </w:rPr>
      </w:pPr>
      <w:r>
        <w:rPr>
          <w:rFonts w:hint="eastAsia" w:ascii="宋体" w:hAnsi="宋体"/>
          <w:kern w:val="0"/>
          <w:sz w:val="24"/>
        </w:rPr>
        <w:t>（1）谈判公告</w:t>
      </w:r>
    </w:p>
    <w:p w14:paraId="7D4E612F">
      <w:pPr>
        <w:spacing w:line="360" w:lineRule="auto"/>
        <w:ind w:firstLine="480" w:firstLineChars="200"/>
        <w:rPr>
          <w:rFonts w:hint="eastAsia" w:ascii="宋体" w:hAnsi="宋体"/>
          <w:kern w:val="0"/>
          <w:sz w:val="24"/>
        </w:rPr>
      </w:pPr>
      <w:r>
        <w:rPr>
          <w:rFonts w:hint="eastAsia" w:ascii="宋体" w:hAnsi="宋体"/>
          <w:kern w:val="0"/>
          <w:sz w:val="24"/>
        </w:rPr>
        <w:t>（2）供应商</w:t>
      </w:r>
      <w:r>
        <w:rPr>
          <w:rFonts w:ascii="宋体" w:hAnsi="宋体"/>
          <w:kern w:val="0"/>
          <w:sz w:val="24"/>
        </w:rPr>
        <w:t>须知</w:t>
      </w:r>
    </w:p>
    <w:p w14:paraId="42F349ED">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内容</w:t>
      </w:r>
    </w:p>
    <w:p w14:paraId="0A67DAB3">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4D3DB116">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52BF6B56">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1485B3FC">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68569A0B">
      <w:pPr>
        <w:spacing w:line="360" w:lineRule="auto"/>
        <w:ind w:firstLine="482" w:firstLineChars="200"/>
        <w:rPr>
          <w:rFonts w:hint="eastAsia"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5D608D7B">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5C20A0B1">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6AC18D8D">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计量单位</w:t>
      </w:r>
    </w:p>
    <w:p w14:paraId="1E603F9A">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6D74C791">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3418F099">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3BD2FF37">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2895AE75">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1152914E">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279D05CD">
      <w:pPr>
        <w:spacing w:line="360" w:lineRule="auto"/>
        <w:ind w:firstLine="480" w:firstLineChars="200"/>
        <w:rPr>
          <w:rFonts w:hint="eastAsia"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4DF4403F">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5</w:t>
      </w:r>
      <w:r>
        <w:rPr>
          <w:rFonts w:hint="eastAsia" w:ascii="宋体" w:hAnsi="宋体"/>
          <w:kern w:val="0"/>
          <w:sz w:val="24"/>
        </w:rPr>
        <w:t>）按照</w:t>
      </w:r>
      <w:r>
        <w:rPr>
          <w:rFonts w:ascii="宋体" w:hAnsi="宋体"/>
          <w:kern w:val="0"/>
          <w:sz w:val="24"/>
        </w:rPr>
        <w:t>供应商须知提交</w:t>
      </w:r>
      <w:r>
        <w:rPr>
          <w:rFonts w:hint="eastAsia" w:ascii="宋体" w:hAnsi="宋体"/>
          <w:kern w:val="0"/>
          <w:sz w:val="24"/>
        </w:rPr>
        <w:t>参与竞争性谈判的保证金</w:t>
      </w:r>
      <w:r>
        <w:rPr>
          <w:rFonts w:ascii="宋体" w:hAnsi="宋体"/>
          <w:kern w:val="0"/>
          <w:sz w:val="24"/>
        </w:rPr>
        <w:t>。</w:t>
      </w:r>
    </w:p>
    <w:p w14:paraId="2E518243">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07FF01DC">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5CF70D44">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0CC4DA53">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76F855DA">
      <w:pPr>
        <w:spacing w:line="360" w:lineRule="auto"/>
        <w:ind w:firstLine="482" w:firstLineChars="200"/>
        <w:rPr>
          <w:rFonts w:hint="eastAsia"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300272C6">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68F9E307">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55878039">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4A4EEE23">
      <w:pPr>
        <w:spacing w:line="360" w:lineRule="auto"/>
        <w:ind w:firstLine="480" w:firstLineChars="200"/>
        <w:rPr>
          <w:rFonts w:hint="eastAsia"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51128FFA">
      <w:pPr>
        <w:widowControl/>
        <w:spacing w:line="360" w:lineRule="auto"/>
        <w:ind w:firstLine="480" w:firstLineChars="200"/>
        <w:jc w:val="left"/>
        <w:rPr>
          <w:rFonts w:hint="eastAsia"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502A4CCD">
      <w:pPr>
        <w:spacing w:line="360" w:lineRule="auto"/>
        <w:ind w:firstLine="482" w:firstLineChars="200"/>
        <w:rPr>
          <w:rFonts w:hint="eastAsia"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01D12C4B">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509CE83A">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2E85CEA4">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5E5544B0">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08390F59">
      <w:pPr>
        <w:spacing w:line="360" w:lineRule="auto"/>
        <w:ind w:firstLine="480" w:firstLineChars="200"/>
        <w:rPr>
          <w:rFonts w:hint="eastAsia"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100E8308">
      <w:pPr>
        <w:spacing w:line="360" w:lineRule="auto"/>
        <w:ind w:firstLine="482" w:firstLineChars="200"/>
        <w:rPr>
          <w:rFonts w:hint="eastAsia" w:ascii="宋体" w:hAnsi="宋体"/>
          <w:b/>
          <w:kern w:val="0"/>
          <w:sz w:val="24"/>
        </w:rPr>
      </w:pPr>
      <w:r>
        <w:rPr>
          <w:rFonts w:ascii="宋体" w:hAnsi="宋体"/>
          <w:b/>
          <w:kern w:val="0"/>
          <w:sz w:val="24"/>
        </w:rPr>
        <w:t>9.</w:t>
      </w:r>
      <w:r>
        <w:rPr>
          <w:rFonts w:hint="eastAsia" w:ascii="宋体" w:hAnsi="宋体"/>
          <w:b/>
          <w:kern w:val="0"/>
          <w:sz w:val="24"/>
        </w:rPr>
        <w:t xml:space="preserve">  参与竞争性谈判保证金</w:t>
      </w:r>
    </w:p>
    <w:p w14:paraId="17C57824">
      <w:pPr>
        <w:spacing w:line="360" w:lineRule="auto"/>
        <w:ind w:firstLine="480" w:firstLineChars="200"/>
        <w:rPr>
          <w:rFonts w:hint="eastAsia" w:ascii="宋体" w:hAnsi="宋体"/>
          <w:kern w:val="0"/>
          <w:sz w:val="24"/>
        </w:rPr>
      </w:pPr>
      <w:r>
        <w:rPr>
          <w:rFonts w:ascii="宋体" w:hAnsi="宋体"/>
          <w:kern w:val="0"/>
          <w:sz w:val="24"/>
        </w:rPr>
        <w:t>9</w:t>
      </w:r>
      <w:r>
        <w:rPr>
          <w:rFonts w:hint="eastAsia" w:ascii="宋体" w:hAnsi="宋体"/>
          <w:kern w:val="0"/>
          <w:sz w:val="24"/>
        </w:rPr>
        <w:t>.1保证金</w:t>
      </w:r>
      <w:r>
        <w:rPr>
          <w:rFonts w:ascii="宋体" w:hAnsi="宋体"/>
          <w:kern w:val="0"/>
          <w:sz w:val="24"/>
        </w:rPr>
        <w:t>为</w:t>
      </w:r>
      <w:r>
        <w:rPr>
          <w:rFonts w:hint="eastAsia" w:ascii="宋体" w:hAnsi="宋体"/>
          <w:kern w:val="0"/>
          <w:sz w:val="24"/>
        </w:rPr>
        <w:t>谈判文件</w:t>
      </w:r>
      <w:r>
        <w:rPr>
          <w:rFonts w:ascii="宋体" w:hAnsi="宋体"/>
          <w:kern w:val="0"/>
          <w:sz w:val="24"/>
        </w:rPr>
        <w:t>的</w:t>
      </w:r>
      <w:r>
        <w:rPr>
          <w:rFonts w:hint="eastAsia" w:ascii="宋体" w:hAnsi="宋体"/>
          <w:kern w:val="0"/>
          <w:sz w:val="24"/>
        </w:rPr>
        <w:t>必须要件</w:t>
      </w:r>
      <w:r>
        <w:rPr>
          <w:rFonts w:ascii="宋体" w:hAnsi="宋体"/>
          <w:kern w:val="0"/>
          <w:sz w:val="24"/>
        </w:rPr>
        <w:t>。</w:t>
      </w:r>
    </w:p>
    <w:p w14:paraId="0D9EB354">
      <w:pPr>
        <w:spacing w:line="360" w:lineRule="auto"/>
        <w:ind w:firstLine="480" w:firstLineChars="200"/>
        <w:rPr>
          <w:rFonts w:hint="eastAsia" w:ascii="宋体" w:hAnsi="宋体"/>
          <w:kern w:val="0"/>
          <w:sz w:val="24"/>
        </w:rPr>
      </w:pPr>
      <w:r>
        <w:rPr>
          <w:rFonts w:ascii="宋体" w:hAnsi="宋体"/>
          <w:kern w:val="0"/>
          <w:sz w:val="24"/>
        </w:rPr>
        <w:t xml:space="preserve">9.2 </w:t>
      </w:r>
      <w:r>
        <w:rPr>
          <w:rFonts w:hint="eastAsia" w:ascii="宋体" w:hAnsi="宋体"/>
          <w:kern w:val="0"/>
          <w:sz w:val="24"/>
        </w:rPr>
        <w:t>供应商应</w:t>
      </w:r>
      <w:r>
        <w:rPr>
          <w:rFonts w:ascii="宋体" w:hAnsi="宋体"/>
          <w:kern w:val="0"/>
          <w:sz w:val="24"/>
        </w:rPr>
        <w:t>向采购人提交人民币</w:t>
      </w:r>
      <w:r>
        <w:rPr>
          <w:rFonts w:hint="eastAsia" w:ascii="宋体" w:hAnsi="宋体"/>
          <w:kern w:val="0"/>
          <w:sz w:val="24"/>
        </w:rPr>
        <w:t>3万元（大写：叁万元）</w:t>
      </w:r>
      <w:r>
        <w:rPr>
          <w:rFonts w:ascii="宋体" w:hAnsi="宋体"/>
          <w:kern w:val="0"/>
          <w:sz w:val="24"/>
        </w:rPr>
        <w:t>的</w:t>
      </w:r>
      <w:r>
        <w:rPr>
          <w:rFonts w:hint="eastAsia" w:ascii="宋体" w:hAnsi="宋体"/>
          <w:kern w:val="0"/>
          <w:sz w:val="24"/>
        </w:rPr>
        <w:t>保证金</w:t>
      </w:r>
      <w:r>
        <w:rPr>
          <w:rFonts w:ascii="宋体" w:hAnsi="宋体"/>
          <w:kern w:val="0"/>
          <w:sz w:val="24"/>
        </w:rPr>
        <w:t>。</w:t>
      </w:r>
    </w:p>
    <w:p w14:paraId="1C52647A">
      <w:pPr>
        <w:spacing w:line="360" w:lineRule="auto"/>
        <w:ind w:firstLine="480" w:firstLineChars="200"/>
        <w:rPr>
          <w:rFonts w:hint="eastAsia" w:ascii="宋体" w:hAnsi="宋体"/>
          <w:kern w:val="0"/>
          <w:sz w:val="24"/>
        </w:rPr>
      </w:pPr>
      <w:r>
        <w:rPr>
          <w:rFonts w:ascii="宋体" w:hAnsi="宋体"/>
          <w:kern w:val="0"/>
          <w:sz w:val="24"/>
        </w:rPr>
        <w:t>9.3</w:t>
      </w:r>
      <w:r>
        <w:rPr>
          <w:rFonts w:hint="eastAsia" w:ascii="宋体" w:hAnsi="宋体"/>
          <w:kern w:val="0"/>
          <w:sz w:val="24"/>
        </w:rPr>
        <w:t>保证金</w:t>
      </w:r>
      <w:r>
        <w:rPr>
          <w:rFonts w:ascii="宋体" w:hAnsi="宋体"/>
          <w:kern w:val="0"/>
          <w:sz w:val="24"/>
        </w:rPr>
        <w:t>用于保护采购人</w:t>
      </w:r>
      <w:r>
        <w:rPr>
          <w:rFonts w:hint="eastAsia" w:ascii="宋体" w:hAnsi="宋体"/>
          <w:kern w:val="0"/>
          <w:sz w:val="24"/>
        </w:rPr>
        <w:t>免受</w:t>
      </w:r>
      <w:r>
        <w:rPr>
          <w:rFonts w:ascii="宋体" w:hAnsi="宋体"/>
          <w:kern w:val="0"/>
          <w:sz w:val="24"/>
        </w:rPr>
        <w:t>因供应商行为而蒙受的损失。</w:t>
      </w:r>
    </w:p>
    <w:p w14:paraId="1FE55053">
      <w:pPr>
        <w:spacing w:line="360" w:lineRule="auto"/>
        <w:ind w:firstLine="480" w:firstLineChars="200"/>
        <w:rPr>
          <w:rFonts w:hint="eastAsia" w:ascii="宋体" w:hAnsi="宋体"/>
          <w:kern w:val="0"/>
          <w:sz w:val="24"/>
        </w:rPr>
      </w:pPr>
      <w:r>
        <w:rPr>
          <w:rFonts w:ascii="宋体" w:hAnsi="宋体"/>
          <w:kern w:val="0"/>
          <w:sz w:val="24"/>
        </w:rPr>
        <w:t>9</w:t>
      </w:r>
      <w:r>
        <w:rPr>
          <w:rFonts w:hint="eastAsia" w:ascii="宋体" w:hAnsi="宋体"/>
          <w:kern w:val="0"/>
          <w:sz w:val="24"/>
        </w:rPr>
        <w:t>.4保证金</w:t>
      </w:r>
      <w:r>
        <w:rPr>
          <w:rFonts w:ascii="宋体" w:hAnsi="宋体"/>
          <w:kern w:val="0"/>
          <w:sz w:val="24"/>
        </w:rPr>
        <w:t>币种仅限于人民币。</w:t>
      </w:r>
      <w:r>
        <w:rPr>
          <w:rFonts w:hint="eastAsia" w:ascii="宋体" w:hAnsi="宋体"/>
          <w:kern w:val="0"/>
          <w:sz w:val="24"/>
        </w:rPr>
        <w:t>保证金</w:t>
      </w:r>
      <w:r>
        <w:rPr>
          <w:rFonts w:ascii="宋体" w:hAnsi="宋体"/>
          <w:kern w:val="0"/>
          <w:sz w:val="24"/>
        </w:rPr>
        <w:t>一律采用转账形式进行缴纳。</w:t>
      </w:r>
    </w:p>
    <w:p w14:paraId="3B4735E0">
      <w:pPr>
        <w:spacing w:line="360" w:lineRule="auto"/>
        <w:ind w:firstLine="480" w:firstLineChars="200"/>
        <w:rPr>
          <w:rFonts w:hint="eastAsia" w:ascii="宋体" w:hAnsi="宋体"/>
          <w:kern w:val="0"/>
          <w:sz w:val="24"/>
        </w:rPr>
      </w:pPr>
      <w:r>
        <w:rPr>
          <w:rFonts w:hint="eastAsia" w:ascii="宋体" w:hAnsi="宋体"/>
          <w:kern w:val="0"/>
          <w:sz w:val="24"/>
        </w:rPr>
        <w:t>保证金转</w:t>
      </w:r>
      <w:r>
        <w:rPr>
          <w:rFonts w:ascii="宋体" w:hAnsi="宋体"/>
          <w:kern w:val="0"/>
          <w:sz w:val="24"/>
        </w:rPr>
        <w:t>账银行</w:t>
      </w:r>
      <w:r>
        <w:rPr>
          <w:rFonts w:hint="eastAsia" w:ascii="宋体" w:hAnsi="宋体"/>
          <w:kern w:val="0"/>
          <w:sz w:val="24"/>
        </w:rPr>
        <w:t>及</w:t>
      </w:r>
      <w:r>
        <w:rPr>
          <w:rFonts w:ascii="宋体" w:hAnsi="宋体"/>
          <w:kern w:val="0"/>
          <w:sz w:val="24"/>
        </w:rPr>
        <w:t>账号：</w:t>
      </w:r>
      <w:r>
        <w:rPr>
          <w:rFonts w:hint="eastAsia" w:ascii="宋体" w:hAnsi="宋体"/>
          <w:kern w:val="0"/>
          <w:sz w:val="24"/>
        </w:rPr>
        <w:t xml:space="preserve"> </w:t>
      </w:r>
    </w:p>
    <w:p w14:paraId="35EAB548">
      <w:pPr>
        <w:spacing w:line="360" w:lineRule="auto"/>
        <w:ind w:firstLine="480" w:firstLineChars="200"/>
        <w:rPr>
          <w:rFonts w:hint="eastAsia" w:ascii="宋体" w:hAnsi="宋体"/>
          <w:kern w:val="0"/>
          <w:sz w:val="24"/>
        </w:rPr>
      </w:pPr>
      <w:r>
        <w:rPr>
          <w:rFonts w:hint="eastAsia" w:ascii="宋体" w:hAnsi="宋体"/>
          <w:kern w:val="0"/>
          <w:sz w:val="24"/>
        </w:rPr>
        <w:t>单位</w:t>
      </w:r>
      <w:r>
        <w:rPr>
          <w:rFonts w:ascii="宋体" w:hAnsi="宋体"/>
          <w:kern w:val="0"/>
          <w:sz w:val="24"/>
        </w:rPr>
        <w:t>名称：重庆国际复合材料股份有限公司</w:t>
      </w:r>
    </w:p>
    <w:p w14:paraId="08395C02">
      <w:pPr>
        <w:spacing w:line="360" w:lineRule="auto"/>
        <w:ind w:firstLine="480" w:firstLineChars="200"/>
        <w:rPr>
          <w:rFonts w:hint="eastAsia" w:ascii="宋体" w:hAnsi="宋体"/>
          <w:kern w:val="0"/>
          <w:sz w:val="24"/>
        </w:rPr>
      </w:pPr>
      <w:r>
        <w:rPr>
          <w:rFonts w:hint="eastAsia" w:ascii="宋体" w:hAnsi="宋体"/>
          <w:kern w:val="0"/>
          <w:sz w:val="24"/>
        </w:rPr>
        <w:t>开户</w:t>
      </w:r>
      <w:r>
        <w:rPr>
          <w:rFonts w:ascii="宋体" w:hAnsi="宋体"/>
          <w:kern w:val="0"/>
          <w:sz w:val="24"/>
        </w:rPr>
        <w:t>银行：</w:t>
      </w:r>
      <w:r>
        <w:rPr>
          <w:rFonts w:hint="eastAsia" w:ascii="宋体" w:hAnsi="宋体"/>
          <w:kern w:val="0"/>
          <w:sz w:val="24"/>
        </w:rPr>
        <w:t>建行重庆分行营业部</w:t>
      </w:r>
    </w:p>
    <w:p w14:paraId="1B8B6BD5">
      <w:pPr>
        <w:spacing w:line="360" w:lineRule="auto"/>
        <w:ind w:firstLine="480" w:firstLineChars="200"/>
        <w:rPr>
          <w:rFonts w:hint="eastAsia" w:ascii="宋体" w:hAnsi="宋体"/>
          <w:kern w:val="0"/>
          <w:sz w:val="24"/>
        </w:rPr>
      </w:pPr>
      <w:r>
        <w:rPr>
          <w:rFonts w:hint="eastAsia" w:ascii="宋体" w:hAnsi="宋体"/>
          <w:kern w:val="0"/>
          <w:sz w:val="24"/>
        </w:rPr>
        <w:t>账    号：</w:t>
      </w:r>
      <w:r>
        <w:rPr>
          <w:rFonts w:ascii="宋体" w:hAnsi="宋体"/>
          <w:kern w:val="0"/>
          <w:sz w:val="24"/>
        </w:rPr>
        <w:t>50001333600050012972</w:t>
      </w:r>
    </w:p>
    <w:p w14:paraId="4EB47935">
      <w:pPr>
        <w:spacing w:line="360" w:lineRule="auto"/>
        <w:ind w:firstLine="480" w:firstLineChars="200"/>
        <w:rPr>
          <w:rFonts w:hint="eastAsia" w:ascii="宋体" w:hAnsi="宋体"/>
          <w:kern w:val="0"/>
          <w:sz w:val="24"/>
        </w:rPr>
      </w:pPr>
      <w:r>
        <w:rPr>
          <w:rFonts w:ascii="宋体" w:hAnsi="宋体"/>
          <w:kern w:val="0"/>
          <w:sz w:val="24"/>
        </w:rPr>
        <w:t>9</w:t>
      </w:r>
      <w:r>
        <w:rPr>
          <w:rFonts w:hint="eastAsia" w:ascii="宋体" w:hAnsi="宋体"/>
          <w:kern w:val="0"/>
          <w:sz w:val="24"/>
        </w:rPr>
        <w:t>.5 采购人</w:t>
      </w:r>
      <w:r>
        <w:rPr>
          <w:rFonts w:ascii="宋体" w:hAnsi="宋体"/>
          <w:kern w:val="0"/>
          <w:sz w:val="24"/>
        </w:rPr>
        <w:t>有权拒绝接受未提交</w:t>
      </w:r>
      <w:r>
        <w:rPr>
          <w:rFonts w:hint="eastAsia" w:ascii="宋体" w:hAnsi="宋体"/>
          <w:kern w:val="0"/>
          <w:sz w:val="24"/>
        </w:rPr>
        <w:t>保证金</w:t>
      </w:r>
      <w:r>
        <w:rPr>
          <w:rFonts w:ascii="宋体" w:hAnsi="宋体"/>
          <w:kern w:val="0"/>
          <w:sz w:val="24"/>
        </w:rPr>
        <w:t>的</w:t>
      </w:r>
      <w:r>
        <w:rPr>
          <w:rFonts w:hint="eastAsia" w:ascii="宋体" w:hAnsi="宋体"/>
          <w:kern w:val="0"/>
          <w:sz w:val="24"/>
        </w:rPr>
        <w:t>谈判文件</w:t>
      </w:r>
      <w:r>
        <w:rPr>
          <w:rFonts w:ascii="宋体" w:hAnsi="宋体"/>
          <w:kern w:val="0"/>
          <w:sz w:val="24"/>
        </w:rPr>
        <w:t>。</w:t>
      </w:r>
    </w:p>
    <w:p w14:paraId="7C9AD43F">
      <w:pPr>
        <w:spacing w:line="360" w:lineRule="auto"/>
        <w:ind w:firstLine="480" w:firstLineChars="200"/>
        <w:rPr>
          <w:rFonts w:hint="eastAsia" w:ascii="宋体" w:hAnsi="宋体"/>
          <w:kern w:val="0"/>
          <w:sz w:val="24"/>
        </w:rPr>
      </w:pPr>
      <w:r>
        <w:rPr>
          <w:rFonts w:ascii="宋体" w:hAnsi="宋体"/>
          <w:kern w:val="0"/>
          <w:sz w:val="24"/>
        </w:rPr>
        <w:t xml:space="preserve">9.6 </w:t>
      </w:r>
      <w:r>
        <w:rPr>
          <w:rFonts w:hint="eastAsia" w:ascii="宋体" w:hAnsi="宋体"/>
          <w:kern w:val="0"/>
          <w:sz w:val="24"/>
        </w:rPr>
        <w:t>未</w:t>
      </w:r>
      <w:r>
        <w:rPr>
          <w:rFonts w:ascii="宋体" w:hAnsi="宋体"/>
          <w:kern w:val="0"/>
          <w:sz w:val="24"/>
        </w:rPr>
        <w:t>中选供应商的</w:t>
      </w:r>
      <w:r>
        <w:rPr>
          <w:rFonts w:hint="eastAsia" w:ascii="宋体" w:hAnsi="宋体"/>
          <w:kern w:val="0"/>
          <w:sz w:val="24"/>
        </w:rPr>
        <w:t>保证金</w:t>
      </w:r>
      <w:r>
        <w:rPr>
          <w:rFonts w:ascii="宋体" w:hAnsi="宋体"/>
          <w:kern w:val="0"/>
          <w:sz w:val="24"/>
        </w:rPr>
        <w:t>，将在</w:t>
      </w:r>
      <w:r>
        <w:rPr>
          <w:rFonts w:hint="eastAsia" w:ascii="宋体" w:hAnsi="宋体"/>
          <w:kern w:val="0"/>
          <w:sz w:val="24"/>
        </w:rPr>
        <w:t>采购人发出《成交通知书》后</w:t>
      </w:r>
      <w:r>
        <w:rPr>
          <w:rFonts w:ascii="宋体" w:hAnsi="宋体"/>
          <w:kern w:val="0"/>
          <w:sz w:val="24"/>
        </w:rPr>
        <w:t>30</w:t>
      </w:r>
      <w:r>
        <w:rPr>
          <w:rFonts w:hint="eastAsia" w:ascii="宋体" w:hAnsi="宋体"/>
          <w:kern w:val="0"/>
          <w:sz w:val="24"/>
        </w:rPr>
        <w:t>个工作日内原账号退还，保证金不计算利息</w:t>
      </w:r>
      <w:r>
        <w:rPr>
          <w:rFonts w:ascii="宋体" w:hAnsi="宋体"/>
          <w:kern w:val="0"/>
          <w:sz w:val="24"/>
        </w:rPr>
        <w:t>。</w:t>
      </w:r>
    </w:p>
    <w:p w14:paraId="5ACD679A">
      <w:pPr>
        <w:spacing w:line="360" w:lineRule="auto"/>
        <w:ind w:firstLine="480" w:firstLineChars="200"/>
        <w:rPr>
          <w:rFonts w:hint="eastAsia" w:ascii="宋体" w:hAnsi="宋体"/>
          <w:kern w:val="0"/>
          <w:sz w:val="24"/>
        </w:rPr>
      </w:pPr>
      <w:r>
        <w:rPr>
          <w:rFonts w:ascii="宋体" w:hAnsi="宋体"/>
          <w:kern w:val="0"/>
          <w:sz w:val="24"/>
        </w:rPr>
        <w:t>9.7</w:t>
      </w:r>
      <w:r>
        <w:rPr>
          <w:rFonts w:hint="eastAsia" w:ascii="宋体" w:hAnsi="宋体"/>
          <w:kern w:val="0"/>
          <w:sz w:val="24"/>
        </w:rPr>
        <w:t xml:space="preserve"> 成交人</w:t>
      </w:r>
      <w:r>
        <w:rPr>
          <w:rFonts w:ascii="宋体" w:hAnsi="宋体"/>
          <w:kern w:val="0"/>
          <w:sz w:val="24"/>
        </w:rPr>
        <w:t>的</w:t>
      </w:r>
      <w:r>
        <w:rPr>
          <w:rFonts w:hint="eastAsia" w:ascii="宋体" w:hAnsi="宋体"/>
          <w:kern w:val="0"/>
          <w:sz w:val="24"/>
        </w:rPr>
        <w:t>保证金</w:t>
      </w:r>
      <w:r>
        <w:rPr>
          <w:rFonts w:ascii="宋体" w:hAnsi="宋体"/>
          <w:kern w:val="0"/>
          <w:sz w:val="24"/>
        </w:rPr>
        <w:t>，</w:t>
      </w:r>
      <w:r>
        <w:rPr>
          <w:rFonts w:hint="eastAsia" w:ascii="宋体" w:hAnsi="宋体"/>
          <w:kern w:val="0"/>
          <w:sz w:val="24"/>
        </w:rPr>
        <w:t>在签订合同后</w:t>
      </w:r>
      <w:r>
        <w:rPr>
          <w:rFonts w:ascii="宋体" w:hAnsi="宋体"/>
          <w:kern w:val="0"/>
          <w:sz w:val="24"/>
        </w:rPr>
        <w:t>，</w:t>
      </w:r>
      <w:r>
        <w:rPr>
          <w:rFonts w:hint="eastAsia" w:ascii="宋体" w:hAnsi="宋体"/>
          <w:kern w:val="0"/>
          <w:sz w:val="24"/>
        </w:rPr>
        <w:t>可</w:t>
      </w:r>
      <w:r>
        <w:rPr>
          <w:rFonts w:ascii="宋体" w:hAnsi="宋体"/>
          <w:kern w:val="0"/>
          <w:sz w:val="24"/>
        </w:rPr>
        <w:t>转为</w:t>
      </w:r>
      <w:r>
        <w:rPr>
          <w:rFonts w:hint="eastAsia" w:ascii="宋体" w:hAnsi="宋体"/>
          <w:kern w:val="0"/>
          <w:sz w:val="24"/>
        </w:rPr>
        <w:t>履约</w:t>
      </w:r>
      <w:r>
        <w:rPr>
          <w:rFonts w:ascii="宋体" w:hAnsi="宋体"/>
          <w:kern w:val="0"/>
          <w:sz w:val="24"/>
        </w:rPr>
        <w:t>保证金。</w:t>
      </w:r>
    </w:p>
    <w:p w14:paraId="150C5C62">
      <w:pPr>
        <w:spacing w:line="360" w:lineRule="auto"/>
        <w:ind w:firstLine="480" w:firstLineChars="200"/>
        <w:rPr>
          <w:rFonts w:hint="eastAsia" w:ascii="宋体" w:hAnsi="宋体"/>
          <w:kern w:val="0"/>
          <w:sz w:val="24"/>
        </w:rPr>
      </w:pPr>
      <w:r>
        <w:rPr>
          <w:rFonts w:ascii="宋体" w:hAnsi="宋体"/>
          <w:kern w:val="0"/>
          <w:sz w:val="24"/>
        </w:rPr>
        <w:t>9</w:t>
      </w:r>
      <w:r>
        <w:rPr>
          <w:rFonts w:hint="eastAsia" w:ascii="宋体" w:hAnsi="宋体"/>
          <w:kern w:val="0"/>
          <w:sz w:val="24"/>
        </w:rPr>
        <w:t>.8 发生</w:t>
      </w:r>
      <w:r>
        <w:rPr>
          <w:rFonts w:ascii="宋体" w:hAnsi="宋体"/>
          <w:kern w:val="0"/>
          <w:sz w:val="24"/>
        </w:rPr>
        <w:t>以下任何一种情况</w:t>
      </w:r>
      <w:r>
        <w:rPr>
          <w:rFonts w:hint="eastAsia" w:ascii="宋体" w:hAnsi="宋体"/>
          <w:kern w:val="0"/>
          <w:sz w:val="24"/>
        </w:rPr>
        <w:t>保证金将被</w:t>
      </w:r>
      <w:r>
        <w:rPr>
          <w:rFonts w:ascii="宋体" w:hAnsi="宋体"/>
          <w:kern w:val="0"/>
          <w:sz w:val="24"/>
        </w:rPr>
        <w:t>没收：</w:t>
      </w:r>
    </w:p>
    <w:p w14:paraId="1640E27D">
      <w:pPr>
        <w:spacing w:line="360" w:lineRule="auto"/>
        <w:ind w:firstLine="480" w:firstLineChars="200"/>
        <w:rPr>
          <w:rFonts w:hint="eastAsia" w:ascii="宋体" w:hAnsi="宋体"/>
          <w:kern w:val="0"/>
          <w:sz w:val="24"/>
        </w:rPr>
      </w:pPr>
      <w:r>
        <w:rPr>
          <w:rFonts w:hint="eastAsia" w:ascii="宋体" w:hAnsi="宋体"/>
          <w:kern w:val="0"/>
          <w:sz w:val="24"/>
        </w:rPr>
        <w:t>（1）评审开始后，</w:t>
      </w:r>
      <w:r>
        <w:rPr>
          <w:rFonts w:ascii="宋体" w:hAnsi="宋体"/>
          <w:kern w:val="0"/>
          <w:sz w:val="24"/>
        </w:rPr>
        <w:t>供应商在</w:t>
      </w:r>
      <w:r>
        <w:rPr>
          <w:rFonts w:hint="eastAsia" w:ascii="宋体" w:hAnsi="宋体"/>
          <w:kern w:val="0"/>
          <w:sz w:val="24"/>
        </w:rPr>
        <w:t>竞争性谈判</w:t>
      </w:r>
      <w:r>
        <w:rPr>
          <w:rFonts w:ascii="宋体" w:hAnsi="宋体"/>
          <w:kern w:val="0"/>
          <w:sz w:val="24"/>
        </w:rPr>
        <w:t>有效期内撤回</w:t>
      </w:r>
      <w:r>
        <w:rPr>
          <w:rFonts w:hint="eastAsia" w:ascii="宋体" w:hAnsi="宋体"/>
          <w:kern w:val="0"/>
          <w:sz w:val="24"/>
        </w:rPr>
        <w:t>谈判文件</w:t>
      </w:r>
      <w:r>
        <w:rPr>
          <w:rFonts w:ascii="宋体" w:hAnsi="宋体"/>
          <w:kern w:val="0"/>
          <w:sz w:val="24"/>
        </w:rPr>
        <w:t>；</w:t>
      </w:r>
    </w:p>
    <w:p w14:paraId="523D8271">
      <w:pPr>
        <w:spacing w:line="360" w:lineRule="auto"/>
        <w:ind w:firstLine="480" w:firstLineChars="200"/>
        <w:rPr>
          <w:rFonts w:hint="eastAsia" w:ascii="宋体" w:hAnsi="宋体"/>
          <w:kern w:val="0"/>
          <w:sz w:val="24"/>
        </w:rPr>
      </w:pPr>
      <w:r>
        <w:rPr>
          <w:rFonts w:hint="eastAsia" w:ascii="宋体" w:hAnsi="宋体"/>
          <w:kern w:val="0"/>
          <w:sz w:val="24"/>
        </w:rPr>
        <w:t>（2）作为成交人</w:t>
      </w:r>
      <w:r>
        <w:rPr>
          <w:rFonts w:ascii="宋体" w:hAnsi="宋体"/>
          <w:kern w:val="0"/>
          <w:sz w:val="24"/>
        </w:rPr>
        <w:t>未</w:t>
      </w:r>
      <w:r>
        <w:rPr>
          <w:rFonts w:hint="eastAsia" w:ascii="宋体" w:hAnsi="宋体"/>
          <w:kern w:val="0"/>
          <w:sz w:val="24"/>
        </w:rPr>
        <w:t>按供应商须知要求</w:t>
      </w:r>
      <w:r>
        <w:rPr>
          <w:rFonts w:ascii="宋体" w:hAnsi="宋体"/>
          <w:kern w:val="0"/>
          <w:sz w:val="24"/>
        </w:rPr>
        <w:t>签订合同</w:t>
      </w:r>
      <w:r>
        <w:rPr>
          <w:rFonts w:hint="eastAsia" w:ascii="宋体" w:hAnsi="宋体"/>
          <w:kern w:val="0"/>
          <w:sz w:val="24"/>
        </w:rPr>
        <w:t>。</w:t>
      </w:r>
    </w:p>
    <w:p w14:paraId="1CC20943">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5AEA0B82">
      <w:pPr>
        <w:widowControl/>
        <w:spacing w:line="360" w:lineRule="auto"/>
        <w:ind w:firstLine="482" w:firstLineChars="200"/>
        <w:jc w:val="left"/>
        <w:rPr>
          <w:rFonts w:hint="eastAsia"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5FC84E98">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1.1 </w:t>
      </w:r>
      <w:r>
        <w:rPr>
          <w:rFonts w:hint="eastAsia" w:ascii="宋体" w:hAnsi="宋体" w:cs="宋体"/>
          <w:kern w:val="0"/>
          <w:sz w:val="24"/>
        </w:rPr>
        <w:t>供应商</w:t>
      </w:r>
      <w:r>
        <w:rPr>
          <w:rFonts w:ascii="宋体" w:hAnsi="宋体" w:cs="宋体"/>
          <w:kern w:val="0"/>
          <w:sz w:val="24"/>
        </w:rPr>
        <w:t>应提交“</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正本</w:t>
      </w:r>
      <w:r>
        <w:rPr>
          <w:rFonts w:ascii="宋体" w:hAnsi="宋体" w:cs="宋体"/>
          <w:kern w:val="0"/>
          <w:sz w:val="24"/>
        </w:rPr>
        <w:t>一套和副本</w:t>
      </w:r>
      <w:r>
        <w:rPr>
          <w:rFonts w:hint="eastAsia" w:ascii="宋体" w:hAnsi="宋体" w:cs="宋体"/>
          <w:kern w:val="0"/>
          <w:sz w:val="24"/>
        </w:rPr>
        <w:t>一</w:t>
      </w:r>
      <w:r>
        <w:rPr>
          <w:rFonts w:ascii="宋体" w:hAnsi="宋体" w:cs="宋体"/>
          <w:kern w:val="0"/>
          <w:sz w:val="24"/>
        </w:rPr>
        <w:t>套，每套“</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封面</w:t>
      </w:r>
      <w:r>
        <w:rPr>
          <w:rFonts w:ascii="宋体" w:hAnsi="宋体" w:cs="宋体"/>
          <w:kern w:val="0"/>
          <w:sz w:val="24"/>
        </w:rPr>
        <w:t>的右上角应标明“</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或</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。电子版文件（签字并盖章的PDF扫描件）一套（提供形式：U盘）</w:t>
      </w:r>
    </w:p>
    <w:p w14:paraId="227C0B4A">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1.2 </w:t>
      </w:r>
      <w:r>
        <w:rPr>
          <w:rFonts w:hint="eastAsia" w:ascii="宋体" w:hAnsi="宋体" w:cs="宋体"/>
          <w:kern w:val="0"/>
          <w:sz w:val="24"/>
        </w:rPr>
        <w:t>谈判文件</w:t>
      </w:r>
      <w:r>
        <w:rPr>
          <w:rFonts w:ascii="宋体" w:hAnsi="宋体" w:cs="宋体"/>
          <w:kern w:val="0"/>
          <w:sz w:val="24"/>
        </w:rPr>
        <w:t>的包装、标记要求</w:t>
      </w:r>
    </w:p>
    <w:p w14:paraId="0BC9E935">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1.2.1 </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保证金转账</w:t>
      </w:r>
      <w:r>
        <w:rPr>
          <w:rFonts w:ascii="宋体" w:hAnsi="宋体" w:cs="宋体"/>
          <w:kern w:val="0"/>
          <w:sz w:val="24"/>
        </w:rPr>
        <w:t>证明文件应单独封装</w:t>
      </w:r>
      <w:r>
        <w:rPr>
          <w:rFonts w:hint="eastAsia" w:ascii="宋体" w:hAnsi="宋体" w:cs="宋体"/>
          <w:kern w:val="0"/>
          <w:sz w:val="24"/>
        </w:rPr>
        <w:t>，一并</w:t>
      </w:r>
      <w:r>
        <w:rPr>
          <w:rFonts w:ascii="宋体" w:hAnsi="宋体" w:cs="宋体"/>
          <w:kern w:val="0"/>
          <w:sz w:val="24"/>
        </w:rPr>
        <w:t>提交</w:t>
      </w:r>
      <w:r>
        <w:rPr>
          <w:rFonts w:hint="eastAsia" w:ascii="宋体" w:hAnsi="宋体" w:cs="宋体"/>
          <w:kern w:val="0"/>
          <w:sz w:val="24"/>
        </w:rPr>
        <w:t>。</w:t>
      </w:r>
    </w:p>
    <w:p w14:paraId="5C044921">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.2.2 供应商</w:t>
      </w:r>
      <w:r>
        <w:rPr>
          <w:rFonts w:ascii="宋体" w:hAnsi="宋体" w:cs="宋体"/>
          <w:kern w:val="0"/>
          <w:sz w:val="24"/>
        </w:rPr>
        <w:t>应将</w:t>
      </w:r>
      <w:r>
        <w:rPr>
          <w:rFonts w:hint="eastAsia" w:ascii="宋体" w:hAnsi="宋体" w:cs="宋体"/>
          <w:kern w:val="0"/>
          <w:sz w:val="24"/>
        </w:rPr>
        <w:t>谈判文件</w:t>
      </w:r>
      <w:r>
        <w:rPr>
          <w:rFonts w:ascii="宋体" w:hAnsi="宋体" w:cs="宋体"/>
          <w:kern w:val="0"/>
          <w:sz w:val="24"/>
        </w:rPr>
        <w:t>按正本、副本分别封装，并标明</w:t>
      </w:r>
      <w:r>
        <w:rPr>
          <w:rFonts w:hint="eastAsia" w:ascii="宋体" w:hAnsi="宋体" w:cs="宋体"/>
          <w:kern w:val="0"/>
          <w:sz w:val="24"/>
        </w:rPr>
        <w:t>采购</w:t>
      </w:r>
      <w:r>
        <w:rPr>
          <w:rFonts w:ascii="宋体" w:hAnsi="宋体" w:cs="宋体"/>
          <w:kern w:val="0"/>
          <w:sz w:val="24"/>
        </w:rPr>
        <w:t>项目名称、供应商名称、地址、邮政编码及“</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字样</w:t>
      </w:r>
      <w:r>
        <w:rPr>
          <w:rFonts w:ascii="宋体" w:hAnsi="宋体" w:cs="宋体"/>
          <w:kern w:val="0"/>
          <w:sz w:val="24"/>
        </w:rPr>
        <w:t>。再将</w:t>
      </w:r>
      <w:r>
        <w:rPr>
          <w:rFonts w:hint="eastAsia" w:ascii="宋体" w:hAnsi="宋体" w:cs="宋体"/>
          <w:kern w:val="0"/>
          <w:sz w:val="24"/>
        </w:rPr>
        <w:t>单独</w:t>
      </w:r>
      <w:r>
        <w:rPr>
          <w:rFonts w:ascii="宋体" w:hAnsi="宋体" w:cs="宋体"/>
          <w:kern w:val="0"/>
          <w:sz w:val="24"/>
        </w:rPr>
        <w:t>密封包装的</w:t>
      </w:r>
      <w:r>
        <w:rPr>
          <w:rFonts w:hint="eastAsia" w:ascii="宋体" w:hAnsi="宋体" w:cs="宋体"/>
          <w:kern w:val="0"/>
          <w:sz w:val="24"/>
        </w:rPr>
        <w:t>全套</w:t>
      </w:r>
      <w:r>
        <w:rPr>
          <w:rFonts w:ascii="宋体" w:hAnsi="宋体" w:cs="宋体"/>
          <w:kern w:val="0"/>
          <w:sz w:val="24"/>
        </w:rPr>
        <w:t>正本、副本文件统一封装在</w:t>
      </w:r>
      <w:r>
        <w:rPr>
          <w:rFonts w:hint="eastAsia" w:ascii="宋体" w:hAnsi="宋体" w:cs="宋体"/>
          <w:kern w:val="0"/>
          <w:sz w:val="24"/>
        </w:rPr>
        <w:t>一件</w:t>
      </w:r>
      <w:r>
        <w:rPr>
          <w:rFonts w:ascii="宋体" w:hAnsi="宋体" w:cs="宋体"/>
          <w:kern w:val="0"/>
          <w:sz w:val="24"/>
        </w:rPr>
        <w:t>包装内。</w:t>
      </w:r>
    </w:p>
    <w:p w14:paraId="2B765DA4">
      <w:pPr>
        <w:spacing w:line="360" w:lineRule="auto"/>
        <w:ind w:firstLine="480" w:firstLineChars="200"/>
        <w:rPr>
          <w:rFonts w:hint="eastAsia" w:ascii="宋体" w:hAnsi="宋体" w:cs="宋体"/>
          <w:kern w:val="0"/>
          <w:sz w:val="24"/>
        </w:rPr>
      </w:pPr>
      <w:r>
        <w:rPr>
          <w:rFonts w:ascii="宋体" w:hAnsi="宋体" w:cs="宋体"/>
          <w:kern w:val="0"/>
          <w:sz w:val="24"/>
        </w:rPr>
        <w:t>1.2.3 每一密封</w:t>
      </w:r>
      <w:r>
        <w:rPr>
          <w:rFonts w:hint="eastAsia" w:ascii="宋体" w:hAnsi="宋体" w:cs="宋体"/>
          <w:kern w:val="0"/>
          <w:sz w:val="24"/>
        </w:rPr>
        <w:t>袋的封口处均应加盖密封章或供应商公章，</w:t>
      </w:r>
      <w:r>
        <w:rPr>
          <w:rFonts w:ascii="宋体" w:hAnsi="宋体" w:cs="宋体"/>
          <w:kern w:val="0"/>
          <w:sz w:val="24"/>
        </w:rPr>
        <w:t>并在封面上标明</w:t>
      </w:r>
      <w:r>
        <w:rPr>
          <w:rFonts w:hint="eastAsia" w:ascii="宋体" w:hAnsi="宋体" w:cs="宋体"/>
          <w:kern w:val="0"/>
          <w:sz w:val="24"/>
        </w:rPr>
        <w:t>采购项目名称、供应商名称及“在xxxx年xx月xx日</w:t>
      </w:r>
      <w:r>
        <w:rPr>
          <w:rFonts w:ascii="宋体" w:hAnsi="宋体" w:cs="宋体"/>
          <w:kern w:val="0"/>
          <w:sz w:val="24"/>
        </w:rPr>
        <w:t>（</w:t>
      </w:r>
      <w:r>
        <w:rPr>
          <w:rFonts w:hint="eastAsia" w:ascii="宋体" w:hAnsi="宋体" w:cs="宋体"/>
          <w:kern w:val="0"/>
          <w:sz w:val="24"/>
        </w:rPr>
        <w:t>评审时间</w:t>
      </w:r>
      <w:r>
        <w:rPr>
          <w:rFonts w:ascii="宋体" w:hAnsi="宋体" w:cs="宋体"/>
          <w:kern w:val="0"/>
          <w:sz w:val="24"/>
        </w:rPr>
        <w:t>）之前不准启封</w:t>
      </w:r>
      <w:r>
        <w:rPr>
          <w:rFonts w:hint="eastAsia" w:ascii="宋体" w:hAnsi="宋体" w:cs="宋体"/>
          <w:kern w:val="0"/>
          <w:sz w:val="24"/>
        </w:rPr>
        <w:t>”的</w:t>
      </w:r>
      <w:r>
        <w:rPr>
          <w:rFonts w:ascii="宋体" w:hAnsi="宋体" w:cs="宋体"/>
          <w:kern w:val="0"/>
          <w:sz w:val="24"/>
        </w:rPr>
        <w:t>字样。</w:t>
      </w:r>
    </w:p>
    <w:p w14:paraId="76F33092">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1.3 </w:t>
      </w:r>
      <w:r>
        <w:rPr>
          <w:rFonts w:hint="eastAsia" w:ascii="宋体" w:hAnsi="宋体" w:cs="宋体"/>
          <w:kern w:val="0"/>
          <w:sz w:val="24"/>
        </w:rPr>
        <w:t>谈判文件</w:t>
      </w:r>
      <w:r>
        <w:rPr>
          <w:rFonts w:ascii="宋体" w:hAnsi="宋体" w:cs="宋体"/>
          <w:kern w:val="0"/>
          <w:sz w:val="24"/>
        </w:rPr>
        <w:t>的提交：供应商应</w:t>
      </w:r>
      <w:r>
        <w:rPr>
          <w:rFonts w:hint="eastAsia" w:ascii="宋体" w:hAnsi="宋体" w:cs="宋体"/>
          <w:kern w:val="0"/>
          <w:sz w:val="24"/>
        </w:rPr>
        <w:t>于谈判文件递交</w:t>
      </w:r>
      <w:r>
        <w:rPr>
          <w:rFonts w:ascii="宋体" w:hAnsi="宋体" w:cs="宋体"/>
          <w:kern w:val="0"/>
          <w:sz w:val="24"/>
        </w:rPr>
        <w:t>截止时间前由专人将</w:t>
      </w:r>
      <w:r>
        <w:rPr>
          <w:rFonts w:hint="eastAsia" w:ascii="宋体" w:hAnsi="宋体" w:cs="宋体"/>
          <w:kern w:val="0"/>
          <w:sz w:val="24"/>
        </w:rPr>
        <w:t>谈判文件</w:t>
      </w:r>
      <w:r>
        <w:rPr>
          <w:rFonts w:ascii="宋体" w:hAnsi="宋体" w:cs="宋体"/>
          <w:kern w:val="0"/>
          <w:sz w:val="24"/>
        </w:rPr>
        <w:t>送至</w:t>
      </w:r>
      <w:r>
        <w:rPr>
          <w:rFonts w:hint="eastAsia" w:ascii="宋体" w:hAnsi="宋体" w:cs="宋体"/>
          <w:kern w:val="0"/>
          <w:sz w:val="24"/>
        </w:rPr>
        <w:t>指定地点</w:t>
      </w:r>
      <w:r>
        <w:rPr>
          <w:rFonts w:ascii="宋体" w:hAnsi="宋体" w:cs="宋体"/>
          <w:kern w:val="0"/>
          <w:sz w:val="24"/>
        </w:rPr>
        <w:t>。</w:t>
      </w:r>
    </w:p>
    <w:p w14:paraId="6A9B42A1">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1.4 </w:t>
      </w:r>
      <w:r>
        <w:rPr>
          <w:rFonts w:hint="eastAsia" w:ascii="宋体" w:hAnsi="宋体" w:cs="宋体"/>
          <w:kern w:val="0"/>
          <w:sz w:val="24"/>
        </w:rPr>
        <w:t>供应商</w:t>
      </w:r>
      <w:r>
        <w:rPr>
          <w:rFonts w:ascii="宋体" w:hAnsi="宋体" w:cs="宋体"/>
          <w:kern w:val="0"/>
          <w:sz w:val="24"/>
        </w:rPr>
        <w:t>在递交</w:t>
      </w:r>
      <w:r>
        <w:rPr>
          <w:rFonts w:hint="eastAsia" w:ascii="宋体" w:hAnsi="宋体" w:cs="宋体"/>
          <w:kern w:val="0"/>
          <w:sz w:val="24"/>
        </w:rPr>
        <w:t>谈判文件</w:t>
      </w:r>
      <w:r>
        <w:rPr>
          <w:rFonts w:ascii="宋体" w:hAnsi="宋体" w:cs="宋体"/>
          <w:kern w:val="0"/>
          <w:sz w:val="24"/>
        </w:rPr>
        <w:t>时，应同时出示谈判文件要求的资质证明文件的复印件</w:t>
      </w:r>
      <w:r>
        <w:rPr>
          <w:rFonts w:ascii="宋体" w:hAnsi="宋体" w:cs="宋体"/>
          <w:spacing w:val="-6"/>
          <w:kern w:val="0"/>
          <w:sz w:val="24"/>
        </w:rPr>
        <w:t>并加盖有效公章，并按目录排列</w:t>
      </w:r>
      <w:r>
        <w:rPr>
          <w:rFonts w:hint="eastAsia" w:ascii="宋体" w:hAnsi="宋体" w:cs="宋体"/>
          <w:kern w:val="0"/>
          <w:sz w:val="24"/>
        </w:rPr>
        <w:t>。</w:t>
      </w:r>
    </w:p>
    <w:p w14:paraId="6158026A">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086173E1">
      <w:pPr>
        <w:spacing w:line="360" w:lineRule="auto"/>
        <w:ind w:firstLine="480" w:firstLineChars="200"/>
        <w:rPr>
          <w:rFonts w:hint="eastAsia"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1DA72A46">
      <w:pPr>
        <w:spacing w:line="360" w:lineRule="auto"/>
        <w:ind w:firstLine="482" w:firstLineChars="200"/>
        <w:rPr>
          <w:rFonts w:hint="eastAsia"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310D875D">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6F0EBCA5">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2367F92F">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66CF41A2">
      <w:pPr>
        <w:spacing w:line="360" w:lineRule="auto"/>
        <w:ind w:firstLine="480" w:firstLineChars="200"/>
        <w:rPr>
          <w:rFonts w:hint="eastAsia"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3815E195">
      <w:pPr>
        <w:spacing w:line="360" w:lineRule="auto"/>
        <w:ind w:firstLine="480" w:firstLineChars="200"/>
        <w:rPr>
          <w:rFonts w:hint="eastAsia"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3A7BE307">
      <w:pPr>
        <w:spacing w:line="360" w:lineRule="auto"/>
        <w:ind w:firstLine="482" w:firstLineChars="200"/>
        <w:rPr>
          <w:rFonts w:hint="eastAsia"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3DC14B79">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.否决</w:t>
      </w:r>
    </w:p>
    <w:p w14:paraId="3B79492F">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36F95CF4">
      <w:pPr>
        <w:spacing w:line="360" w:lineRule="auto"/>
        <w:ind w:firstLine="480" w:firstLineChars="200"/>
        <w:rPr>
          <w:rFonts w:hint="eastAsia" w:ascii="宋体" w:hAnsi="宋体"/>
          <w:kern w:val="0"/>
          <w:sz w:val="24"/>
        </w:rPr>
      </w:pPr>
      <w:r>
        <w:rPr>
          <w:rFonts w:hint="eastAsia" w:ascii="宋体" w:hAnsi="宋体"/>
          <w:kern w:val="0"/>
          <w:sz w:val="24"/>
        </w:rPr>
        <w:t>（1）逾期</w:t>
      </w:r>
      <w:r>
        <w:rPr>
          <w:rFonts w:ascii="宋体" w:hAnsi="宋体"/>
          <w:kern w:val="0"/>
          <w:sz w:val="24"/>
        </w:rPr>
        <w:t>送达的；</w:t>
      </w:r>
    </w:p>
    <w:p w14:paraId="176FBE0E">
      <w:pPr>
        <w:spacing w:line="360" w:lineRule="auto"/>
        <w:ind w:firstLine="480" w:firstLineChars="200"/>
        <w:rPr>
          <w:rFonts w:hint="eastAsia" w:ascii="宋体" w:hAnsi="宋体"/>
          <w:kern w:val="0"/>
          <w:sz w:val="24"/>
        </w:rPr>
      </w:pPr>
      <w:r>
        <w:rPr>
          <w:rFonts w:hint="eastAsia" w:ascii="宋体" w:hAnsi="宋体"/>
          <w:kern w:val="0"/>
          <w:sz w:val="24"/>
        </w:rPr>
        <w:t>（2）未</w:t>
      </w:r>
      <w:r>
        <w:rPr>
          <w:rFonts w:ascii="宋体" w:hAnsi="宋体"/>
          <w:kern w:val="0"/>
          <w:sz w:val="24"/>
        </w:rPr>
        <w:t>有效提交</w:t>
      </w:r>
      <w:r>
        <w:rPr>
          <w:rFonts w:hint="eastAsia" w:ascii="宋体" w:hAnsi="宋体"/>
          <w:kern w:val="0"/>
          <w:sz w:val="24"/>
        </w:rPr>
        <w:t>保证金</w:t>
      </w:r>
      <w:r>
        <w:rPr>
          <w:rFonts w:ascii="宋体" w:hAnsi="宋体"/>
          <w:kern w:val="0"/>
          <w:sz w:val="24"/>
        </w:rPr>
        <w:t>的；</w:t>
      </w:r>
    </w:p>
    <w:p w14:paraId="34DAE884">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4D16EA17">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031F61E8">
      <w:pPr>
        <w:spacing w:line="360" w:lineRule="auto"/>
        <w:ind w:firstLine="480" w:firstLineChars="200"/>
        <w:rPr>
          <w:rFonts w:hint="eastAsia"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65FBA3D2">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.评审组织</w:t>
      </w:r>
    </w:p>
    <w:p w14:paraId="01C8A562">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097D4EE9">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2748FDDD">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363FE11E">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4BABFE52">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20487DC9">
      <w:pPr>
        <w:spacing w:line="360" w:lineRule="auto"/>
        <w:ind w:firstLine="480" w:firstLineChars="200"/>
        <w:rPr>
          <w:rFonts w:hint="eastAsia"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180E5460">
      <w:pPr>
        <w:spacing w:line="360" w:lineRule="auto"/>
        <w:ind w:firstLine="480" w:firstLineChars="200"/>
        <w:rPr>
          <w:rFonts w:hint="eastAsia"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78C79DDF">
      <w:pPr>
        <w:spacing w:line="360" w:lineRule="auto"/>
        <w:ind w:firstLine="480" w:firstLineChars="200"/>
        <w:rPr>
          <w:rFonts w:hint="eastAsia"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1D005A4B">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3194A07A">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2DDD28C3">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18717C69">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54BE8B21">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2CEC59AA">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02389F16">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513BB7AD">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“保证金”是否</w:t>
      </w:r>
      <w:r>
        <w:rPr>
          <w:rFonts w:ascii="宋体" w:hAnsi="宋体"/>
          <w:kern w:val="0"/>
          <w:sz w:val="24"/>
        </w:rPr>
        <w:t>有效；“</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7B0259E3">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243F5BD8">
      <w:pPr>
        <w:spacing w:line="360" w:lineRule="auto"/>
        <w:ind w:firstLine="480" w:firstLineChars="200"/>
        <w:rPr>
          <w:rFonts w:hint="eastAsia" w:ascii="宋体" w:hAnsi="宋体"/>
          <w:kern w:val="0"/>
          <w:sz w:val="24"/>
        </w:rPr>
      </w:pPr>
      <w:r>
        <w:rPr>
          <w:rFonts w:ascii="宋体" w:hAnsi="宋体"/>
          <w:kern w:val="0"/>
          <w:sz w:val="24"/>
        </w:rPr>
        <w:t xml:space="preserve">6.2.3 </w:t>
      </w:r>
      <w:r>
        <w:rPr>
          <w:rFonts w:hint="eastAsia" w:ascii="宋体" w:hAnsi="宋体"/>
          <w:kern w:val="0"/>
          <w:sz w:val="24"/>
        </w:rPr>
        <w:t>综合评分法：（对通过初步审查及资质审查的谈判文件以综合评估的方法予以排序、选定。主要考评因素包括商务和技术两个方面。按照谈判文件要求对各谈判文件进行综合评分。）</w:t>
      </w:r>
    </w:p>
    <w:p w14:paraId="2DB3230B">
      <w:pPr>
        <w:spacing w:line="360" w:lineRule="auto"/>
        <w:ind w:firstLine="480" w:firstLineChars="200"/>
        <w:rPr>
          <w:rFonts w:hint="eastAsia" w:ascii="宋体" w:hAnsi="宋体"/>
          <w:kern w:val="0"/>
          <w:sz w:val="24"/>
        </w:rPr>
      </w:pPr>
      <w:r>
        <w:rPr>
          <w:rFonts w:ascii="宋体" w:hAnsi="宋体"/>
          <w:kern w:val="0"/>
          <w:sz w:val="24"/>
        </w:rPr>
        <w:t xml:space="preserve">6.2.4 </w:t>
      </w:r>
      <w:r>
        <w:rPr>
          <w:rFonts w:hint="eastAsia" w:ascii="宋体" w:hAnsi="宋体"/>
          <w:kern w:val="0"/>
          <w:sz w:val="24"/>
        </w:rPr>
        <w:t>评分标准：</w:t>
      </w: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988"/>
        <w:gridCol w:w="1559"/>
        <w:gridCol w:w="5953"/>
      </w:tblGrid>
      <w:tr w14:paraId="550D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5" w:hRule="atLeast"/>
        </w:trPr>
        <w:tc>
          <w:tcPr>
            <w:tcW w:w="988" w:type="dxa"/>
            <w:shd w:val="clear" w:color="auto" w:fill="FFFFFF"/>
            <w:tcMar>
              <w:top w:w="0" w:type="dxa"/>
              <w:left w:w="105" w:type="dxa"/>
              <w:bottom w:w="0" w:type="dxa"/>
              <w:right w:w="105" w:type="dxa"/>
            </w:tcMar>
            <w:vAlign w:val="center"/>
          </w:tcPr>
          <w:p w14:paraId="0F065E76">
            <w:pPr>
              <w:widowControl/>
              <w:wordWrap w:val="0"/>
              <w:spacing w:line="360" w:lineRule="atLeast"/>
              <w:jc w:val="center"/>
              <w:rPr>
                <w:rFonts w:hint="eastAsia" w:ascii="宋体" w:hAnsi="宋体" w:cs="宋体"/>
                <w:kern w:val="0"/>
                <w:szCs w:val="21"/>
              </w:rPr>
            </w:pPr>
            <w:r>
              <w:rPr>
                <w:rFonts w:ascii="宋体" w:hAnsi="宋体" w:cs="宋体"/>
                <w:kern w:val="0"/>
                <w:szCs w:val="21"/>
              </w:rPr>
              <w:t>报价部分分值</w:t>
            </w:r>
            <w:r>
              <w:rPr>
                <w:rFonts w:hint="eastAsia" w:ascii="宋体" w:hAnsi="宋体" w:cs="宋体"/>
                <w:kern w:val="0"/>
                <w:szCs w:val="21"/>
              </w:rPr>
              <w:t>（A）</w:t>
            </w:r>
          </w:p>
        </w:tc>
        <w:tc>
          <w:tcPr>
            <w:tcW w:w="1559" w:type="dxa"/>
            <w:shd w:val="clear" w:color="auto" w:fill="FFFFFF"/>
            <w:vAlign w:val="center"/>
          </w:tcPr>
          <w:p w14:paraId="02627FA8">
            <w:pPr>
              <w:widowControl/>
              <w:wordWrap w:val="0"/>
              <w:spacing w:line="360" w:lineRule="atLeast"/>
              <w:jc w:val="center"/>
              <w:rPr>
                <w:rFonts w:hint="eastAsia" w:ascii="宋体" w:hAnsi="宋体" w:cs="宋体"/>
                <w:kern w:val="0"/>
                <w:szCs w:val="21"/>
              </w:rPr>
            </w:pPr>
            <w:r>
              <w:rPr>
                <w:rFonts w:hint="eastAsia" w:ascii="宋体" w:hAnsi="宋体" w:cs="宋体"/>
                <w:kern w:val="0"/>
                <w:szCs w:val="21"/>
              </w:rPr>
              <w:t>70分</w:t>
            </w:r>
          </w:p>
        </w:tc>
        <w:tc>
          <w:tcPr>
            <w:tcW w:w="5953" w:type="dxa"/>
            <w:shd w:val="clear" w:color="auto" w:fill="FFFFFF"/>
            <w:vAlign w:val="center"/>
          </w:tcPr>
          <w:p w14:paraId="11D96315">
            <w:pPr>
              <w:widowControl/>
              <w:spacing w:line="360" w:lineRule="atLeast"/>
              <w:jc w:val="left"/>
              <w:rPr>
                <w:rFonts w:hint="eastAsia" w:ascii="宋体" w:hAnsi="宋体" w:cs="宋体"/>
                <w:kern w:val="0"/>
                <w:szCs w:val="21"/>
              </w:rPr>
            </w:pPr>
            <w:r>
              <w:rPr>
                <w:rFonts w:ascii="宋体" w:hAnsi="宋体" w:cs="宋体"/>
                <w:kern w:val="0"/>
                <w:szCs w:val="21"/>
              </w:rPr>
              <w:t>1、评标基准价计算方法：</w:t>
            </w:r>
          </w:p>
          <w:p w14:paraId="5BBACC6F">
            <w:pPr>
              <w:widowControl/>
              <w:wordWrap w:val="0"/>
              <w:spacing w:line="360" w:lineRule="atLeast"/>
              <w:jc w:val="left"/>
              <w:rPr>
                <w:rFonts w:hint="eastAsia" w:ascii="宋体" w:hAnsi="宋体" w:cs="宋体"/>
                <w:kern w:val="0"/>
                <w:szCs w:val="21"/>
              </w:rPr>
            </w:pPr>
            <w:r>
              <w:rPr>
                <w:rFonts w:ascii="宋体" w:hAnsi="宋体" w:cs="宋体"/>
                <w:kern w:val="0"/>
                <w:szCs w:val="21"/>
              </w:rPr>
              <w:t xml:space="preserve"> 当所有通过初步评审合格的投标人数量大于等于6家时，将所有投标人的投标总报价按照从低到高的顺序排列，去掉最低价（去掉家数的计算方式：通过初步评审合格的投标人数量*1/6。不能整除的按小数点前的整数取整）和最高价（去掉家数等同最低价的去掉家数），对剩余投标总报价进行算术平均计算，所得结果即为投标总报价的评标基准价；若通过初步评审合格的投标人不足6家，直接对所有投标人的投标总报价进行算术平均计算，所得结果即为投标总报价的评标基准价。</w:t>
            </w:r>
          </w:p>
          <w:p w14:paraId="284193D2">
            <w:pPr>
              <w:widowControl/>
              <w:wordWrap w:val="0"/>
              <w:spacing w:line="360" w:lineRule="atLeast"/>
              <w:jc w:val="left"/>
              <w:rPr>
                <w:rFonts w:hint="eastAsia" w:ascii="宋体" w:hAnsi="宋体" w:cs="宋体"/>
                <w:kern w:val="0"/>
                <w:szCs w:val="21"/>
              </w:rPr>
            </w:pPr>
            <w:r>
              <w:rPr>
                <w:rFonts w:ascii="宋体" w:hAnsi="宋体" w:cs="宋体"/>
                <w:kern w:val="0"/>
                <w:szCs w:val="21"/>
              </w:rPr>
              <w:t>2、报价得分计算方法：</w:t>
            </w:r>
          </w:p>
          <w:p w14:paraId="76D09C6D">
            <w:pPr>
              <w:widowControl/>
              <w:wordWrap w:val="0"/>
              <w:spacing w:line="360" w:lineRule="atLeast"/>
              <w:jc w:val="left"/>
              <w:rPr>
                <w:rFonts w:hint="eastAsia" w:ascii="宋体" w:hAnsi="宋体" w:cs="宋体"/>
                <w:kern w:val="0"/>
                <w:szCs w:val="21"/>
              </w:rPr>
            </w:pPr>
            <w:r>
              <w:rPr>
                <w:rFonts w:ascii="宋体" w:hAnsi="宋体" w:cs="宋体"/>
                <w:kern w:val="0"/>
                <w:szCs w:val="21"/>
              </w:rPr>
              <w:t>所有通过初步评审合格的投标人的投标总报价得本附表规定分值的满分60分。在此基础上，投标总报价与评标基准价相比，每增加1%扣1分，扣完为止，减少不扣分。</w:t>
            </w:r>
          </w:p>
          <w:p w14:paraId="4C5431F7">
            <w:pPr>
              <w:widowControl/>
              <w:wordWrap w:val="0"/>
              <w:spacing w:line="360" w:lineRule="atLeast"/>
              <w:jc w:val="left"/>
              <w:rPr>
                <w:rFonts w:hint="eastAsia" w:ascii="宋体" w:hAnsi="宋体" w:cs="宋体"/>
                <w:kern w:val="0"/>
                <w:szCs w:val="21"/>
              </w:rPr>
            </w:pPr>
            <w:r>
              <w:rPr>
                <w:rFonts w:ascii="宋体" w:hAnsi="宋体" w:cs="宋体"/>
                <w:kern w:val="0"/>
                <w:szCs w:val="21"/>
              </w:rPr>
              <w:t>注：按插入法计算得分；得分保留小数点后两位，小数点后第三位“四舍五入”。</w:t>
            </w:r>
          </w:p>
        </w:tc>
      </w:tr>
      <w:tr w14:paraId="55DB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3" w:hRule="atLeast"/>
        </w:trPr>
        <w:tc>
          <w:tcPr>
            <w:tcW w:w="988" w:type="dxa"/>
            <w:vMerge w:val="restart"/>
            <w:shd w:val="clear" w:color="auto" w:fill="FFFFFF"/>
            <w:tcMar>
              <w:top w:w="0" w:type="dxa"/>
              <w:left w:w="105" w:type="dxa"/>
              <w:bottom w:w="0" w:type="dxa"/>
              <w:right w:w="105" w:type="dxa"/>
            </w:tcMar>
            <w:vAlign w:val="center"/>
          </w:tcPr>
          <w:p w14:paraId="0838B602">
            <w:pPr>
              <w:widowControl/>
              <w:wordWrap w:val="0"/>
              <w:spacing w:line="435" w:lineRule="atLeast"/>
              <w:jc w:val="center"/>
              <w:rPr>
                <w:rFonts w:hint="eastAsia" w:ascii="pingfang_light" w:hAnsi="pingfang_light" w:cs="宋体"/>
                <w:kern w:val="0"/>
                <w:sz w:val="24"/>
              </w:rPr>
            </w:pPr>
            <w:r>
              <w:rPr>
                <w:rFonts w:hint="eastAsia" w:ascii="宋体" w:hAnsi="宋体" w:cs="宋体"/>
                <w:kern w:val="0"/>
                <w:szCs w:val="21"/>
              </w:rPr>
              <w:t>技</w:t>
            </w:r>
          </w:p>
          <w:p w14:paraId="02AB209B">
            <w:pPr>
              <w:widowControl/>
              <w:wordWrap w:val="0"/>
              <w:spacing w:line="435" w:lineRule="atLeast"/>
              <w:jc w:val="center"/>
              <w:rPr>
                <w:rFonts w:hint="eastAsia" w:ascii="pingfang_light" w:hAnsi="pingfang_light" w:cs="宋体"/>
                <w:kern w:val="0"/>
                <w:sz w:val="24"/>
              </w:rPr>
            </w:pPr>
            <w:r>
              <w:rPr>
                <w:rFonts w:hint="eastAsia" w:ascii="宋体" w:hAnsi="宋体" w:cs="宋体"/>
                <w:kern w:val="0"/>
                <w:szCs w:val="21"/>
              </w:rPr>
              <w:t>术</w:t>
            </w:r>
          </w:p>
          <w:p w14:paraId="7A0E7E6C">
            <w:pPr>
              <w:widowControl/>
              <w:wordWrap w:val="0"/>
              <w:spacing w:line="435" w:lineRule="atLeast"/>
              <w:jc w:val="center"/>
              <w:rPr>
                <w:rFonts w:hint="eastAsia" w:ascii="pingfang_light" w:hAnsi="pingfang_light" w:cs="宋体"/>
                <w:kern w:val="0"/>
                <w:sz w:val="24"/>
              </w:rPr>
            </w:pPr>
            <w:r>
              <w:rPr>
                <w:rFonts w:hint="eastAsia" w:ascii="宋体" w:hAnsi="宋体" w:cs="宋体"/>
                <w:kern w:val="0"/>
                <w:szCs w:val="21"/>
              </w:rPr>
              <w:t>部</w:t>
            </w:r>
          </w:p>
          <w:p w14:paraId="1914E435">
            <w:pPr>
              <w:widowControl/>
              <w:wordWrap w:val="0"/>
              <w:spacing w:line="435" w:lineRule="atLeast"/>
              <w:jc w:val="center"/>
              <w:rPr>
                <w:rFonts w:hint="eastAsia" w:ascii="pingfang_light" w:hAnsi="pingfang_light" w:cs="宋体"/>
                <w:kern w:val="0"/>
                <w:sz w:val="24"/>
              </w:rPr>
            </w:pPr>
            <w:r>
              <w:rPr>
                <w:rFonts w:hint="eastAsia" w:ascii="宋体" w:hAnsi="宋体" w:cs="宋体"/>
                <w:kern w:val="0"/>
                <w:szCs w:val="21"/>
              </w:rPr>
              <w:t>分</w:t>
            </w:r>
          </w:p>
          <w:p w14:paraId="5183901B">
            <w:pPr>
              <w:widowControl/>
              <w:wordWrap w:val="0"/>
              <w:spacing w:line="360" w:lineRule="atLeast"/>
              <w:jc w:val="center"/>
              <w:rPr>
                <w:rFonts w:hint="eastAsia" w:ascii="pingfang_light" w:hAnsi="pingfang_light" w:cs="宋体"/>
                <w:kern w:val="0"/>
                <w:sz w:val="24"/>
              </w:rPr>
            </w:pPr>
            <w:r>
              <w:rPr>
                <w:rFonts w:hint="eastAsia" w:ascii="宋体" w:hAnsi="宋体" w:cs="宋体"/>
                <w:kern w:val="0"/>
                <w:sz w:val="20"/>
                <w:szCs w:val="20"/>
              </w:rPr>
              <w:t>(B)</w:t>
            </w:r>
          </w:p>
          <w:p w14:paraId="3F3C4742">
            <w:pPr>
              <w:widowControl/>
              <w:wordWrap w:val="0"/>
              <w:spacing w:line="360" w:lineRule="atLeast"/>
              <w:jc w:val="center"/>
              <w:rPr>
                <w:rFonts w:hint="eastAsia" w:ascii="pingfang_light" w:hAnsi="pingfang_light" w:cs="宋体"/>
                <w:kern w:val="0"/>
                <w:sz w:val="24"/>
              </w:rPr>
            </w:pPr>
            <w:r>
              <w:rPr>
                <w:rFonts w:hint="eastAsia" w:ascii="宋体" w:hAnsi="宋体" w:cs="宋体"/>
                <w:kern w:val="0"/>
                <w:sz w:val="20"/>
                <w:szCs w:val="20"/>
              </w:rPr>
              <w:t>30分</w:t>
            </w:r>
          </w:p>
          <w:p w14:paraId="06867497">
            <w:pPr>
              <w:widowControl/>
              <w:wordWrap w:val="0"/>
              <w:spacing w:line="360" w:lineRule="atLeast"/>
              <w:jc w:val="center"/>
              <w:rPr>
                <w:rFonts w:hint="eastAsia" w:ascii="pingfang_light" w:hAnsi="pingfang_light" w:cs="宋体"/>
                <w:kern w:val="0"/>
                <w:sz w:val="24"/>
              </w:rPr>
            </w:pPr>
            <w:r>
              <w:rPr>
                <w:rFonts w:hint="eastAsia" w:ascii="宋体" w:hAnsi="宋体" w:cs="宋体"/>
                <w:kern w:val="0"/>
                <w:szCs w:val="21"/>
              </w:rPr>
              <w:t> </w:t>
            </w:r>
          </w:p>
        </w:tc>
        <w:tc>
          <w:tcPr>
            <w:tcW w:w="1559" w:type="dxa"/>
            <w:vMerge w:val="restart"/>
            <w:shd w:val="clear" w:color="auto" w:fill="FFFFFF"/>
            <w:tcMar>
              <w:top w:w="0" w:type="dxa"/>
              <w:left w:w="105" w:type="dxa"/>
              <w:bottom w:w="0" w:type="dxa"/>
              <w:right w:w="105" w:type="dxa"/>
            </w:tcMar>
            <w:vAlign w:val="center"/>
          </w:tcPr>
          <w:p w14:paraId="6F336E83">
            <w:pPr>
              <w:spacing w:line="400" w:lineRule="exact"/>
              <w:jc w:val="center"/>
              <w:rPr>
                <w:rFonts w:hint="eastAsia" w:ascii="宋体" w:hAnsi="宋体"/>
              </w:rPr>
            </w:pPr>
            <w:r>
              <w:rPr>
                <w:rFonts w:hint="eastAsia" w:ascii="宋体" w:hAnsi="宋体"/>
              </w:rPr>
              <w:t>系统流程设计</w:t>
            </w:r>
          </w:p>
          <w:p w14:paraId="2323977F">
            <w:pPr>
              <w:widowControl/>
              <w:jc w:val="center"/>
              <w:textAlignment w:val="center"/>
              <w:rPr>
                <w:rFonts w:hint="eastAsia" w:ascii="宋体" w:hAnsi="宋体" w:cs="宋体"/>
                <w:kern w:val="0"/>
                <w:szCs w:val="21"/>
              </w:rPr>
            </w:pPr>
            <w:r>
              <w:rPr>
                <w:rFonts w:hint="eastAsia" w:ascii="宋体" w:hAnsi="宋体"/>
              </w:rPr>
              <w:t>（11分）</w:t>
            </w:r>
          </w:p>
        </w:tc>
        <w:tc>
          <w:tcPr>
            <w:tcW w:w="5953" w:type="dxa"/>
            <w:shd w:val="clear" w:color="auto" w:fill="FFFFFF"/>
            <w:tcMar>
              <w:top w:w="0" w:type="dxa"/>
              <w:left w:w="105" w:type="dxa"/>
              <w:bottom w:w="0" w:type="dxa"/>
              <w:right w:w="105" w:type="dxa"/>
            </w:tcMar>
            <w:vAlign w:val="center"/>
          </w:tcPr>
          <w:p w14:paraId="27779903">
            <w:pPr>
              <w:spacing w:line="360" w:lineRule="auto"/>
              <w:ind w:firstLine="420" w:firstLineChars="200"/>
              <w:rPr>
                <w:rFonts w:hint="eastAsia" w:ascii="宋体" w:hAnsi="宋体"/>
                <w:kern w:val="0"/>
                <w:szCs w:val="21"/>
              </w:rPr>
            </w:pPr>
            <w:r>
              <w:rPr>
                <w:rFonts w:hint="eastAsia" w:ascii="宋体" w:hAnsi="宋体"/>
                <w:kern w:val="0"/>
                <w:szCs w:val="21"/>
              </w:rPr>
              <w:t>流程设计可靠周全、合理，不影响生产运行操作，相关计算完整详细（</w:t>
            </w:r>
            <w:r>
              <w:rPr>
                <w:rFonts w:hint="eastAsia" w:ascii="宋体" w:hAnsi="宋体"/>
              </w:rPr>
              <w:t>包括但不限于热工计算、强度计算书，控制方案等）</w:t>
            </w:r>
            <w:r>
              <w:rPr>
                <w:rFonts w:hint="eastAsia" w:ascii="宋体" w:hAnsi="宋体"/>
                <w:kern w:val="0"/>
                <w:szCs w:val="21"/>
              </w:rPr>
              <w:t>根据满足技术文件要求情况，对竞选文件进行</w:t>
            </w:r>
            <w:bookmarkStart w:id="137" w:name="OLE_LINK5"/>
            <w:r>
              <w:rPr>
                <w:rFonts w:hint="eastAsia" w:ascii="宋体" w:hAnsi="宋体"/>
                <w:kern w:val="0"/>
                <w:szCs w:val="21"/>
              </w:rPr>
              <w:t>横向比较后</w:t>
            </w:r>
            <w:bookmarkEnd w:id="137"/>
            <w:r>
              <w:rPr>
                <w:rFonts w:hint="eastAsia" w:ascii="宋体" w:hAnsi="宋体"/>
                <w:kern w:val="0"/>
                <w:szCs w:val="21"/>
              </w:rPr>
              <w:t xml:space="preserve">进行评审， </w:t>
            </w:r>
          </w:p>
          <w:p w14:paraId="3235D292">
            <w:pPr>
              <w:widowControl/>
              <w:wordWrap w:val="0"/>
              <w:spacing w:line="360" w:lineRule="auto"/>
              <w:ind w:firstLine="420"/>
              <w:jc w:val="left"/>
              <w:rPr>
                <w:rFonts w:hint="eastAsia" w:ascii="宋体" w:hAnsi="宋体" w:cs="宋体"/>
                <w:kern w:val="0"/>
                <w:szCs w:val="21"/>
              </w:rPr>
            </w:pPr>
            <w:r>
              <w:rPr>
                <w:rFonts w:hint="eastAsia" w:ascii="宋体" w:hAnsi="宋体"/>
                <w:kern w:val="0"/>
                <w:szCs w:val="21"/>
              </w:rPr>
              <w:t>优：6-5分，良：4-3分，一般：2-1分。</w:t>
            </w:r>
          </w:p>
        </w:tc>
      </w:tr>
      <w:tr w14:paraId="41F6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trPr>
        <w:tc>
          <w:tcPr>
            <w:tcW w:w="988" w:type="dxa"/>
            <w:vMerge w:val="continue"/>
            <w:shd w:val="clear" w:color="auto" w:fill="FFFFFF"/>
            <w:vAlign w:val="center"/>
          </w:tcPr>
          <w:p w14:paraId="721EDB27">
            <w:pPr>
              <w:widowControl/>
              <w:jc w:val="left"/>
              <w:rPr>
                <w:rFonts w:hint="eastAsia" w:ascii="pingfang_light" w:hAnsi="pingfang_light" w:cs="宋体"/>
                <w:kern w:val="0"/>
                <w:sz w:val="24"/>
              </w:rPr>
            </w:pPr>
          </w:p>
        </w:tc>
        <w:tc>
          <w:tcPr>
            <w:tcW w:w="1559" w:type="dxa"/>
            <w:vMerge w:val="continue"/>
            <w:shd w:val="clear" w:color="auto" w:fill="FFFFFF"/>
            <w:tcMar>
              <w:top w:w="0" w:type="dxa"/>
              <w:left w:w="105" w:type="dxa"/>
              <w:bottom w:w="0" w:type="dxa"/>
              <w:right w:w="105" w:type="dxa"/>
            </w:tcMar>
            <w:vAlign w:val="center"/>
          </w:tcPr>
          <w:p w14:paraId="24CA5BAF">
            <w:pPr>
              <w:widowControl/>
              <w:jc w:val="center"/>
              <w:textAlignment w:val="center"/>
              <w:rPr>
                <w:rFonts w:hint="eastAsia" w:ascii="宋体" w:hAnsi="宋体" w:cs="宋体"/>
                <w:kern w:val="0"/>
                <w:szCs w:val="21"/>
              </w:rPr>
            </w:pPr>
          </w:p>
        </w:tc>
        <w:tc>
          <w:tcPr>
            <w:tcW w:w="5953" w:type="dxa"/>
            <w:shd w:val="clear" w:color="auto" w:fill="FFFFFF"/>
            <w:tcMar>
              <w:top w:w="0" w:type="dxa"/>
              <w:left w:w="105" w:type="dxa"/>
              <w:bottom w:w="0" w:type="dxa"/>
              <w:right w:w="105" w:type="dxa"/>
            </w:tcMar>
            <w:vAlign w:val="center"/>
          </w:tcPr>
          <w:p w14:paraId="68F80133">
            <w:pPr>
              <w:widowControl/>
              <w:wordWrap w:val="0"/>
              <w:spacing w:line="360" w:lineRule="auto"/>
              <w:ind w:firstLine="420"/>
              <w:jc w:val="left"/>
              <w:rPr>
                <w:rFonts w:hint="eastAsia" w:ascii="宋体" w:hAnsi="宋体"/>
              </w:rPr>
            </w:pPr>
            <w:r>
              <w:rPr>
                <w:rFonts w:hint="eastAsia" w:ascii="宋体" w:hAnsi="宋体"/>
              </w:rPr>
              <w:t>竞选文件中应提供设计图纸，包括但不限于系统图、设备平面布置图、管道平面布置图、控制系统点位图等，根据图纸内容的完整性</w:t>
            </w:r>
            <w:r>
              <w:rPr>
                <w:rFonts w:hint="eastAsia" w:ascii="宋体" w:hAnsi="宋体"/>
                <w:kern w:val="0"/>
                <w:szCs w:val="21"/>
              </w:rPr>
              <w:t>横向比较后</w:t>
            </w:r>
            <w:r>
              <w:rPr>
                <w:rFonts w:hint="eastAsia" w:ascii="宋体" w:hAnsi="宋体"/>
              </w:rPr>
              <w:t>进行赋分</w:t>
            </w:r>
          </w:p>
          <w:p w14:paraId="6F0C3263">
            <w:pPr>
              <w:widowControl/>
              <w:wordWrap w:val="0"/>
              <w:spacing w:line="360" w:lineRule="auto"/>
              <w:ind w:firstLine="420"/>
              <w:jc w:val="left"/>
              <w:rPr>
                <w:rFonts w:hint="eastAsia" w:ascii="宋体" w:hAnsi="宋体" w:cs="宋体"/>
                <w:kern w:val="0"/>
                <w:szCs w:val="21"/>
              </w:rPr>
            </w:pPr>
            <w:r>
              <w:rPr>
                <w:rFonts w:hint="eastAsia" w:ascii="宋体" w:hAnsi="宋体"/>
                <w:kern w:val="0"/>
                <w:szCs w:val="21"/>
              </w:rPr>
              <w:t>优：5分，良：4-3分，一般：2-1分。</w:t>
            </w:r>
          </w:p>
        </w:tc>
      </w:tr>
      <w:tr w14:paraId="02B6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trPr>
        <w:tc>
          <w:tcPr>
            <w:tcW w:w="988" w:type="dxa"/>
            <w:vMerge w:val="continue"/>
            <w:shd w:val="clear" w:color="auto" w:fill="FFFFFF"/>
            <w:vAlign w:val="center"/>
          </w:tcPr>
          <w:p w14:paraId="15D315E7">
            <w:pPr>
              <w:widowControl/>
              <w:jc w:val="left"/>
              <w:rPr>
                <w:rFonts w:hint="eastAsia" w:ascii="pingfang_light" w:hAnsi="pingfang_light" w:cs="宋体"/>
                <w:kern w:val="0"/>
                <w:sz w:val="24"/>
              </w:rPr>
            </w:pPr>
          </w:p>
        </w:tc>
        <w:tc>
          <w:tcPr>
            <w:tcW w:w="1559" w:type="dxa"/>
            <w:shd w:val="clear" w:color="auto" w:fill="FFFFFF"/>
            <w:tcMar>
              <w:top w:w="0" w:type="dxa"/>
              <w:left w:w="105" w:type="dxa"/>
              <w:bottom w:w="0" w:type="dxa"/>
              <w:right w:w="105" w:type="dxa"/>
            </w:tcMar>
            <w:vAlign w:val="center"/>
          </w:tcPr>
          <w:p w14:paraId="5DFBF637">
            <w:pPr>
              <w:widowControl/>
              <w:jc w:val="center"/>
              <w:textAlignment w:val="center"/>
              <w:rPr>
                <w:rFonts w:hint="eastAsia" w:ascii="宋体" w:hAnsi="宋体" w:cs="宋体"/>
                <w:kern w:val="0"/>
                <w:szCs w:val="21"/>
              </w:rPr>
            </w:pPr>
            <w:r>
              <w:rPr>
                <w:rFonts w:hint="eastAsia" w:ascii="宋体" w:hAnsi="宋体" w:cs="宋体"/>
                <w:kern w:val="0"/>
                <w:szCs w:val="21"/>
              </w:rPr>
              <w:t>技术难点</w:t>
            </w:r>
          </w:p>
          <w:p w14:paraId="262177C5">
            <w:pPr>
              <w:widowControl/>
              <w:jc w:val="center"/>
              <w:textAlignment w:val="center"/>
            </w:pPr>
            <w:r>
              <w:rPr>
                <w:rFonts w:hint="eastAsia" w:ascii="宋体" w:hAnsi="宋体"/>
              </w:rPr>
              <w:t>（5分）</w:t>
            </w:r>
          </w:p>
        </w:tc>
        <w:tc>
          <w:tcPr>
            <w:tcW w:w="5953" w:type="dxa"/>
            <w:shd w:val="clear" w:color="auto" w:fill="FFFFFF"/>
            <w:tcMar>
              <w:top w:w="0" w:type="dxa"/>
              <w:left w:w="105" w:type="dxa"/>
              <w:bottom w:w="0" w:type="dxa"/>
              <w:right w:w="105" w:type="dxa"/>
            </w:tcMar>
            <w:vAlign w:val="center"/>
          </w:tcPr>
          <w:p w14:paraId="6CFC8799">
            <w:pPr>
              <w:spacing w:line="360" w:lineRule="auto"/>
              <w:ind w:firstLine="420" w:firstLineChars="200"/>
              <w:rPr>
                <w:rFonts w:hint="eastAsia" w:ascii="宋体" w:hAnsi="宋体"/>
                <w:kern w:val="0"/>
                <w:szCs w:val="21"/>
              </w:rPr>
            </w:pPr>
            <w:r>
              <w:rPr>
                <w:rFonts w:hint="eastAsia" w:ascii="宋体" w:hAnsi="宋体"/>
                <w:kern w:val="0"/>
                <w:szCs w:val="21"/>
              </w:rPr>
              <w:t>针对于现场空间小、新增换热系统需要与废气处理系统、原余热回收系统深度融合，需有详细的方案，根据竞选文件的全面性和合理性进行综合考虑横向比较后赋分。</w:t>
            </w:r>
          </w:p>
          <w:p w14:paraId="2EEAD9EA">
            <w:pPr>
              <w:widowControl/>
              <w:wordWrap w:val="0"/>
              <w:spacing w:line="360" w:lineRule="auto"/>
              <w:ind w:firstLine="420"/>
              <w:jc w:val="left"/>
            </w:pPr>
            <w:r>
              <w:rPr>
                <w:rFonts w:hint="eastAsia" w:ascii="宋体" w:hAnsi="宋体"/>
                <w:kern w:val="0"/>
                <w:szCs w:val="21"/>
              </w:rPr>
              <w:t>优：5分，良：4-3分，一般：2-1分。</w:t>
            </w:r>
          </w:p>
        </w:tc>
      </w:tr>
      <w:tr w14:paraId="465B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1" w:hRule="atLeast"/>
        </w:trPr>
        <w:tc>
          <w:tcPr>
            <w:tcW w:w="988" w:type="dxa"/>
            <w:vMerge w:val="continue"/>
            <w:shd w:val="clear" w:color="auto" w:fill="FFFFFF"/>
            <w:vAlign w:val="center"/>
          </w:tcPr>
          <w:p w14:paraId="08CA8374">
            <w:pPr>
              <w:widowControl/>
              <w:jc w:val="left"/>
              <w:rPr>
                <w:rFonts w:hint="eastAsia" w:ascii="pingfang_light" w:hAnsi="pingfang_light" w:cs="宋体"/>
                <w:kern w:val="0"/>
                <w:sz w:val="24"/>
              </w:rPr>
            </w:pPr>
          </w:p>
        </w:tc>
        <w:tc>
          <w:tcPr>
            <w:tcW w:w="1559" w:type="dxa"/>
            <w:shd w:val="clear" w:color="auto" w:fill="FFFFFF"/>
            <w:tcMar>
              <w:top w:w="0" w:type="dxa"/>
              <w:left w:w="105" w:type="dxa"/>
              <w:bottom w:w="0" w:type="dxa"/>
              <w:right w:w="105" w:type="dxa"/>
            </w:tcMar>
            <w:vAlign w:val="center"/>
          </w:tcPr>
          <w:p w14:paraId="5C21A8DF">
            <w:pPr>
              <w:spacing w:line="400" w:lineRule="exact"/>
              <w:jc w:val="center"/>
              <w:rPr>
                <w:rFonts w:hint="eastAsia" w:ascii="宋体" w:hAnsi="宋体"/>
              </w:rPr>
            </w:pPr>
            <w:r>
              <w:rPr>
                <w:rFonts w:hint="eastAsia" w:ascii="宋体" w:hAnsi="宋体"/>
              </w:rPr>
              <w:t>设备产品质量保证措施</w:t>
            </w:r>
          </w:p>
          <w:p w14:paraId="12585889">
            <w:pPr>
              <w:widowControl/>
              <w:jc w:val="center"/>
              <w:textAlignment w:val="center"/>
              <w:rPr>
                <w:rFonts w:hint="eastAsia" w:ascii="宋体" w:hAnsi="宋体" w:cs="宋体"/>
                <w:kern w:val="0"/>
                <w:szCs w:val="21"/>
              </w:rPr>
            </w:pPr>
            <w:r>
              <w:rPr>
                <w:rFonts w:hint="eastAsia" w:ascii="宋体" w:hAnsi="宋体"/>
              </w:rPr>
              <w:t>（3分）</w:t>
            </w:r>
          </w:p>
        </w:tc>
        <w:tc>
          <w:tcPr>
            <w:tcW w:w="5953" w:type="dxa"/>
            <w:shd w:val="clear" w:color="auto" w:fill="FFFFFF"/>
            <w:tcMar>
              <w:top w:w="0" w:type="dxa"/>
              <w:left w:w="105" w:type="dxa"/>
              <w:bottom w:w="0" w:type="dxa"/>
              <w:right w:w="105" w:type="dxa"/>
            </w:tcMar>
            <w:vAlign w:val="center"/>
          </w:tcPr>
          <w:p w14:paraId="624928AE">
            <w:pPr>
              <w:spacing w:line="360" w:lineRule="auto"/>
              <w:ind w:firstLine="420" w:firstLineChars="200"/>
              <w:rPr>
                <w:rFonts w:hint="eastAsia" w:ascii="宋体" w:hAnsi="宋体"/>
                <w:kern w:val="0"/>
                <w:szCs w:val="21"/>
              </w:rPr>
            </w:pPr>
            <w:r>
              <w:rPr>
                <w:rFonts w:hint="eastAsia" w:ascii="宋体" w:hAnsi="宋体"/>
                <w:kern w:val="0"/>
                <w:szCs w:val="21"/>
              </w:rPr>
              <w:t>质量保证方面应包括（1）所提供的设备和安装对地区环境和气候条件的适应性、防腐措施及承诺合理、可行；（2）原材料采购、生产、加工、成品保护等全过程的质量保证措施；（3）供应商的质量保证体系、措施及手段；（4）有无完善的质量管理制度，包括自检、事故申报制度等措施详尽、合理、可行。</w:t>
            </w:r>
          </w:p>
          <w:p w14:paraId="2BAA7BCC">
            <w:pPr>
              <w:spacing w:line="360" w:lineRule="auto"/>
              <w:ind w:firstLine="420" w:firstLineChars="200"/>
              <w:rPr>
                <w:rFonts w:hint="eastAsia" w:ascii="宋体" w:hAnsi="宋体" w:cs="宋体"/>
                <w:color w:val="FF0000"/>
                <w:kern w:val="0"/>
                <w:szCs w:val="21"/>
              </w:rPr>
            </w:pPr>
            <w:r>
              <w:rPr>
                <w:rFonts w:hint="eastAsia" w:ascii="宋体" w:hAnsi="宋体"/>
                <w:kern w:val="0"/>
                <w:szCs w:val="21"/>
              </w:rPr>
              <w:t>优：3分，良：2分，一般：1分。</w:t>
            </w:r>
          </w:p>
        </w:tc>
      </w:tr>
      <w:tr w14:paraId="080D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8" w:hRule="atLeast"/>
        </w:trPr>
        <w:tc>
          <w:tcPr>
            <w:tcW w:w="988" w:type="dxa"/>
            <w:vMerge w:val="continue"/>
            <w:shd w:val="clear" w:color="auto" w:fill="FFFFFF"/>
            <w:vAlign w:val="center"/>
          </w:tcPr>
          <w:p w14:paraId="5189473D">
            <w:pPr>
              <w:widowControl/>
              <w:jc w:val="left"/>
              <w:rPr>
                <w:rFonts w:hint="eastAsia" w:ascii="pingfang_light" w:hAnsi="pingfang_light" w:cs="宋体"/>
                <w:kern w:val="0"/>
                <w:sz w:val="24"/>
              </w:rPr>
            </w:pPr>
          </w:p>
        </w:tc>
        <w:tc>
          <w:tcPr>
            <w:tcW w:w="1559" w:type="dxa"/>
            <w:shd w:val="clear" w:color="auto" w:fill="FFFFFF"/>
            <w:tcMar>
              <w:top w:w="0" w:type="dxa"/>
              <w:left w:w="105" w:type="dxa"/>
              <w:bottom w:w="0" w:type="dxa"/>
              <w:right w:w="105" w:type="dxa"/>
            </w:tcMar>
            <w:vAlign w:val="center"/>
          </w:tcPr>
          <w:p w14:paraId="1A7EDF1B">
            <w:pPr>
              <w:spacing w:line="400" w:lineRule="exact"/>
              <w:jc w:val="center"/>
              <w:rPr>
                <w:rFonts w:hint="eastAsia" w:ascii="宋体" w:hAnsi="宋体"/>
              </w:rPr>
            </w:pPr>
            <w:r>
              <w:rPr>
                <w:rFonts w:hint="eastAsia" w:ascii="宋体" w:hAnsi="宋体"/>
              </w:rPr>
              <w:t>施工组织设计</w:t>
            </w:r>
          </w:p>
          <w:p w14:paraId="1041D086">
            <w:pPr>
              <w:widowControl/>
              <w:wordWrap w:val="0"/>
              <w:jc w:val="center"/>
              <w:textAlignment w:val="center"/>
              <w:rPr>
                <w:rFonts w:hint="eastAsia" w:ascii="pingfang_light" w:hAnsi="pingfang_light" w:cs="宋体"/>
                <w:kern w:val="0"/>
                <w:sz w:val="24"/>
              </w:rPr>
            </w:pPr>
            <w:r>
              <w:rPr>
                <w:rFonts w:hint="eastAsia" w:ascii="宋体" w:hAnsi="宋体"/>
              </w:rPr>
              <w:t>（3分）</w:t>
            </w:r>
          </w:p>
        </w:tc>
        <w:tc>
          <w:tcPr>
            <w:tcW w:w="5953" w:type="dxa"/>
            <w:shd w:val="clear" w:color="auto" w:fill="FFFFFF"/>
            <w:tcMar>
              <w:top w:w="0" w:type="dxa"/>
              <w:left w:w="105" w:type="dxa"/>
              <w:bottom w:w="0" w:type="dxa"/>
              <w:right w:w="105" w:type="dxa"/>
            </w:tcMar>
            <w:vAlign w:val="center"/>
          </w:tcPr>
          <w:p w14:paraId="47E9639F">
            <w:pPr>
              <w:spacing w:line="360" w:lineRule="auto"/>
              <w:ind w:firstLine="420" w:firstLineChars="200"/>
              <w:rPr>
                <w:rFonts w:hint="eastAsia" w:ascii="宋体" w:hAnsi="宋体"/>
                <w:kern w:val="0"/>
                <w:szCs w:val="21"/>
              </w:rPr>
            </w:pPr>
            <w:r>
              <w:rPr>
                <w:rFonts w:hint="eastAsia" w:ascii="宋体" w:hAnsi="宋体"/>
                <w:kern w:val="0"/>
                <w:szCs w:val="21"/>
              </w:rPr>
              <w:t>对本项目施工重点及难点的理解，施工方案与技术措施的选择，与本项目有关的质量、安全、环境管理体系，工程进度计划与资源配备计划等，特别是</w:t>
            </w:r>
            <w:r>
              <w:rPr>
                <w:rFonts w:ascii="宋体" w:hAnsi="宋体"/>
                <w:kern w:val="0"/>
                <w:szCs w:val="21"/>
              </w:rPr>
              <w:t>进度计划完整性</w:t>
            </w:r>
            <w:r>
              <w:rPr>
                <w:rFonts w:hint="eastAsia" w:ascii="宋体" w:hAnsi="宋体"/>
                <w:kern w:val="0"/>
                <w:szCs w:val="21"/>
              </w:rPr>
              <w:t>、</w:t>
            </w:r>
            <w:r>
              <w:rPr>
                <w:rFonts w:ascii="宋体" w:hAnsi="宋体"/>
                <w:kern w:val="0"/>
                <w:szCs w:val="21"/>
              </w:rPr>
              <w:t>时间节点合理性</w:t>
            </w:r>
            <w:r>
              <w:rPr>
                <w:rFonts w:hint="eastAsia" w:ascii="宋体" w:hAnsi="宋体"/>
                <w:kern w:val="0"/>
                <w:szCs w:val="21"/>
              </w:rPr>
              <w:t>、</w:t>
            </w:r>
            <w:r>
              <w:rPr>
                <w:rFonts w:ascii="宋体" w:hAnsi="宋体"/>
                <w:kern w:val="0"/>
                <w:szCs w:val="21"/>
              </w:rPr>
              <w:t>进度可视化能力</w:t>
            </w:r>
            <w:r>
              <w:rPr>
                <w:rFonts w:hint="eastAsia" w:ascii="宋体" w:hAnsi="宋体"/>
                <w:kern w:val="0"/>
                <w:szCs w:val="21"/>
              </w:rPr>
              <w:t>如</w:t>
            </w:r>
            <w:r>
              <w:rPr>
                <w:rFonts w:ascii="宋体" w:hAnsi="宋体"/>
                <w:kern w:val="0"/>
                <w:szCs w:val="21"/>
              </w:rPr>
              <w:t>采用专业进度管理工具（甘特图、网络图）且标注清晰</w:t>
            </w:r>
            <w:r>
              <w:rPr>
                <w:rFonts w:hint="eastAsia" w:ascii="宋体" w:hAnsi="宋体"/>
                <w:kern w:val="0"/>
                <w:szCs w:val="21"/>
              </w:rPr>
              <w:t>，方案深度越深、越全面分值越高。</w:t>
            </w:r>
          </w:p>
          <w:p w14:paraId="5F9F946A">
            <w:pPr>
              <w:spacing w:line="360" w:lineRule="auto"/>
              <w:ind w:firstLine="420" w:firstLineChars="200"/>
              <w:rPr>
                <w:rFonts w:hint="eastAsia" w:ascii="pingfang_light" w:hAnsi="pingfang_light" w:cs="宋体"/>
                <w:kern w:val="0"/>
                <w:sz w:val="24"/>
              </w:rPr>
            </w:pPr>
            <w:r>
              <w:rPr>
                <w:rFonts w:hint="eastAsia" w:ascii="宋体" w:hAnsi="宋体"/>
                <w:kern w:val="0"/>
                <w:szCs w:val="21"/>
              </w:rPr>
              <w:t>优：3分，良：2分，一般：1分。</w:t>
            </w:r>
          </w:p>
        </w:tc>
      </w:tr>
      <w:tr w14:paraId="179A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trPr>
        <w:tc>
          <w:tcPr>
            <w:tcW w:w="988" w:type="dxa"/>
            <w:vMerge w:val="continue"/>
            <w:shd w:val="clear" w:color="auto" w:fill="FFFFFF"/>
            <w:vAlign w:val="center"/>
          </w:tcPr>
          <w:p w14:paraId="0C2F2368">
            <w:pPr>
              <w:widowControl/>
              <w:jc w:val="left"/>
              <w:rPr>
                <w:rFonts w:hint="eastAsia" w:ascii="pingfang_light" w:hAnsi="pingfang_light" w:cs="宋体"/>
                <w:kern w:val="0"/>
                <w:sz w:val="24"/>
              </w:rPr>
            </w:pPr>
          </w:p>
        </w:tc>
        <w:tc>
          <w:tcPr>
            <w:tcW w:w="1559" w:type="dxa"/>
            <w:shd w:val="clear" w:color="auto" w:fill="FFFFFF"/>
            <w:tcMar>
              <w:top w:w="0" w:type="dxa"/>
              <w:left w:w="105" w:type="dxa"/>
              <w:bottom w:w="0" w:type="dxa"/>
              <w:right w:w="105" w:type="dxa"/>
            </w:tcMar>
            <w:vAlign w:val="center"/>
          </w:tcPr>
          <w:p w14:paraId="076E16D0">
            <w:pPr>
              <w:spacing w:line="400" w:lineRule="exact"/>
              <w:jc w:val="center"/>
              <w:rPr>
                <w:rFonts w:hint="eastAsia" w:ascii="宋体" w:hAnsi="宋体" w:cs="宋体"/>
                <w:szCs w:val="21"/>
              </w:rPr>
            </w:pPr>
            <w:r>
              <w:rPr>
                <w:rFonts w:hint="eastAsia" w:ascii="宋体" w:hAnsi="宋体" w:cs="宋体"/>
                <w:szCs w:val="21"/>
              </w:rPr>
              <w:t>应急措施</w:t>
            </w:r>
          </w:p>
          <w:p w14:paraId="256DEEB9">
            <w:pPr>
              <w:widowControl/>
              <w:wordWrap w:val="0"/>
              <w:jc w:val="center"/>
              <w:textAlignment w:val="center"/>
              <w:rPr>
                <w:rFonts w:hint="eastAsia" w:ascii="pingfang_light" w:hAnsi="pingfang_light" w:cs="宋体"/>
                <w:kern w:val="0"/>
                <w:sz w:val="24"/>
              </w:rPr>
            </w:pPr>
            <w:r>
              <w:rPr>
                <w:rFonts w:hint="eastAsia" w:ascii="宋体" w:hAnsi="宋体" w:cs="宋体"/>
                <w:szCs w:val="21"/>
              </w:rPr>
              <w:t>（4分）</w:t>
            </w:r>
          </w:p>
        </w:tc>
        <w:tc>
          <w:tcPr>
            <w:tcW w:w="5953" w:type="dxa"/>
            <w:shd w:val="clear" w:color="auto" w:fill="FFFFFF"/>
            <w:tcMar>
              <w:top w:w="0" w:type="dxa"/>
              <w:left w:w="105" w:type="dxa"/>
              <w:bottom w:w="0" w:type="dxa"/>
              <w:right w:w="105" w:type="dxa"/>
            </w:tcMar>
            <w:vAlign w:val="center"/>
          </w:tcPr>
          <w:p w14:paraId="056BFBCA">
            <w:pPr>
              <w:spacing w:line="360" w:lineRule="auto"/>
              <w:ind w:firstLine="420" w:firstLineChars="200"/>
              <w:rPr>
                <w:rFonts w:hint="eastAsia" w:ascii="宋体" w:hAnsi="宋体"/>
                <w:kern w:val="0"/>
                <w:szCs w:val="21"/>
              </w:rPr>
            </w:pPr>
            <w:r>
              <w:rPr>
                <w:rFonts w:hint="eastAsia" w:ascii="宋体" w:hAnsi="宋体"/>
                <w:kern w:val="0"/>
                <w:szCs w:val="21"/>
              </w:rPr>
              <w:t>结合换热器异常堵塞的情况下提供应急措施和临时替代措施，根据提供解决方案得安全可靠性和对废气处理系统、窑炉端窑压影响最小进行横向对比赋分。</w:t>
            </w:r>
          </w:p>
          <w:p w14:paraId="1AA719ED">
            <w:pPr>
              <w:widowControl/>
              <w:wordWrap w:val="0"/>
              <w:spacing w:line="360" w:lineRule="auto"/>
              <w:ind w:firstLine="420"/>
              <w:jc w:val="left"/>
              <w:rPr>
                <w:rFonts w:hint="eastAsia" w:ascii="pingfang_light" w:hAnsi="pingfang_light" w:cs="宋体"/>
                <w:kern w:val="0"/>
                <w:sz w:val="24"/>
              </w:rPr>
            </w:pPr>
            <w:r>
              <w:rPr>
                <w:rFonts w:hint="eastAsia" w:ascii="宋体" w:hAnsi="宋体"/>
                <w:kern w:val="0"/>
                <w:szCs w:val="21"/>
              </w:rPr>
              <w:t>优：4分，良：3-2分，一般： 1分。</w:t>
            </w:r>
          </w:p>
        </w:tc>
      </w:tr>
      <w:tr w14:paraId="2EC1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8" w:hRule="atLeast"/>
        </w:trPr>
        <w:tc>
          <w:tcPr>
            <w:tcW w:w="988" w:type="dxa"/>
            <w:vMerge w:val="continue"/>
            <w:shd w:val="clear" w:color="auto" w:fill="FFFFFF"/>
            <w:tcMar>
              <w:top w:w="0" w:type="dxa"/>
              <w:left w:w="105" w:type="dxa"/>
              <w:bottom w:w="0" w:type="dxa"/>
              <w:right w:w="105" w:type="dxa"/>
            </w:tcMar>
            <w:vAlign w:val="center"/>
          </w:tcPr>
          <w:p w14:paraId="157B54F3">
            <w:pPr>
              <w:pStyle w:val="4"/>
            </w:pPr>
          </w:p>
        </w:tc>
        <w:tc>
          <w:tcPr>
            <w:tcW w:w="1559" w:type="dxa"/>
            <w:shd w:val="clear" w:color="auto" w:fill="FFFFFF"/>
            <w:tcMar>
              <w:top w:w="0" w:type="dxa"/>
              <w:left w:w="105" w:type="dxa"/>
              <w:bottom w:w="0" w:type="dxa"/>
              <w:right w:w="105" w:type="dxa"/>
            </w:tcMar>
            <w:vAlign w:val="center"/>
          </w:tcPr>
          <w:p w14:paraId="37769D2F">
            <w:pPr>
              <w:spacing w:line="400" w:lineRule="exact"/>
              <w:jc w:val="center"/>
              <w:rPr>
                <w:rFonts w:hint="eastAsia" w:ascii="宋体" w:hAnsi="宋体"/>
              </w:rPr>
            </w:pPr>
            <w:r>
              <w:rPr>
                <w:rFonts w:hint="eastAsia" w:ascii="宋体" w:hAnsi="宋体"/>
              </w:rPr>
              <w:t>供应商业绩</w:t>
            </w:r>
          </w:p>
          <w:p w14:paraId="5C78E2AC">
            <w:pPr>
              <w:widowControl/>
              <w:wordWrap w:val="0"/>
              <w:jc w:val="center"/>
              <w:rPr>
                <w:rFonts w:hint="eastAsia" w:ascii="pingfang_light" w:hAnsi="pingfang_light" w:cs="宋体"/>
                <w:kern w:val="0"/>
                <w:sz w:val="24"/>
              </w:rPr>
            </w:pPr>
            <w:r>
              <w:rPr>
                <w:rFonts w:hint="eastAsia" w:ascii="宋体" w:hAnsi="宋体"/>
              </w:rPr>
              <w:t>（4分）</w:t>
            </w:r>
          </w:p>
        </w:tc>
        <w:tc>
          <w:tcPr>
            <w:tcW w:w="5953" w:type="dxa"/>
            <w:shd w:val="clear" w:color="auto" w:fill="FFFFFF"/>
            <w:tcMar>
              <w:top w:w="0" w:type="dxa"/>
              <w:left w:w="105" w:type="dxa"/>
              <w:bottom w:w="0" w:type="dxa"/>
              <w:right w:w="105" w:type="dxa"/>
            </w:tcMar>
            <w:vAlign w:val="center"/>
          </w:tcPr>
          <w:p w14:paraId="644B7C1D">
            <w:pPr>
              <w:topLinePunct/>
              <w:adjustRightInd w:val="0"/>
              <w:snapToGrid w:val="0"/>
              <w:spacing w:line="360" w:lineRule="auto"/>
              <w:rPr>
                <w:rFonts w:hint="eastAsia" w:ascii="宋体" w:hAnsi="宋体" w:cs="宋体"/>
                <w:color w:val="FF0000"/>
                <w:kern w:val="0"/>
                <w:szCs w:val="21"/>
              </w:rPr>
            </w:pPr>
            <w:r>
              <w:rPr>
                <w:rFonts w:hint="eastAsia" w:ascii="宋体" w:hAnsi="宋体"/>
                <w:kern w:val="0"/>
                <w:szCs w:val="21"/>
              </w:rPr>
              <w:t>在满足资格要求的基础上（资格业绩不参与评分），</w:t>
            </w:r>
            <w:r>
              <w:rPr>
                <w:rFonts w:hint="eastAsia" w:ascii="宋体" w:hAnsi="宋体" w:cs="宋体"/>
                <w:kern w:val="0"/>
                <w:szCs w:val="21"/>
              </w:rPr>
              <w:t>2020年1月1日至投标截止之日止（以竣工验收时间为准）具有玻璃纤维行业烟气余热利用项目，合同金额至少为100万元，每个业绩2分，最多得4分。</w:t>
            </w:r>
          </w:p>
          <w:p w14:paraId="249CCF15">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注：需提供销售合同复印件和验收报告并加盖公章。</w:t>
            </w:r>
          </w:p>
        </w:tc>
      </w:tr>
    </w:tbl>
    <w:p w14:paraId="3F8FB2C1">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保密</w:t>
      </w:r>
    </w:p>
    <w:p w14:paraId="06C97F64">
      <w:pPr>
        <w:spacing w:line="360" w:lineRule="auto"/>
        <w:ind w:firstLine="480" w:firstLineChars="200"/>
        <w:rPr>
          <w:rFonts w:hint="eastAsia"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7B28DAAB">
      <w:pPr>
        <w:spacing w:line="360" w:lineRule="auto"/>
        <w:ind w:firstLine="482" w:firstLineChars="200"/>
        <w:rPr>
          <w:rFonts w:hint="eastAsia" w:ascii="宋体" w:hAnsi="宋体"/>
          <w:b/>
          <w:kern w:val="0"/>
          <w:sz w:val="24"/>
        </w:rPr>
      </w:pPr>
      <w:r>
        <w:rPr>
          <w:rFonts w:hint="eastAsia" w:ascii="宋体" w:hAnsi="宋体"/>
          <w:b/>
          <w:kern w:val="0"/>
          <w:sz w:val="24"/>
        </w:rPr>
        <w:t>六</w:t>
      </w:r>
      <w:r>
        <w:rPr>
          <w:rFonts w:ascii="宋体" w:hAnsi="宋体"/>
          <w:b/>
          <w:kern w:val="0"/>
          <w:sz w:val="24"/>
        </w:rPr>
        <w:t>、授予合同</w:t>
      </w:r>
    </w:p>
    <w:p w14:paraId="6959CCED">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35179536">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64C40EC8">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50780A83">
      <w:pPr>
        <w:spacing w:line="360" w:lineRule="auto"/>
        <w:ind w:firstLine="480" w:firstLineChars="200"/>
        <w:rPr>
          <w:rFonts w:hint="eastAsia"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28382719">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0D40A5F4">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042B3A24">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096228E9">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15C81E1B">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3937B2C6">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28D21BEA">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1F85AC83">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6637E286">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08FA0CB8">
      <w:pPr>
        <w:widowControl/>
        <w:jc w:val="left"/>
        <w:rPr>
          <w:rFonts w:hint="eastAsia"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7BC6A0BE">
      <w:pPr>
        <w:widowControl/>
        <w:jc w:val="center"/>
        <w:rPr>
          <w:rFonts w:hint="eastAsia" w:ascii="宋体" w:hAnsi="宋体"/>
          <w:kern w:val="0"/>
          <w:sz w:val="28"/>
          <w:szCs w:val="28"/>
        </w:rPr>
      </w:pPr>
    </w:p>
    <w:p w14:paraId="0E11982E">
      <w:pPr>
        <w:widowControl/>
        <w:jc w:val="center"/>
        <w:rPr>
          <w:rFonts w:hint="eastAsia" w:ascii="宋体" w:hAnsi="宋体"/>
          <w:kern w:val="0"/>
          <w:sz w:val="28"/>
          <w:szCs w:val="28"/>
        </w:rPr>
      </w:pPr>
    </w:p>
    <w:p w14:paraId="5ABCD9B2">
      <w:pPr>
        <w:widowControl/>
        <w:rPr>
          <w:rFonts w:hint="eastAsia" w:ascii="宋体" w:hAnsi="宋体"/>
          <w:kern w:val="0"/>
          <w:sz w:val="28"/>
          <w:szCs w:val="28"/>
        </w:rPr>
      </w:pPr>
    </w:p>
    <w:p w14:paraId="19F862EC">
      <w:pPr>
        <w:pStyle w:val="2"/>
        <w:spacing w:before="240" w:beforeLines="100" w:after="360" w:afterLines="150" w:line="276" w:lineRule="auto"/>
        <w:jc w:val="center"/>
        <w:rPr>
          <w:rFonts w:hint="eastAsia"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68F7C8BB">
      <w:pPr>
        <w:rPr>
          <w:rFonts w:hint="eastAsia" w:ascii="宋体" w:hAnsi="宋体"/>
          <w:b/>
          <w:kern w:val="0"/>
          <w:sz w:val="24"/>
        </w:rPr>
      </w:pPr>
    </w:p>
    <w:p w14:paraId="04DC9557">
      <w:pPr>
        <w:ind w:firstLine="643" w:firstLineChars="200"/>
        <w:jc w:val="center"/>
        <w:rPr>
          <w:rFonts w:hint="eastAsia" w:ascii="宋体" w:hAnsi="宋体"/>
          <w:b/>
          <w:kern w:val="0"/>
          <w:sz w:val="32"/>
        </w:rPr>
      </w:pPr>
      <w:r>
        <w:rPr>
          <w:rFonts w:hint="eastAsia" w:ascii="宋体" w:hAnsi="宋体"/>
          <w:b/>
          <w:kern w:val="0"/>
          <w:sz w:val="32"/>
        </w:rPr>
        <w:t>附件1 谈判响应书</w:t>
      </w:r>
    </w:p>
    <w:p w14:paraId="1D59D132">
      <w:pPr>
        <w:rPr>
          <w:rFonts w:hint="eastAsia" w:ascii="宋体" w:hAnsi="宋体"/>
          <w:sz w:val="24"/>
        </w:rPr>
      </w:pPr>
    </w:p>
    <w:p w14:paraId="19BB338C">
      <w:pPr>
        <w:rPr>
          <w:rFonts w:hint="eastAsia" w:ascii="宋体" w:hAnsi="宋体"/>
          <w:sz w:val="24"/>
        </w:rPr>
      </w:pPr>
      <w:r>
        <w:rPr>
          <w:rFonts w:ascii="宋体" w:hAnsi="宋体"/>
          <w:sz w:val="24"/>
        </w:rPr>
        <w:t>致：</w:t>
      </w:r>
      <w:r>
        <w:rPr>
          <w:rFonts w:hint="eastAsia" w:ascii="宋体" w:hAnsi="宋体"/>
          <w:sz w:val="24"/>
          <w:u w:val="single"/>
        </w:rPr>
        <w:t>重庆国际复合材料股份有限公司</w:t>
      </w:r>
    </w:p>
    <w:p w14:paraId="3DB5472B">
      <w:pPr>
        <w:rPr>
          <w:rFonts w:hint="eastAsia" w:ascii="宋体" w:hAnsi="宋体"/>
          <w:sz w:val="24"/>
        </w:rPr>
      </w:pPr>
    </w:p>
    <w:p w14:paraId="6E781722">
      <w:pPr>
        <w:pStyle w:val="77"/>
        <w:rPr>
          <w:rFonts w:hint="eastAsia"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101C5D61">
      <w:pPr>
        <w:pStyle w:val="77"/>
        <w:numPr>
          <w:ilvl w:val="0"/>
          <w:numId w:val="7"/>
        </w:numPr>
        <w:ind w:firstLineChars="0"/>
        <w:rPr>
          <w:rFonts w:hint="eastAsia" w:ascii="宋体" w:hAnsi="宋体"/>
          <w:color w:val="auto"/>
        </w:rPr>
      </w:pPr>
      <w:r>
        <w:rPr>
          <w:rFonts w:hint="eastAsia" w:ascii="宋体" w:hAnsi="宋体"/>
          <w:color w:val="auto"/>
        </w:rPr>
        <w:t>供应商</w:t>
      </w:r>
      <w:r>
        <w:rPr>
          <w:rFonts w:ascii="宋体" w:hAnsi="宋体"/>
          <w:color w:val="auto"/>
        </w:rPr>
        <w:t>基本情况表</w:t>
      </w:r>
    </w:p>
    <w:p w14:paraId="2B37069D">
      <w:pPr>
        <w:pStyle w:val="77"/>
        <w:numPr>
          <w:ilvl w:val="0"/>
          <w:numId w:val="7"/>
        </w:numPr>
        <w:ind w:firstLineChars="0"/>
        <w:rPr>
          <w:rFonts w:hint="eastAsia" w:ascii="宋体" w:hAnsi="宋体"/>
          <w:color w:val="auto"/>
        </w:rPr>
      </w:pPr>
      <w:r>
        <w:rPr>
          <w:rFonts w:hint="eastAsia" w:ascii="宋体" w:hAnsi="宋体"/>
          <w:color w:val="auto"/>
        </w:rPr>
        <w:t>供应商</w:t>
      </w:r>
      <w:r>
        <w:rPr>
          <w:rFonts w:ascii="宋体" w:hAnsi="宋体"/>
          <w:color w:val="auto"/>
        </w:rPr>
        <w:t>资格证明文件</w:t>
      </w:r>
    </w:p>
    <w:p w14:paraId="79058D99">
      <w:pPr>
        <w:pStyle w:val="77"/>
        <w:numPr>
          <w:ilvl w:val="0"/>
          <w:numId w:val="7"/>
        </w:numPr>
        <w:ind w:firstLineChars="0"/>
        <w:rPr>
          <w:rFonts w:hint="eastAsia"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p>
    <w:p w14:paraId="65161B3E">
      <w:pPr>
        <w:pStyle w:val="77"/>
        <w:numPr>
          <w:ilvl w:val="0"/>
          <w:numId w:val="7"/>
        </w:numPr>
        <w:ind w:firstLineChars="0"/>
        <w:rPr>
          <w:rFonts w:hint="eastAsia" w:ascii="宋体" w:hAnsi="宋体"/>
          <w:color w:val="auto"/>
        </w:rPr>
      </w:pPr>
      <w:r>
        <w:rPr>
          <w:rFonts w:hint="eastAsia" w:ascii="宋体" w:hAnsi="宋体"/>
          <w:color w:val="auto"/>
        </w:rPr>
        <w:t>已交纳竞争性谈判保证金</w:t>
      </w:r>
      <w:r>
        <w:rPr>
          <w:rFonts w:ascii="宋体" w:hAnsi="宋体"/>
          <w:color w:val="auto"/>
        </w:rPr>
        <w:t>，金额为</w:t>
      </w:r>
      <w:r>
        <w:rPr>
          <w:rFonts w:hint="eastAsia" w:ascii="宋体" w:hAnsi="宋体"/>
          <w:color w:val="auto"/>
        </w:rPr>
        <w:t xml:space="preserve">30000元。      </w:t>
      </w:r>
      <w:r>
        <w:rPr>
          <w:rFonts w:hint="eastAsia" w:ascii="宋体" w:hAnsi="宋体"/>
          <w:color w:val="FF0000"/>
        </w:rPr>
        <w:t xml:space="preserve">  </w:t>
      </w:r>
      <w:r>
        <w:rPr>
          <w:rFonts w:hint="eastAsia" w:ascii="宋体" w:hAnsi="宋体"/>
          <w:color w:val="auto"/>
        </w:rPr>
        <w:t xml:space="preserve">  </w:t>
      </w:r>
    </w:p>
    <w:p w14:paraId="1C2012AF">
      <w:pPr>
        <w:pStyle w:val="77"/>
        <w:tabs>
          <w:tab w:val="left" w:pos="780"/>
        </w:tabs>
        <w:ind w:firstLine="0" w:firstLineChars="0"/>
        <w:rPr>
          <w:rFonts w:hint="eastAsia"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15799267">
      <w:pPr>
        <w:pStyle w:val="77"/>
        <w:tabs>
          <w:tab w:val="left" w:pos="780"/>
        </w:tabs>
        <w:ind w:firstLineChars="0"/>
        <w:rPr>
          <w:rFonts w:hint="eastAsia" w:ascii="宋体" w:hAnsi="宋体"/>
          <w:color w:val="auto"/>
        </w:rPr>
      </w:pPr>
      <w:r>
        <w:rPr>
          <w:rFonts w:hint="eastAsia" w:ascii="宋体" w:hAnsi="宋体"/>
          <w:color w:val="auto"/>
        </w:rPr>
        <w:t>1、</w:t>
      </w:r>
      <w:r>
        <w:rPr>
          <w:rFonts w:ascii="宋体" w:hAnsi="宋体"/>
          <w:color w:val="auto"/>
        </w:rPr>
        <w:t>按谈判文件要求提交服务方案。</w:t>
      </w:r>
    </w:p>
    <w:p w14:paraId="73F23030">
      <w:pPr>
        <w:pStyle w:val="77"/>
        <w:tabs>
          <w:tab w:val="left" w:pos="780"/>
        </w:tabs>
        <w:ind w:firstLineChars="0"/>
        <w:rPr>
          <w:rFonts w:hint="eastAsia"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2D2F992D">
      <w:pPr>
        <w:pStyle w:val="77"/>
        <w:numPr>
          <w:ilvl w:val="0"/>
          <w:numId w:val="8"/>
        </w:numPr>
        <w:tabs>
          <w:tab w:val="left" w:pos="780"/>
        </w:tabs>
        <w:ind w:firstLineChars="0"/>
        <w:rPr>
          <w:rFonts w:hint="eastAsia"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16141104">
      <w:pPr>
        <w:pStyle w:val="77"/>
        <w:tabs>
          <w:tab w:val="left" w:pos="780"/>
        </w:tabs>
        <w:ind w:firstLineChars="0"/>
        <w:rPr>
          <w:rFonts w:hint="eastAsia"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1ADD8CBD">
      <w:pPr>
        <w:pStyle w:val="77"/>
        <w:tabs>
          <w:tab w:val="left" w:pos="780"/>
        </w:tabs>
        <w:ind w:firstLineChars="0"/>
        <w:rPr>
          <w:rFonts w:hint="eastAsia"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406CF0AC">
      <w:pPr>
        <w:pStyle w:val="77"/>
        <w:rPr>
          <w:rFonts w:hint="eastAsia"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2E59D14D">
      <w:pPr>
        <w:pStyle w:val="77"/>
        <w:rPr>
          <w:rFonts w:hint="eastAsia"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46BF3025">
      <w:pPr>
        <w:pStyle w:val="77"/>
        <w:rPr>
          <w:rFonts w:hint="eastAsia" w:ascii="宋体" w:hAnsi="宋体"/>
          <w:color w:val="auto"/>
        </w:rPr>
      </w:pPr>
      <w:r>
        <w:rPr>
          <w:rFonts w:ascii="宋体" w:hAnsi="宋体"/>
          <w:color w:val="auto"/>
        </w:rPr>
        <w:t>电子邮件：</w:t>
      </w:r>
      <w:r>
        <w:rPr>
          <w:rFonts w:ascii="宋体" w:hAnsi="宋体"/>
          <w:color w:val="auto"/>
          <w:u w:val="single"/>
        </w:rPr>
        <w:t xml:space="preserve">                             </w:t>
      </w:r>
    </w:p>
    <w:p w14:paraId="2FA6C59F">
      <w:pPr>
        <w:pStyle w:val="77"/>
        <w:spacing w:line="480" w:lineRule="auto"/>
        <w:ind w:firstLine="3120" w:firstLineChars="1300"/>
        <w:rPr>
          <w:rFonts w:hint="eastAsia" w:ascii="宋体" w:hAnsi="宋体"/>
          <w:color w:val="auto"/>
        </w:rPr>
      </w:pPr>
      <w:r>
        <w:rPr>
          <w:rFonts w:ascii="宋体" w:hAnsi="宋体"/>
          <w:color w:val="auto"/>
        </w:rPr>
        <w:t xml:space="preserve">授权代表签字：                         </w:t>
      </w:r>
    </w:p>
    <w:p w14:paraId="2BF837DC">
      <w:pPr>
        <w:pStyle w:val="77"/>
        <w:spacing w:line="480" w:lineRule="auto"/>
        <w:ind w:firstLine="3360" w:firstLineChars="1400"/>
        <w:rPr>
          <w:rFonts w:hint="eastAsia" w:ascii="宋体" w:hAnsi="宋体"/>
          <w:color w:val="auto"/>
        </w:rPr>
      </w:pPr>
      <w:r>
        <w:rPr>
          <w:rFonts w:ascii="宋体" w:hAnsi="宋体"/>
          <w:color w:val="auto"/>
        </w:rPr>
        <w:t>供应商名称：              （加盖公章）</w:t>
      </w:r>
    </w:p>
    <w:p w14:paraId="6C83B741">
      <w:pPr>
        <w:pStyle w:val="77"/>
        <w:spacing w:line="480" w:lineRule="auto"/>
        <w:ind w:firstLine="6960" w:firstLineChars="2900"/>
        <w:rPr>
          <w:rFonts w:hint="eastAsia" w:ascii="宋体" w:hAnsi="宋体"/>
          <w:color w:val="auto"/>
        </w:rPr>
      </w:pPr>
      <w:r>
        <w:rPr>
          <w:rFonts w:ascii="宋体" w:hAnsi="宋体"/>
          <w:color w:val="auto"/>
        </w:rPr>
        <w:t>日期：</w:t>
      </w:r>
      <w:r>
        <w:rPr>
          <w:rFonts w:hint="eastAsia" w:ascii="宋体" w:hAnsi="宋体"/>
          <w:color w:val="auto"/>
        </w:rPr>
        <w:t xml:space="preserve">  </w:t>
      </w:r>
    </w:p>
    <w:p w14:paraId="141A2BA2">
      <w:pPr>
        <w:spacing w:line="480" w:lineRule="auto"/>
        <w:ind w:firstLine="7590" w:firstLineChars="2700"/>
        <w:rPr>
          <w:rFonts w:hint="eastAsia" w:ascii="宋体" w:hAnsi="宋体"/>
          <w:b/>
          <w:kern w:val="0"/>
          <w:sz w:val="28"/>
          <w:szCs w:val="28"/>
        </w:rPr>
      </w:pPr>
      <w:r>
        <w:rPr>
          <w:rFonts w:ascii="宋体" w:hAnsi="宋体"/>
          <w:b/>
          <w:kern w:val="0"/>
          <w:sz w:val="28"/>
          <w:szCs w:val="28"/>
        </w:rPr>
        <w:br w:type="page"/>
      </w:r>
    </w:p>
    <w:p w14:paraId="4B08926F">
      <w:pPr>
        <w:pStyle w:val="77"/>
        <w:spacing w:line="480" w:lineRule="auto"/>
        <w:ind w:firstLine="643"/>
        <w:jc w:val="center"/>
        <w:rPr>
          <w:rFonts w:hint="eastAsia"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22E68916">
      <w:pPr>
        <w:pStyle w:val="77"/>
        <w:spacing w:line="480" w:lineRule="auto"/>
        <w:ind w:firstLine="482"/>
        <w:jc w:val="center"/>
        <w:rPr>
          <w:rFonts w:hint="eastAsia" w:ascii="宋体" w:hAnsi="宋体"/>
          <w:b/>
          <w:color w:val="auto"/>
          <w:kern w:val="0"/>
        </w:rPr>
      </w:pPr>
    </w:p>
    <w:p w14:paraId="0125E5E4">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25F10797">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2ABCE255">
      <w:pPr>
        <w:spacing w:line="480" w:lineRule="auto"/>
        <w:rPr>
          <w:rFonts w:hint="eastAsia" w:ascii="宋体" w:hAnsi="宋体"/>
          <w:color w:val="000000"/>
          <w:sz w:val="24"/>
        </w:rPr>
      </w:pPr>
    </w:p>
    <w:p w14:paraId="2B4397E1">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5B266F63">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6C8C0696">
      <w:pPr>
        <w:rPr>
          <w:rFonts w:hint="eastAsia" w:ascii="宋体" w:hAnsi="宋体"/>
          <w:color w:val="000000"/>
        </w:rPr>
      </w:pPr>
    </w:p>
    <w:p w14:paraId="52E593F0">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4C694A4F">
      <w:pPr>
        <w:spacing w:line="360" w:lineRule="auto"/>
        <w:rPr>
          <w:rFonts w:hint="eastAsia" w:ascii="宋体" w:hAnsi="宋体"/>
          <w:color w:val="000000"/>
          <w:sz w:val="24"/>
        </w:rPr>
      </w:pPr>
    </w:p>
    <w:p w14:paraId="7E5496A8">
      <w:pPr>
        <w:spacing w:line="360" w:lineRule="auto"/>
        <w:rPr>
          <w:rFonts w:hint="eastAsia" w:ascii="宋体" w:hAnsi="宋体"/>
          <w:color w:val="000000"/>
          <w:sz w:val="18"/>
          <w:szCs w:val="1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0E24A2B2">
      <w:pPr>
        <w:widowControl/>
        <w:jc w:val="center"/>
        <w:rPr>
          <w:rFonts w:hint="eastAsia"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2E823D4A">
      <w:pPr>
        <w:widowControl/>
        <w:jc w:val="center"/>
        <w:rPr>
          <w:rFonts w:hint="eastAsia" w:ascii="宋体" w:hAnsi="宋体"/>
          <w:sz w:val="24"/>
        </w:rPr>
      </w:pPr>
    </w:p>
    <w:p w14:paraId="55760351">
      <w:pPr>
        <w:pStyle w:val="77"/>
        <w:ind w:firstLine="0" w:firstLineChars="0"/>
        <w:rPr>
          <w:rFonts w:hint="eastAsia"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2B6A268D">
      <w:pPr>
        <w:pStyle w:val="77"/>
        <w:rPr>
          <w:rFonts w:hint="eastAsia"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2255A6D2">
      <w:pPr>
        <w:pStyle w:val="77"/>
        <w:rPr>
          <w:rFonts w:hint="eastAsia"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w:t>
      </w:r>
      <w:r>
        <w:rPr>
          <w:rFonts w:hint="eastAsia"/>
        </w:rPr>
        <w:t>查询时间为竞争性谈判文件递交本月内</w:t>
      </w:r>
    </w:p>
    <w:p w14:paraId="3AAFB41F">
      <w:pPr>
        <w:pStyle w:val="77"/>
        <w:rPr>
          <w:rFonts w:hint="eastAsia" w:ascii="宋体" w:hAnsi="宋体"/>
          <w:color w:val="auto"/>
        </w:rPr>
      </w:pPr>
      <w:r>
        <w:rPr>
          <w:rFonts w:hint="eastAsia" w:ascii="宋体" w:hAnsi="宋体"/>
          <w:color w:val="auto"/>
        </w:rPr>
        <w:t>（3）具备建设行政主管部门颁发的有效的安全生产许可证。</w:t>
      </w:r>
    </w:p>
    <w:p w14:paraId="019DD3AB">
      <w:pPr>
        <w:pStyle w:val="77"/>
        <w:rPr>
          <w:rFonts w:hint="eastAsia" w:ascii="宋体" w:hAnsi="宋体"/>
          <w:color w:val="auto"/>
        </w:rPr>
      </w:pPr>
      <w:r>
        <w:rPr>
          <w:rFonts w:hint="eastAsia" w:ascii="宋体" w:hAnsi="宋体"/>
          <w:color w:val="auto"/>
        </w:rPr>
        <w:t>（4）具有机电设备安装工程总承包</w:t>
      </w:r>
      <w:r>
        <w:rPr>
          <w:rFonts w:hint="eastAsia"/>
        </w:rPr>
        <w:t>三级及以上</w:t>
      </w:r>
      <w:r>
        <w:rPr>
          <w:rFonts w:hint="eastAsia" w:ascii="宋体" w:hAnsi="宋体"/>
          <w:color w:val="auto"/>
        </w:rPr>
        <w:t>或</w:t>
      </w:r>
      <w:r>
        <w:rPr>
          <w:rFonts w:ascii="宋体" w:hAnsi="宋体"/>
          <w:color w:val="auto"/>
        </w:rPr>
        <w:t>建筑机电安装工程</w:t>
      </w:r>
      <w:r>
        <w:rPr>
          <w:rFonts w:hint="eastAsia" w:ascii="宋体" w:hAnsi="宋体"/>
          <w:color w:val="auto"/>
        </w:rPr>
        <w:t>专业承包</w:t>
      </w:r>
      <w:r>
        <w:rPr>
          <w:rFonts w:hint="eastAsia"/>
        </w:rPr>
        <w:t>三级及以上</w:t>
      </w:r>
      <w:r>
        <w:rPr>
          <w:rFonts w:hint="eastAsia" w:ascii="宋体" w:hAnsi="宋体"/>
          <w:color w:val="auto"/>
        </w:rPr>
        <w:t>资质。</w:t>
      </w:r>
    </w:p>
    <w:p w14:paraId="10CDFA8A"/>
    <w:sectPr>
      <w:pgSz w:w="11906" w:h="16838"/>
      <w:pgMar w:top="1440" w:right="1080" w:bottom="1440" w:left="1080" w:header="850" w:footer="992"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pingfang_light">
    <w:altName w:val="Times New Roman"/>
    <w:panose1 w:val="00000000000000000000"/>
    <w:charset w:val="00"/>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EA6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26D22">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226D22">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439">
    <w:pPr>
      <w:pStyle w:val="14"/>
      <w:pBdr>
        <w:bottom w:val="thinThickMediumGap" w:color="auto" w:sz="18" w:space="1"/>
      </w:pBdr>
      <w:jc w:val="distribute"/>
      <w:rPr>
        <w:rFonts w:hint="eastAsia" w:ascii="宋体" w:hAnsi="宋体" w:cs="宋体"/>
        <w:b/>
      </w:rPr>
    </w:pPr>
  </w:p>
  <w:p w14:paraId="3D09F55D">
    <w:pPr>
      <w:pStyle w:val="14"/>
      <w:pBdr>
        <w:bottom w:val="thinThickMediumGap" w:color="auto" w:sz="18" w:space="1"/>
      </w:pBdr>
      <w:jc w:val="distribute"/>
      <w:rPr>
        <w:kern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3183F"/>
    <w:multiLevelType w:val="singleLevel"/>
    <w:tmpl w:val="E1C3183F"/>
    <w:lvl w:ilvl="0" w:tentative="0">
      <w:start w:val="1"/>
      <w:numFmt w:val="decimal"/>
      <w:suff w:val="space"/>
      <w:lvlText w:val="%1）"/>
      <w:lvlJc w:val="left"/>
    </w:lvl>
  </w:abstractNum>
  <w:abstractNum w:abstractNumId="1">
    <w:nsid w:val="168343A4"/>
    <w:multiLevelType w:val="multilevel"/>
    <w:tmpl w:val="168343A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7C16E91"/>
    <w:multiLevelType w:val="multilevel"/>
    <w:tmpl w:val="17C16E91"/>
    <w:lvl w:ilvl="0" w:tentative="0">
      <w:start w:val="3"/>
      <w:numFmt w:val="decimal"/>
      <w:lvlText w:val="%1"/>
      <w:lvlJc w:val="left"/>
      <w:pPr>
        <w:ind w:left="405" w:hanging="405"/>
      </w:pPr>
      <w:rPr>
        <w:rFonts w:hint="default"/>
      </w:rPr>
    </w:lvl>
    <w:lvl w:ilvl="1" w:tentative="0">
      <w:start w:val="3"/>
      <w:numFmt w:val="decimal"/>
      <w:lvlText w:val="%1.%2"/>
      <w:lvlJc w:val="left"/>
      <w:pPr>
        <w:ind w:left="405" w:hanging="40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433496"/>
    <w:multiLevelType w:val="singleLevel"/>
    <w:tmpl w:val="5A433496"/>
    <w:lvl w:ilvl="0" w:tentative="0">
      <w:start w:val="1"/>
      <w:numFmt w:val="decimal"/>
      <w:suff w:val="space"/>
      <w:lvlText w:val="%1．"/>
      <w:lvlJc w:val="left"/>
    </w:lvl>
  </w:abstractNum>
  <w:abstractNum w:abstractNumId="6">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513807E"/>
    <w:multiLevelType w:val="singleLevel"/>
    <w:tmpl w:val="7513807E"/>
    <w:lvl w:ilvl="0" w:tentative="0">
      <w:start w:val="5"/>
      <w:numFmt w:val="decimal"/>
      <w:lvlText w:val="%1."/>
      <w:lvlJc w:val="left"/>
      <w:pPr>
        <w:tabs>
          <w:tab w:val="left" w:pos="312"/>
        </w:tabs>
      </w:pPr>
    </w:lvl>
  </w:abstractNum>
  <w:num w:numId="1">
    <w:abstractNumId w:val="4"/>
  </w:num>
  <w:num w:numId="2">
    <w:abstractNumId w:val="7"/>
  </w:num>
  <w:num w:numId="3">
    <w:abstractNumId w:val="5"/>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7C"/>
    <w:rsid w:val="000255A8"/>
    <w:rsid w:val="000321C6"/>
    <w:rsid w:val="00036F69"/>
    <w:rsid w:val="000B0C6D"/>
    <w:rsid w:val="001278A1"/>
    <w:rsid w:val="001367FC"/>
    <w:rsid w:val="00162D90"/>
    <w:rsid w:val="002A4E0E"/>
    <w:rsid w:val="002A5E18"/>
    <w:rsid w:val="002C4651"/>
    <w:rsid w:val="002D773C"/>
    <w:rsid w:val="002F5E57"/>
    <w:rsid w:val="003212A9"/>
    <w:rsid w:val="00330C05"/>
    <w:rsid w:val="00332DB2"/>
    <w:rsid w:val="0034761A"/>
    <w:rsid w:val="003572F0"/>
    <w:rsid w:val="00381A3C"/>
    <w:rsid w:val="00392BA3"/>
    <w:rsid w:val="00397E8E"/>
    <w:rsid w:val="00432785"/>
    <w:rsid w:val="00523A3B"/>
    <w:rsid w:val="00531A48"/>
    <w:rsid w:val="005919E5"/>
    <w:rsid w:val="005D529C"/>
    <w:rsid w:val="00624D68"/>
    <w:rsid w:val="0063051E"/>
    <w:rsid w:val="006520B9"/>
    <w:rsid w:val="00676EBF"/>
    <w:rsid w:val="00730596"/>
    <w:rsid w:val="00734865"/>
    <w:rsid w:val="00737A5A"/>
    <w:rsid w:val="00757CC9"/>
    <w:rsid w:val="007A5889"/>
    <w:rsid w:val="007F75EA"/>
    <w:rsid w:val="00824501"/>
    <w:rsid w:val="00864D39"/>
    <w:rsid w:val="008651F5"/>
    <w:rsid w:val="008C5A0F"/>
    <w:rsid w:val="008F24BE"/>
    <w:rsid w:val="009165B4"/>
    <w:rsid w:val="00935D6E"/>
    <w:rsid w:val="009C6E29"/>
    <w:rsid w:val="00A90216"/>
    <w:rsid w:val="00AD110C"/>
    <w:rsid w:val="00AF0A70"/>
    <w:rsid w:val="00AF69C2"/>
    <w:rsid w:val="00B24D15"/>
    <w:rsid w:val="00B50F96"/>
    <w:rsid w:val="00BB2FB1"/>
    <w:rsid w:val="00BE383F"/>
    <w:rsid w:val="00BE4EA1"/>
    <w:rsid w:val="00C85367"/>
    <w:rsid w:val="00C94C7C"/>
    <w:rsid w:val="00CA0D82"/>
    <w:rsid w:val="00CC15C1"/>
    <w:rsid w:val="00CC3369"/>
    <w:rsid w:val="00D10B05"/>
    <w:rsid w:val="00D54B32"/>
    <w:rsid w:val="00D567B6"/>
    <w:rsid w:val="00D65345"/>
    <w:rsid w:val="00D75F20"/>
    <w:rsid w:val="00D909E1"/>
    <w:rsid w:val="00DA5FBA"/>
    <w:rsid w:val="00DB2069"/>
    <w:rsid w:val="00DF151A"/>
    <w:rsid w:val="00E2187E"/>
    <w:rsid w:val="00E52570"/>
    <w:rsid w:val="00F067F3"/>
    <w:rsid w:val="00F178D7"/>
    <w:rsid w:val="00F314CB"/>
    <w:rsid w:val="00FB0097"/>
    <w:rsid w:val="0D0262AE"/>
    <w:rsid w:val="5C4F5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line="576" w:lineRule="auto"/>
      <w:outlineLvl w:val="0"/>
    </w:pPr>
    <w:rPr>
      <w:b/>
      <w:kern w:val="44"/>
      <w:sz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0"/>
    <w:pPr>
      <w:keepNext/>
      <w:keepLines/>
      <w:spacing w:line="372" w:lineRule="auto"/>
      <w:outlineLvl w:val="3"/>
    </w:pPr>
    <w:rPr>
      <w:rFonts w:ascii="Arial" w:hAnsi="Arial" w:eastAsia="黑体"/>
      <w:b/>
      <w:sz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7">
    <w:name w:val="Document Map"/>
    <w:basedOn w:val="1"/>
    <w:link w:val="39"/>
    <w:qFormat/>
    <w:uiPriority w:val="0"/>
    <w:rPr>
      <w:rFonts w:ascii="宋体"/>
      <w:sz w:val="18"/>
      <w:szCs w:val="18"/>
    </w:rPr>
  </w:style>
  <w:style w:type="paragraph" w:styleId="8">
    <w:name w:val="annotation text"/>
    <w:basedOn w:val="1"/>
    <w:link w:val="40"/>
    <w:qFormat/>
    <w:uiPriority w:val="0"/>
    <w:pPr>
      <w:jc w:val="left"/>
    </w:pPr>
  </w:style>
  <w:style w:type="paragraph" w:styleId="9">
    <w:name w:val="Body Text"/>
    <w:basedOn w:val="1"/>
    <w:next w:val="1"/>
    <w:link w:val="41"/>
    <w:qFormat/>
    <w:uiPriority w:val="0"/>
    <w:rPr>
      <w:sz w:val="24"/>
    </w:rPr>
  </w:style>
  <w:style w:type="paragraph" w:styleId="10">
    <w:name w:val="Body Text Indent"/>
    <w:basedOn w:val="1"/>
    <w:link w:val="42"/>
    <w:qFormat/>
    <w:uiPriority w:val="0"/>
    <w:pPr>
      <w:spacing w:after="120"/>
      <w:ind w:left="420" w:leftChars="200"/>
    </w:pPr>
    <w:rPr>
      <w:szCs w:val="21"/>
    </w:rPr>
  </w:style>
  <w:style w:type="paragraph" w:styleId="11">
    <w:name w:val="Plain Text"/>
    <w:basedOn w:val="1"/>
    <w:link w:val="43"/>
    <w:qFormat/>
    <w:uiPriority w:val="0"/>
    <w:rPr>
      <w:rFonts w:ascii="宋体" w:hAnsi="Courier New"/>
      <w:szCs w:val="20"/>
    </w:rPr>
  </w:style>
  <w:style w:type="paragraph" w:styleId="12">
    <w:name w:val="Balloon Text"/>
    <w:basedOn w:val="1"/>
    <w:link w:val="44"/>
    <w:qFormat/>
    <w:uiPriority w:val="0"/>
    <w:rPr>
      <w:sz w:val="18"/>
      <w:szCs w:val="18"/>
    </w:rPr>
  </w:style>
  <w:style w:type="paragraph" w:styleId="13">
    <w:name w:val="footer"/>
    <w:basedOn w:val="1"/>
    <w:link w:val="34"/>
    <w:unhideWhenUsed/>
    <w:qFormat/>
    <w:uiPriority w:val="99"/>
    <w:pPr>
      <w:tabs>
        <w:tab w:val="center" w:pos="4153"/>
        <w:tab w:val="right" w:pos="8306"/>
      </w:tabs>
      <w:snapToGrid w:val="0"/>
      <w:jc w:val="left"/>
    </w:pPr>
    <w:rPr>
      <w:sz w:val="18"/>
      <w:szCs w:val="18"/>
    </w:rPr>
  </w:style>
  <w:style w:type="paragraph" w:styleId="14">
    <w:name w:val="header"/>
    <w:basedOn w:val="1"/>
    <w:link w:val="33"/>
    <w:unhideWhenUsed/>
    <w:qFormat/>
    <w:uiPriority w:val="99"/>
    <w:pP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jc w:val="left"/>
    </w:pPr>
    <w:rPr>
      <w:b/>
      <w:bCs/>
      <w:caps/>
      <w:sz w:val="20"/>
      <w:szCs w:val="20"/>
    </w:rPr>
  </w:style>
  <w:style w:type="paragraph" w:styleId="16">
    <w:name w:val="toc 2"/>
    <w:basedOn w:val="1"/>
    <w:next w:val="1"/>
    <w:qFormat/>
    <w:uiPriority w:val="0"/>
    <w:pPr>
      <w:ind w:left="210"/>
      <w:jc w:val="left"/>
    </w:pPr>
    <w:rPr>
      <w:smallCaps/>
      <w:sz w:val="20"/>
      <w:szCs w:val="20"/>
    </w:rPr>
  </w:style>
  <w:style w:type="paragraph" w:styleId="17">
    <w:name w:val="HTML Preformatted"/>
    <w:basedOn w:val="1"/>
    <w:link w:val="7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link w:val="73"/>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link w:val="45"/>
    <w:qFormat/>
    <w:uiPriority w:val="0"/>
    <w:pPr>
      <w:ind w:firstLine="420" w:firstLineChars="200"/>
    </w:pPr>
    <w:rPr>
      <w:rFonts w:ascii="黑体" w:hAnsi="宋体"/>
      <w:color w:val="000000"/>
      <w:szCs w:val="24"/>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rPr>
      <w:rFonts w:ascii="Times New Roman" w:hAnsi="Times New Roman" w:eastAsia="宋体" w:cs="Times New Roman"/>
    </w:rPr>
  </w:style>
  <w:style w:type="character" w:styleId="25">
    <w:name w:val="FollowedHyperlink"/>
    <w:basedOn w:val="22"/>
    <w:qFormat/>
    <w:uiPriority w:val="0"/>
    <w:rPr>
      <w:rFonts w:hint="eastAsia" w:ascii="微软雅黑" w:hAnsi="微软雅黑" w:eastAsia="微软雅黑" w:cs="微软雅黑"/>
      <w:color w:val="B20000"/>
      <w:u w:val="none"/>
    </w:rPr>
  </w:style>
  <w:style w:type="character" w:styleId="26">
    <w:name w:val="Emphasis"/>
    <w:basedOn w:val="22"/>
    <w:qFormat/>
    <w:uiPriority w:val="0"/>
  </w:style>
  <w:style w:type="character" w:styleId="27">
    <w:name w:val="HTML Definition"/>
    <w:basedOn w:val="22"/>
    <w:qFormat/>
    <w:uiPriority w:val="0"/>
    <w:rPr>
      <w:i/>
      <w:iCs/>
    </w:rPr>
  </w:style>
  <w:style w:type="character" w:styleId="28">
    <w:name w:val="Hyperlink"/>
    <w:basedOn w:val="22"/>
    <w:unhideWhenUsed/>
    <w:qFormat/>
    <w:uiPriority w:val="99"/>
    <w:rPr>
      <w:color w:val="0563C1" w:themeColor="hyperlink"/>
      <w:u w:val="single"/>
      <w14:textFill>
        <w14:solidFill>
          <w14:schemeClr w14:val="hlink"/>
        </w14:solidFill>
      </w14:textFill>
    </w:rPr>
  </w:style>
  <w:style w:type="character" w:styleId="29">
    <w:name w:val="HTML Code"/>
    <w:basedOn w:val="22"/>
    <w:qFormat/>
    <w:uiPriority w:val="0"/>
    <w:rPr>
      <w:rFonts w:hint="default" w:ascii="Consolas" w:hAnsi="Consolas" w:eastAsia="Consolas" w:cs="Consolas"/>
      <w:color w:val="C7254E"/>
      <w:sz w:val="21"/>
      <w:szCs w:val="21"/>
      <w:shd w:val="clear" w:color="auto" w:fill="F9F2F4"/>
    </w:rPr>
  </w:style>
  <w:style w:type="character" w:styleId="30">
    <w:name w:val="annotation reference"/>
    <w:basedOn w:val="22"/>
    <w:qFormat/>
    <w:uiPriority w:val="0"/>
    <w:rPr>
      <w:sz w:val="21"/>
      <w:szCs w:val="21"/>
    </w:rPr>
  </w:style>
  <w:style w:type="character" w:styleId="31">
    <w:name w:val="HTML Keyboard"/>
    <w:basedOn w:val="22"/>
    <w:qFormat/>
    <w:uiPriority w:val="0"/>
    <w:rPr>
      <w:rFonts w:hint="default" w:ascii="Consolas" w:hAnsi="Consolas" w:eastAsia="Consolas" w:cs="Consolas"/>
      <w:color w:val="FFFFFF"/>
      <w:sz w:val="21"/>
      <w:szCs w:val="21"/>
      <w:shd w:val="clear" w:color="auto" w:fill="333333"/>
    </w:rPr>
  </w:style>
  <w:style w:type="character" w:styleId="32">
    <w:name w:val="HTML Sample"/>
    <w:basedOn w:val="22"/>
    <w:qFormat/>
    <w:uiPriority w:val="0"/>
    <w:rPr>
      <w:rFonts w:ascii="Consolas" w:hAnsi="Consolas" w:eastAsia="Consolas" w:cs="Consolas"/>
      <w:sz w:val="21"/>
      <w:szCs w:val="21"/>
    </w:rPr>
  </w:style>
  <w:style w:type="character" w:customStyle="1" w:styleId="33">
    <w:name w:val="页眉 字符"/>
    <w:basedOn w:val="22"/>
    <w:link w:val="14"/>
    <w:qFormat/>
    <w:uiPriority w:val="99"/>
    <w:rPr>
      <w:sz w:val="18"/>
      <w:szCs w:val="18"/>
    </w:rPr>
  </w:style>
  <w:style w:type="character" w:customStyle="1" w:styleId="34">
    <w:name w:val="页脚 字符"/>
    <w:basedOn w:val="22"/>
    <w:link w:val="13"/>
    <w:qFormat/>
    <w:uiPriority w:val="99"/>
    <w:rPr>
      <w:sz w:val="18"/>
      <w:szCs w:val="18"/>
    </w:rPr>
  </w:style>
  <w:style w:type="character" w:customStyle="1" w:styleId="35">
    <w:name w:val="标题 1 字符"/>
    <w:basedOn w:val="22"/>
    <w:link w:val="2"/>
    <w:qFormat/>
    <w:uiPriority w:val="0"/>
    <w:rPr>
      <w:rFonts w:ascii="Times New Roman" w:hAnsi="Times New Roman" w:eastAsia="宋体" w:cs="Times New Roman"/>
      <w:b/>
      <w:kern w:val="44"/>
      <w:sz w:val="44"/>
      <w:szCs w:val="24"/>
      <w14:ligatures w14:val="none"/>
    </w:rPr>
  </w:style>
  <w:style w:type="character" w:customStyle="1" w:styleId="36">
    <w:name w:val="标题 2 字符"/>
    <w:basedOn w:val="22"/>
    <w:link w:val="3"/>
    <w:qFormat/>
    <w:uiPriority w:val="0"/>
    <w:rPr>
      <w:rFonts w:ascii="Arial" w:hAnsi="Arial" w:eastAsia="黑体" w:cs="Times New Roman"/>
      <w:b/>
      <w:bCs/>
      <w:sz w:val="32"/>
      <w:szCs w:val="32"/>
      <w14:ligatures w14:val="none"/>
    </w:rPr>
  </w:style>
  <w:style w:type="character" w:customStyle="1" w:styleId="37">
    <w:name w:val="标题 3 字符"/>
    <w:basedOn w:val="22"/>
    <w:link w:val="4"/>
    <w:qFormat/>
    <w:uiPriority w:val="0"/>
    <w:rPr>
      <w:rFonts w:ascii="Times New Roman" w:hAnsi="Times New Roman" w:eastAsia="宋体" w:cs="Times New Roman"/>
      <w:b/>
      <w:bCs/>
      <w:sz w:val="32"/>
      <w:szCs w:val="32"/>
      <w14:ligatures w14:val="none"/>
    </w:rPr>
  </w:style>
  <w:style w:type="character" w:customStyle="1" w:styleId="38">
    <w:name w:val="标题 4 字符"/>
    <w:basedOn w:val="22"/>
    <w:link w:val="5"/>
    <w:qFormat/>
    <w:uiPriority w:val="0"/>
    <w:rPr>
      <w:rFonts w:ascii="Arial" w:hAnsi="Arial" w:eastAsia="黑体" w:cs="Times New Roman"/>
      <w:b/>
      <w:sz w:val="28"/>
      <w:szCs w:val="24"/>
      <w14:ligatures w14:val="none"/>
    </w:rPr>
  </w:style>
  <w:style w:type="character" w:customStyle="1" w:styleId="39">
    <w:name w:val="文档结构图 字符"/>
    <w:basedOn w:val="22"/>
    <w:link w:val="7"/>
    <w:qFormat/>
    <w:uiPriority w:val="0"/>
    <w:rPr>
      <w:rFonts w:ascii="宋体" w:hAnsi="Times New Roman" w:eastAsia="宋体" w:cs="Times New Roman"/>
      <w:sz w:val="18"/>
      <w:szCs w:val="18"/>
      <w14:ligatures w14:val="none"/>
    </w:rPr>
  </w:style>
  <w:style w:type="character" w:customStyle="1" w:styleId="40">
    <w:name w:val="批注文字 字符"/>
    <w:basedOn w:val="22"/>
    <w:link w:val="8"/>
    <w:qFormat/>
    <w:uiPriority w:val="0"/>
    <w:rPr>
      <w:rFonts w:ascii="Times New Roman" w:hAnsi="Times New Roman" w:eastAsia="宋体" w:cs="Times New Roman"/>
      <w:szCs w:val="24"/>
      <w14:ligatures w14:val="none"/>
    </w:rPr>
  </w:style>
  <w:style w:type="character" w:customStyle="1" w:styleId="41">
    <w:name w:val="正文文本 字符"/>
    <w:basedOn w:val="22"/>
    <w:link w:val="9"/>
    <w:qFormat/>
    <w:uiPriority w:val="0"/>
    <w:rPr>
      <w:rFonts w:ascii="Times New Roman" w:hAnsi="Times New Roman" w:eastAsia="宋体" w:cs="Times New Roman"/>
      <w:sz w:val="24"/>
      <w:szCs w:val="24"/>
      <w14:ligatures w14:val="none"/>
    </w:rPr>
  </w:style>
  <w:style w:type="character" w:customStyle="1" w:styleId="42">
    <w:name w:val="正文文本缩进 字符"/>
    <w:basedOn w:val="22"/>
    <w:link w:val="10"/>
    <w:qFormat/>
    <w:uiPriority w:val="0"/>
    <w:rPr>
      <w:rFonts w:ascii="Times New Roman" w:hAnsi="Times New Roman" w:eastAsia="宋体" w:cs="Times New Roman"/>
      <w:szCs w:val="21"/>
      <w14:ligatures w14:val="none"/>
    </w:rPr>
  </w:style>
  <w:style w:type="character" w:customStyle="1" w:styleId="43">
    <w:name w:val="纯文本 字符"/>
    <w:basedOn w:val="22"/>
    <w:link w:val="11"/>
    <w:qFormat/>
    <w:uiPriority w:val="0"/>
    <w:rPr>
      <w:rFonts w:ascii="宋体" w:hAnsi="Courier New" w:eastAsia="宋体" w:cs="Times New Roman"/>
      <w:szCs w:val="20"/>
      <w14:ligatures w14:val="none"/>
    </w:rPr>
  </w:style>
  <w:style w:type="character" w:customStyle="1" w:styleId="44">
    <w:name w:val="批注框文本 字符"/>
    <w:basedOn w:val="22"/>
    <w:link w:val="12"/>
    <w:qFormat/>
    <w:uiPriority w:val="0"/>
    <w:rPr>
      <w:rFonts w:ascii="Times New Roman" w:hAnsi="Times New Roman" w:eastAsia="宋体" w:cs="Times New Roman"/>
      <w:sz w:val="18"/>
      <w:szCs w:val="18"/>
      <w14:ligatures w14:val="none"/>
    </w:rPr>
  </w:style>
  <w:style w:type="character" w:customStyle="1" w:styleId="45">
    <w:name w:val="正文文本首行缩进 2 字符"/>
    <w:basedOn w:val="42"/>
    <w:link w:val="19"/>
    <w:qFormat/>
    <w:uiPriority w:val="0"/>
    <w:rPr>
      <w:rFonts w:ascii="黑体" w:hAnsi="宋体" w:eastAsia="宋体" w:cs="Times New Roman"/>
      <w:color w:val="000000"/>
      <w:szCs w:val="24"/>
      <w14:ligatures w14:val="none"/>
    </w:rPr>
  </w:style>
  <w:style w:type="paragraph" w:customStyle="1" w:styleId="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Char Char10"/>
    <w:qFormat/>
    <w:uiPriority w:val="0"/>
    <w:rPr>
      <w:rFonts w:ascii="仿宋_GB2312" w:eastAsia="仿宋_GB2312" w:cs="MingLiU"/>
      <w:b/>
      <w:spacing w:val="1"/>
      <w:w w:val="99"/>
      <w:sz w:val="28"/>
      <w:szCs w:val="32"/>
    </w:rPr>
  </w:style>
  <w:style w:type="paragraph" w:customStyle="1" w:styleId="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9">
    <w:name w:val="List Paragraph"/>
    <w:basedOn w:val="1"/>
    <w:qFormat/>
    <w:uiPriority w:val="34"/>
    <w:pPr>
      <w:ind w:firstLine="420" w:firstLineChars="200"/>
    </w:pPr>
    <w:rPr>
      <w:sz w:val="28"/>
      <w:szCs w:val="28"/>
    </w:rPr>
  </w:style>
  <w:style w:type="paragraph" w:customStyle="1" w:styleId="50">
    <w:name w:val="Table Paragraph"/>
    <w:basedOn w:val="1"/>
    <w:qFormat/>
    <w:uiPriority w:val="1"/>
    <w:rPr>
      <w:rFonts w:ascii="宋体" w:hAnsi="宋体" w:cs="宋体"/>
    </w:rPr>
  </w:style>
  <w:style w:type="paragraph" w:customStyle="1" w:styleId="51">
    <w:name w:val="表格"/>
    <w:basedOn w:val="6"/>
    <w:next w:val="6"/>
    <w:qFormat/>
    <w:uiPriority w:val="0"/>
    <w:pPr>
      <w:tabs>
        <w:tab w:val="left" w:pos="1200"/>
      </w:tabs>
      <w:spacing w:line="500" w:lineRule="exact"/>
      <w:jc w:val="center"/>
    </w:pPr>
    <w:rPr>
      <w:rFonts w:ascii="宋体"/>
      <w:sz w:val="24"/>
      <w:szCs w:val="18"/>
    </w:rPr>
  </w:style>
  <w:style w:type="paragraph" w:customStyle="1" w:styleId="52">
    <w:name w:val="_Style 1"/>
    <w:basedOn w:val="1"/>
    <w:qFormat/>
    <w:uiPriority w:val="99"/>
    <w:pPr>
      <w:ind w:firstLine="420" w:firstLineChars="200"/>
    </w:pPr>
    <w:rPr>
      <w:rFonts w:ascii="Calibri" w:hAnsi="Calibri"/>
    </w:rPr>
  </w:style>
  <w:style w:type="paragraph" w:customStyle="1" w:styleId="53">
    <w:name w:val="~ZWD-sun"/>
    <w:basedOn w:val="1"/>
    <w:qFormat/>
    <w:uiPriority w:val="0"/>
    <w:pPr>
      <w:widowControl/>
      <w:spacing w:line="360" w:lineRule="auto"/>
      <w:textAlignment w:val="baseline"/>
    </w:pPr>
    <w:rPr>
      <w:rFonts w:ascii="宋体" w:hAnsi="宋体"/>
      <w:sz w:val="24"/>
      <w:lang w:val="zh-CN"/>
    </w:rPr>
  </w:style>
  <w:style w:type="paragraph" w:customStyle="1" w:styleId="54">
    <w:name w:val="~ZW-sun"/>
    <w:basedOn w:val="1"/>
    <w:qFormat/>
    <w:uiPriority w:val="0"/>
    <w:pPr>
      <w:widowControl/>
      <w:spacing w:line="360" w:lineRule="auto"/>
      <w:ind w:firstLine="480" w:firstLineChars="200"/>
      <w:textAlignment w:val="baseline"/>
    </w:pPr>
    <w:rPr>
      <w:rFonts w:ascii="宋体" w:hAnsi="宋体"/>
      <w:sz w:val="24"/>
      <w:lang w:val="zh-CN"/>
    </w:rPr>
  </w:style>
  <w:style w:type="paragraph" w:customStyle="1" w:styleId="55">
    <w:name w:val="179"/>
    <w:basedOn w:val="1"/>
    <w:qFormat/>
    <w:uiPriority w:val="0"/>
    <w:pPr>
      <w:widowControl/>
      <w:ind w:firstLine="420" w:firstLineChars="200"/>
      <w:textAlignment w:val="baseline"/>
    </w:pPr>
    <w:rPr>
      <w:rFonts w:ascii="Calibri" w:hAnsi="Calibri"/>
      <w:sz w:val="28"/>
      <w:szCs w:val="28"/>
    </w:rPr>
  </w:style>
  <w:style w:type="character" w:customStyle="1" w:styleId="56">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57">
    <w:name w:val="first-child"/>
    <w:basedOn w:val="22"/>
    <w:qFormat/>
    <w:uiPriority w:val="0"/>
  </w:style>
  <w:style w:type="character" w:customStyle="1" w:styleId="58">
    <w:name w:val="btn_xlxz"/>
    <w:basedOn w:val="22"/>
    <w:qFormat/>
    <w:uiPriority w:val="0"/>
  </w:style>
  <w:style w:type="character" w:customStyle="1" w:styleId="59">
    <w:name w:val="btn_xlxz1"/>
    <w:basedOn w:val="22"/>
    <w:qFormat/>
    <w:uiPriority w:val="0"/>
  </w:style>
  <w:style w:type="character" w:customStyle="1" w:styleId="60">
    <w:name w:val="color-red"/>
    <w:basedOn w:val="22"/>
    <w:qFormat/>
    <w:uiPriority w:val="0"/>
    <w:rPr>
      <w:color w:val="FF6E40"/>
      <w:sz w:val="15"/>
      <w:szCs w:val="15"/>
      <w:bdr w:val="single" w:color="FF6E40" w:sz="4" w:space="0"/>
      <w:shd w:val="clear" w:color="auto" w:fill="FFFFFF"/>
    </w:rPr>
  </w:style>
  <w:style w:type="character" w:customStyle="1" w:styleId="61">
    <w:name w:val="color-green"/>
    <w:basedOn w:val="22"/>
    <w:qFormat/>
    <w:uiPriority w:val="0"/>
    <w:rPr>
      <w:color w:val="02B202"/>
      <w:sz w:val="15"/>
      <w:szCs w:val="15"/>
      <w:bdr w:val="single" w:color="02B202" w:sz="4" w:space="0"/>
      <w:shd w:val="clear" w:color="auto" w:fill="FFFFFF"/>
    </w:rPr>
  </w:style>
  <w:style w:type="character" w:customStyle="1" w:styleId="62">
    <w:name w:val="color-blue"/>
    <w:basedOn w:val="22"/>
    <w:qFormat/>
    <w:uiPriority w:val="0"/>
    <w:rPr>
      <w:color w:val="2272DE"/>
      <w:sz w:val="15"/>
      <w:szCs w:val="15"/>
      <w:bdr w:val="single" w:color="2272DE" w:sz="4" w:space="0"/>
      <w:shd w:val="clear" w:color="auto" w:fill="FFFFFF"/>
    </w:rPr>
  </w:style>
  <w:style w:type="character" w:customStyle="1" w:styleId="63">
    <w:name w:val="tit"/>
    <w:basedOn w:val="22"/>
    <w:qFormat/>
    <w:uiPriority w:val="0"/>
    <w:rPr>
      <w:color w:val="FFFFFF"/>
    </w:rPr>
  </w:style>
  <w:style w:type="paragraph" w:customStyle="1" w:styleId="64">
    <w:name w:val="_Style 47"/>
    <w:basedOn w:val="1"/>
    <w:next w:val="1"/>
    <w:qFormat/>
    <w:uiPriority w:val="0"/>
    <w:pPr>
      <w:pBdr>
        <w:bottom w:val="single" w:color="auto" w:sz="6" w:space="1"/>
      </w:pBdr>
      <w:jc w:val="center"/>
    </w:pPr>
    <w:rPr>
      <w:rFonts w:ascii="Arial"/>
      <w:vanish/>
      <w:sz w:val="16"/>
    </w:rPr>
  </w:style>
  <w:style w:type="paragraph" w:customStyle="1" w:styleId="65">
    <w:name w:val="_Style 48"/>
    <w:basedOn w:val="1"/>
    <w:next w:val="1"/>
    <w:qFormat/>
    <w:uiPriority w:val="0"/>
    <w:pPr>
      <w:pBdr>
        <w:top w:val="single" w:color="auto" w:sz="6" w:space="1"/>
      </w:pBdr>
      <w:jc w:val="center"/>
    </w:pPr>
    <w:rPr>
      <w:rFonts w:ascii="Arial"/>
      <w:vanish/>
      <w:sz w:val="16"/>
    </w:rPr>
  </w:style>
  <w:style w:type="paragraph" w:customStyle="1" w:styleId="66">
    <w:name w:val="msolistparagraph"/>
    <w:basedOn w:val="1"/>
    <w:qFormat/>
    <w:uiPriority w:val="0"/>
    <w:pPr>
      <w:ind w:firstLine="420" w:firstLineChars="200"/>
    </w:pPr>
    <w:rPr>
      <w:rFonts w:hint="eastAsia" w:ascii="等线" w:hAnsi="等线" w:eastAsia="等线"/>
      <w:szCs w:val="22"/>
    </w:rPr>
  </w:style>
  <w:style w:type="character" w:customStyle="1" w:styleId="67">
    <w:name w:val="00标书正文 Char"/>
    <w:basedOn w:val="22"/>
    <w:link w:val="68"/>
    <w:qFormat/>
    <w:uiPriority w:val="0"/>
    <w:rPr>
      <w:rFonts w:ascii="Times New Roman" w:hAnsi="Times New Roman" w:eastAsia="宋体" w:cs="Tahoma"/>
      <w:color w:val="000000"/>
      <w:sz w:val="24"/>
      <w:lang w:val="zh-CN" w:eastAsia="en-US" w:bidi="en-US"/>
    </w:rPr>
  </w:style>
  <w:style w:type="paragraph" w:customStyle="1" w:styleId="68">
    <w:name w:val="00标书正文"/>
    <w:basedOn w:val="1"/>
    <w:link w:val="67"/>
    <w:qFormat/>
    <w:uiPriority w:val="0"/>
    <w:pPr>
      <w:snapToGrid w:val="0"/>
      <w:spacing w:line="500" w:lineRule="exact"/>
      <w:ind w:firstLine="200" w:firstLineChars="200"/>
      <w:jc w:val="left"/>
    </w:pPr>
    <w:rPr>
      <w:rFonts w:cs="Tahoma"/>
      <w:color w:val="000000"/>
      <w:sz w:val="24"/>
      <w:szCs w:val="22"/>
      <w:lang w:val="zh-CN" w:eastAsia="en-US" w:bidi="en-US"/>
      <w14:ligatures w14:val="standardContextual"/>
    </w:rPr>
  </w:style>
  <w:style w:type="character" w:customStyle="1" w:styleId="69">
    <w:name w:val="font121"/>
    <w:basedOn w:val="22"/>
    <w:qFormat/>
    <w:uiPriority w:val="0"/>
    <w:rPr>
      <w:rFonts w:hint="eastAsia" w:ascii="宋体" w:hAnsi="宋体" w:eastAsia="宋体" w:cs="宋体"/>
      <w:b/>
      <w:bCs/>
      <w:color w:val="000000"/>
      <w:sz w:val="22"/>
      <w:szCs w:val="22"/>
      <w:u w:val="none"/>
    </w:rPr>
  </w:style>
  <w:style w:type="character" w:customStyle="1" w:styleId="70">
    <w:name w:val="font101"/>
    <w:basedOn w:val="22"/>
    <w:qFormat/>
    <w:uiPriority w:val="0"/>
    <w:rPr>
      <w:rFonts w:hint="eastAsia" w:ascii="宋体" w:hAnsi="宋体" w:eastAsia="宋体" w:cs="宋体"/>
      <w:color w:val="000000"/>
      <w:sz w:val="22"/>
      <w:szCs w:val="22"/>
      <w:u w:val="none"/>
    </w:rPr>
  </w:style>
  <w:style w:type="character" w:customStyle="1" w:styleId="71">
    <w:name w:val="font51"/>
    <w:basedOn w:val="22"/>
    <w:qFormat/>
    <w:uiPriority w:val="0"/>
    <w:rPr>
      <w:rFonts w:hint="default" w:ascii="Times New Roman" w:hAnsi="Times New Roman" w:cs="Times New Roman"/>
      <w:color w:val="000000"/>
      <w:sz w:val="22"/>
      <w:szCs w:val="22"/>
      <w:u w:val="none"/>
    </w:rPr>
  </w:style>
  <w:style w:type="character" w:customStyle="1" w:styleId="72">
    <w:name w:val="font151"/>
    <w:basedOn w:val="22"/>
    <w:qFormat/>
    <w:uiPriority w:val="0"/>
    <w:rPr>
      <w:rFonts w:hint="default" w:ascii="Times New Roman" w:hAnsi="Times New Roman" w:cs="Times New Roman"/>
      <w:color w:val="000000"/>
      <w:sz w:val="22"/>
      <w:szCs w:val="22"/>
      <w:u w:val="none"/>
      <w:vertAlign w:val="superscript"/>
    </w:rPr>
  </w:style>
  <w:style w:type="character" w:customStyle="1" w:styleId="73">
    <w:name w:val="普通(网站) 字符"/>
    <w:link w:val="18"/>
    <w:qFormat/>
    <w:uiPriority w:val="99"/>
    <w:rPr>
      <w:rFonts w:ascii="宋体" w:hAnsi="宋体" w:eastAsia="宋体" w:cs="宋体"/>
      <w:kern w:val="0"/>
      <w:sz w:val="24"/>
      <w:szCs w:val="24"/>
      <w14:ligatures w14:val="none"/>
    </w:rPr>
  </w:style>
  <w:style w:type="paragraph" w:customStyle="1" w:styleId="74">
    <w:name w:val="正文（首行缩进两个字） + 首行缩进:  2 字符"/>
    <w:basedOn w:val="1"/>
    <w:qFormat/>
    <w:uiPriority w:val="0"/>
    <w:pPr>
      <w:widowControl/>
      <w:spacing w:line="440" w:lineRule="exact"/>
      <w:ind w:firstLine="200"/>
    </w:pPr>
    <w:rPr>
      <w:rFonts w:eastAsia="仿宋_GB2312"/>
      <w:szCs w:val="20"/>
    </w:rPr>
  </w:style>
  <w:style w:type="character" w:customStyle="1" w:styleId="75">
    <w:name w:val="HTML 预设格式 字符"/>
    <w:basedOn w:val="22"/>
    <w:link w:val="17"/>
    <w:qFormat/>
    <w:uiPriority w:val="0"/>
    <w:rPr>
      <w:rFonts w:ascii="宋体" w:hAnsi="宋体" w:eastAsia="宋体" w:cs="Times New Roman"/>
      <w:kern w:val="0"/>
      <w:sz w:val="24"/>
      <w:szCs w:val="24"/>
      <w14:ligatures w14:val="none"/>
    </w:rPr>
  </w:style>
  <w:style w:type="paragraph" w:customStyle="1" w:styleId="76">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paragraph" w:customStyle="1" w:styleId="77">
    <w:name w:val="正文（首行缩进） Char"/>
    <w:basedOn w:val="1"/>
    <w:qFormat/>
    <w:uiPriority w:val="0"/>
    <w:pPr>
      <w:spacing w:line="360" w:lineRule="auto"/>
      <w:ind w:firstLine="480" w:firstLineChars="200"/>
    </w:pPr>
    <w:rPr>
      <w:rFonts w:ascii="Arial" w:hAnsi="Arial"/>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4038</Words>
  <Characters>4418</Characters>
  <Lines>901</Lines>
  <Paragraphs>964</Paragraphs>
  <TotalTime>17</TotalTime>
  <ScaleCrop>false</ScaleCrop>
  <LinksUpToDate>false</LinksUpToDate>
  <CharactersWithSpaces>4557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2025-10-11T02:45:00Z</dcterms:created>
  <dc:creator>Administrator</dc:creator>
  <cp:lastModifiedBy>envy.</cp:lastModifiedBy>
  <dcterms:modified xsi:type="dcterms:W3CDTF">2025-10-31T08:56:04Z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eyJoZGlkIjoiNWQ5NmI4N2NlMWNiMzBkNDJiYWM1NGJhNDg0MDViODUiLCJ1c2VySWQiOiI0NTQ4MDg0MDgifQ==</vt:lpwstr>
  </property>
  <property fmtid="{D5CDD505-2E9C-101B-9397-08002B2CF9AE}" pid="3" name="KSOProductBuildVer">
    <vt:lpwstr>2052-12.1.0.23125</vt:lpwstr>
  </property>
  <property fmtid="{D5CDD505-2E9C-101B-9397-08002B2CF9AE}" pid="4" name="ICV">
    <vt:lpwstr>90F8056138F14B7DB62C1FCE44979BA6_13</vt:lpwstr>
  </property>
</Properties>
</file>