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1B3231">
      <w:pPr>
        <w:bidi w:val="0"/>
        <w:rPr>
          <w:b/>
          <w:bCs/>
          <w:sz w:val="32"/>
          <w:szCs w:val="32"/>
        </w:rPr>
      </w:pPr>
      <w:bookmarkStart w:id="0" w:name="_Toc416703361"/>
      <w:bookmarkStart w:id="1" w:name="_Toc416702955"/>
      <w:bookmarkStart w:id="2" w:name="_Toc417896685"/>
      <w:bookmarkStart w:id="3" w:name="_Toc417896502"/>
      <w:bookmarkStart w:id="4" w:name="_Toc417895952"/>
      <w:r>
        <w:rPr>
          <w:rFonts w:hint="eastAsia"/>
          <w:b/>
          <w:bCs/>
          <w:sz w:val="32"/>
          <w:szCs w:val="32"/>
        </w:rPr>
        <w:t>项目名称：</w:t>
      </w:r>
      <w:r>
        <w:rPr>
          <w:rFonts w:hint="eastAsia"/>
          <w:b/>
          <w:bCs/>
          <w:sz w:val="32"/>
          <w:szCs w:val="32"/>
          <w:lang w:eastAsia="zh-CN"/>
        </w:rPr>
        <w:t>高性能电子纤维布（龙山）项目</w:t>
      </w:r>
      <w:r>
        <w:rPr>
          <w:rFonts w:hint="eastAsia"/>
          <w:b/>
          <w:bCs/>
          <w:sz w:val="32"/>
          <w:szCs w:val="32"/>
        </w:rPr>
        <w:t>白蚁防治服务</w:t>
      </w:r>
    </w:p>
    <w:p w14:paraId="341419EC">
      <w:pPr>
        <w:ind w:left="2860" w:hanging="2860" w:hangingChars="1300"/>
        <w:jc w:val="center"/>
        <w:rPr>
          <w:rFonts w:cs="宋体"/>
          <w:kern w:val="0"/>
          <w:sz w:val="22"/>
        </w:rPr>
      </w:pPr>
    </w:p>
    <w:bookmarkEnd w:id="0"/>
    <w:bookmarkEnd w:id="1"/>
    <w:bookmarkEnd w:id="2"/>
    <w:bookmarkEnd w:id="3"/>
    <w:bookmarkEnd w:id="4"/>
    <w:p w14:paraId="0C91717B">
      <w:pPr>
        <w:autoSpaceDE w:val="0"/>
        <w:autoSpaceDN w:val="0"/>
        <w:adjustRightInd w:val="0"/>
        <w:snapToGrid w:val="0"/>
        <w:spacing w:line="360" w:lineRule="auto"/>
        <w:rPr>
          <w:rFonts w:hint="default" w:cs="宋体" w:eastAsiaTheme="minorEastAsia"/>
          <w:b/>
          <w:kern w:val="0"/>
          <w:sz w:val="32"/>
          <w:szCs w:val="32"/>
          <w:lang w:val="en-US" w:eastAsia="zh-CN"/>
        </w:rPr>
      </w:pPr>
      <w:r>
        <w:rPr>
          <w:rFonts w:hint="eastAsia" w:cs="宋体"/>
          <w:b/>
          <w:kern w:val="0"/>
          <w:sz w:val="32"/>
          <w:szCs w:val="32"/>
          <w:lang w:val="en-US" w:eastAsia="zh-CN"/>
        </w:rPr>
        <w:t>采购</w:t>
      </w:r>
      <w:r>
        <w:rPr>
          <w:rFonts w:hint="eastAsia" w:cs="宋体"/>
          <w:b/>
          <w:kern w:val="0"/>
          <w:sz w:val="32"/>
          <w:szCs w:val="32"/>
        </w:rPr>
        <w:t>编号：CPIC-GCFWCG-2026-110</w:t>
      </w:r>
    </w:p>
    <w:p w14:paraId="58BF5588">
      <w:pPr>
        <w:ind w:firstLine="556"/>
        <w:rPr>
          <w:rFonts w:cs="宋体"/>
        </w:rPr>
      </w:pPr>
    </w:p>
    <w:p w14:paraId="1F0DF91A">
      <w:pPr>
        <w:tabs>
          <w:tab w:val="left" w:pos="6705"/>
          <w:tab w:val="left" w:pos="7065"/>
        </w:tabs>
        <w:autoSpaceDE w:val="0"/>
        <w:autoSpaceDN w:val="0"/>
        <w:adjustRightInd w:val="0"/>
        <w:snapToGrid w:val="0"/>
        <w:spacing w:line="360" w:lineRule="auto"/>
        <w:ind w:firstLine="530"/>
        <w:jc w:val="left"/>
        <w:rPr>
          <w:rFonts w:cs="宋体"/>
          <w:kern w:val="0"/>
          <w:sz w:val="20"/>
          <w:szCs w:val="20"/>
        </w:rPr>
      </w:pPr>
      <w:r>
        <w:rPr>
          <w:rFonts w:hint="eastAsia" w:cs="宋体"/>
          <w:kern w:val="0"/>
          <w:sz w:val="20"/>
          <w:szCs w:val="20"/>
        </w:rPr>
        <w:tab/>
      </w:r>
      <w:r>
        <w:rPr>
          <w:rFonts w:hint="eastAsia" w:cs="宋体"/>
          <w:kern w:val="0"/>
          <w:sz w:val="20"/>
          <w:szCs w:val="20"/>
        </w:rPr>
        <w:tab/>
      </w:r>
    </w:p>
    <w:p w14:paraId="473A21F7">
      <w:pPr>
        <w:autoSpaceDE w:val="0"/>
        <w:autoSpaceDN w:val="0"/>
        <w:adjustRightInd w:val="0"/>
        <w:snapToGrid w:val="0"/>
        <w:spacing w:line="360" w:lineRule="auto"/>
        <w:ind w:firstLine="265"/>
        <w:rPr>
          <w:rFonts w:cs="宋体"/>
          <w:kern w:val="0"/>
          <w:sz w:val="10"/>
          <w:szCs w:val="10"/>
        </w:rPr>
      </w:pPr>
    </w:p>
    <w:p w14:paraId="3D74BD29">
      <w:pPr>
        <w:autoSpaceDE w:val="0"/>
        <w:autoSpaceDN w:val="0"/>
        <w:adjustRightInd w:val="0"/>
        <w:snapToGrid w:val="0"/>
        <w:spacing w:line="360" w:lineRule="auto"/>
        <w:ind w:firstLine="265"/>
        <w:jc w:val="center"/>
        <w:rPr>
          <w:rFonts w:cs="宋体"/>
          <w:kern w:val="0"/>
          <w:sz w:val="10"/>
          <w:szCs w:val="10"/>
        </w:rPr>
      </w:pPr>
    </w:p>
    <w:p w14:paraId="4FC5D2CD">
      <w:pPr>
        <w:autoSpaceDE w:val="0"/>
        <w:autoSpaceDN w:val="0"/>
        <w:adjustRightInd w:val="0"/>
        <w:snapToGrid w:val="0"/>
        <w:spacing w:line="360" w:lineRule="auto"/>
        <w:ind w:firstLine="265"/>
        <w:jc w:val="center"/>
        <w:rPr>
          <w:rFonts w:cs="宋体"/>
          <w:kern w:val="0"/>
          <w:sz w:val="10"/>
          <w:szCs w:val="10"/>
        </w:rPr>
      </w:pPr>
    </w:p>
    <w:p w14:paraId="635B0F04">
      <w:pPr>
        <w:autoSpaceDE w:val="0"/>
        <w:autoSpaceDN w:val="0"/>
        <w:adjustRightInd w:val="0"/>
        <w:snapToGrid w:val="0"/>
        <w:spacing w:line="360" w:lineRule="auto"/>
        <w:ind w:firstLine="265"/>
        <w:jc w:val="center"/>
        <w:rPr>
          <w:rFonts w:cs="宋体"/>
          <w:kern w:val="0"/>
          <w:sz w:val="10"/>
          <w:szCs w:val="10"/>
        </w:rPr>
      </w:pPr>
    </w:p>
    <w:p w14:paraId="0C95F638">
      <w:pPr>
        <w:autoSpaceDE w:val="0"/>
        <w:autoSpaceDN w:val="0"/>
        <w:adjustRightInd w:val="0"/>
        <w:snapToGrid w:val="0"/>
        <w:spacing w:line="360" w:lineRule="auto"/>
        <w:ind w:firstLine="265"/>
        <w:jc w:val="center"/>
        <w:rPr>
          <w:rFonts w:cs="宋体"/>
          <w:kern w:val="0"/>
          <w:sz w:val="10"/>
          <w:szCs w:val="10"/>
        </w:rPr>
      </w:pPr>
    </w:p>
    <w:p w14:paraId="3E02D338">
      <w:pPr>
        <w:autoSpaceDE w:val="0"/>
        <w:autoSpaceDN w:val="0"/>
        <w:adjustRightInd w:val="0"/>
        <w:snapToGrid w:val="0"/>
        <w:spacing w:line="360" w:lineRule="auto"/>
        <w:ind w:firstLine="265"/>
        <w:jc w:val="center"/>
        <w:rPr>
          <w:rFonts w:cs="宋体"/>
          <w:kern w:val="0"/>
          <w:sz w:val="10"/>
          <w:szCs w:val="10"/>
        </w:rPr>
      </w:pPr>
    </w:p>
    <w:p w14:paraId="32653858">
      <w:pPr>
        <w:autoSpaceDE w:val="0"/>
        <w:autoSpaceDN w:val="0"/>
        <w:adjustRightInd w:val="0"/>
        <w:snapToGrid w:val="0"/>
        <w:spacing w:line="360" w:lineRule="auto"/>
        <w:jc w:val="center"/>
        <w:rPr>
          <w:rFonts w:cs="宋体"/>
          <w:spacing w:val="24"/>
          <w:w w:val="80"/>
          <w:sz w:val="120"/>
          <w:szCs w:val="120"/>
        </w:rPr>
      </w:pPr>
      <w:r>
        <w:rPr>
          <w:rFonts w:hint="eastAsia" w:cs="宋体"/>
          <w:spacing w:val="24"/>
          <w:w w:val="80"/>
          <w:sz w:val="120"/>
          <w:szCs w:val="120"/>
          <w:lang w:eastAsia="zh-CN"/>
        </w:rPr>
        <w:t>询比</w:t>
      </w:r>
      <w:r>
        <w:rPr>
          <w:rFonts w:hint="eastAsia" w:cs="宋体"/>
          <w:spacing w:val="24"/>
          <w:w w:val="80"/>
          <w:sz w:val="120"/>
          <w:szCs w:val="120"/>
          <w:lang w:val="en-US" w:eastAsia="zh-CN"/>
        </w:rPr>
        <w:t>采购</w:t>
      </w:r>
      <w:r>
        <w:rPr>
          <w:rFonts w:hint="eastAsia" w:cs="宋体"/>
          <w:spacing w:val="24"/>
          <w:w w:val="80"/>
          <w:sz w:val="120"/>
          <w:szCs w:val="120"/>
        </w:rPr>
        <w:t>文件</w:t>
      </w:r>
    </w:p>
    <w:p w14:paraId="5D4846C8">
      <w:pPr>
        <w:autoSpaceDE w:val="0"/>
        <w:autoSpaceDN w:val="0"/>
        <w:adjustRightInd w:val="0"/>
        <w:snapToGrid w:val="0"/>
        <w:spacing w:line="360" w:lineRule="auto"/>
        <w:ind w:firstLine="530"/>
        <w:jc w:val="left"/>
        <w:rPr>
          <w:rFonts w:cs="宋体"/>
          <w:kern w:val="0"/>
          <w:sz w:val="20"/>
          <w:szCs w:val="20"/>
        </w:rPr>
      </w:pPr>
    </w:p>
    <w:p w14:paraId="5ADC728F">
      <w:pPr>
        <w:autoSpaceDE w:val="0"/>
        <w:autoSpaceDN w:val="0"/>
        <w:adjustRightInd w:val="0"/>
        <w:snapToGrid w:val="0"/>
        <w:spacing w:line="360" w:lineRule="auto"/>
        <w:ind w:firstLine="530"/>
        <w:jc w:val="left"/>
        <w:rPr>
          <w:rFonts w:cs="宋体"/>
          <w:kern w:val="0"/>
          <w:sz w:val="20"/>
          <w:szCs w:val="20"/>
        </w:rPr>
      </w:pPr>
    </w:p>
    <w:p w14:paraId="2067D59D">
      <w:pPr>
        <w:autoSpaceDE w:val="0"/>
        <w:autoSpaceDN w:val="0"/>
        <w:adjustRightInd w:val="0"/>
        <w:snapToGrid w:val="0"/>
        <w:spacing w:line="360" w:lineRule="auto"/>
        <w:ind w:firstLine="958"/>
        <w:jc w:val="center"/>
        <w:rPr>
          <w:rFonts w:cs="宋体"/>
          <w:b/>
          <w:bCs/>
          <w:sz w:val="36"/>
          <w:szCs w:val="36"/>
        </w:rPr>
      </w:pPr>
      <w:r>
        <w:rPr>
          <w:rFonts w:hint="eastAsia" w:cs="宋体"/>
          <w:b/>
          <w:bCs/>
          <w:sz w:val="36"/>
          <w:szCs w:val="36"/>
          <w:lang w:eastAsia="zh-CN"/>
        </w:rPr>
        <w:t>采购人</w:t>
      </w:r>
      <w:r>
        <w:rPr>
          <w:rFonts w:hint="eastAsia" w:cs="宋体"/>
          <w:b/>
          <w:bCs/>
          <w:sz w:val="36"/>
          <w:szCs w:val="36"/>
        </w:rPr>
        <w:t>:</w:t>
      </w:r>
      <w:r>
        <w:rPr>
          <w:rFonts w:hint="eastAsia"/>
        </w:rPr>
        <w:t xml:space="preserve"> </w:t>
      </w:r>
      <w:r>
        <w:rPr>
          <w:rFonts w:hint="eastAsia" w:cs="宋体"/>
          <w:b/>
          <w:bCs/>
          <w:sz w:val="36"/>
          <w:szCs w:val="36"/>
        </w:rPr>
        <w:t>重庆国际复合材料股份有限公司</w:t>
      </w:r>
    </w:p>
    <w:p w14:paraId="52010540">
      <w:pPr>
        <w:tabs>
          <w:tab w:val="left" w:pos="3200"/>
          <w:tab w:val="left" w:pos="4320"/>
          <w:tab w:val="left" w:pos="5420"/>
        </w:tabs>
        <w:autoSpaceDE w:val="0"/>
        <w:autoSpaceDN w:val="0"/>
        <w:adjustRightInd w:val="0"/>
        <w:snapToGrid w:val="0"/>
        <w:spacing w:line="360" w:lineRule="auto"/>
        <w:ind w:firstLine="812"/>
        <w:jc w:val="center"/>
        <w:rPr>
          <w:rFonts w:cs="宋体"/>
          <w:b/>
          <w:w w:val="95"/>
          <w:kern w:val="0"/>
          <w:sz w:val="32"/>
          <w:szCs w:val="32"/>
        </w:rPr>
      </w:pPr>
    </w:p>
    <w:p w14:paraId="2FB14107">
      <w:pPr>
        <w:tabs>
          <w:tab w:val="left" w:pos="3200"/>
          <w:tab w:val="left" w:pos="4320"/>
          <w:tab w:val="left" w:pos="5420"/>
        </w:tabs>
        <w:autoSpaceDE w:val="0"/>
        <w:autoSpaceDN w:val="0"/>
        <w:adjustRightInd w:val="0"/>
        <w:snapToGrid w:val="0"/>
        <w:spacing w:line="360" w:lineRule="auto"/>
        <w:ind w:firstLine="812"/>
        <w:jc w:val="center"/>
        <w:rPr>
          <w:rFonts w:cs="宋体"/>
          <w:b/>
          <w:w w:val="95"/>
          <w:kern w:val="0"/>
          <w:sz w:val="32"/>
          <w:szCs w:val="32"/>
        </w:rPr>
      </w:pPr>
      <w:r>
        <w:rPr>
          <w:rFonts w:hint="eastAsia" w:cs="宋体"/>
          <w:b/>
          <w:w w:val="95"/>
          <w:kern w:val="0"/>
          <w:sz w:val="32"/>
          <w:szCs w:val="32"/>
        </w:rPr>
        <w:t>二〇二</w:t>
      </w:r>
      <w:r>
        <w:rPr>
          <w:rFonts w:hint="eastAsia" w:cs="宋体"/>
          <w:b/>
          <w:w w:val="95"/>
          <w:kern w:val="0"/>
          <w:sz w:val="32"/>
          <w:szCs w:val="32"/>
          <w:lang w:val="en-US" w:eastAsia="zh-CN"/>
        </w:rPr>
        <w:t>六</w:t>
      </w:r>
      <w:r>
        <w:rPr>
          <w:rFonts w:hint="eastAsia" w:cs="宋体"/>
          <w:b/>
          <w:w w:val="95"/>
          <w:kern w:val="0"/>
          <w:sz w:val="32"/>
          <w:szCs w:val="32"/>
        </w:rPr>
        <w:t>年</w:t>
      </w:r>
      <w:r>
        <w:rPr>
          <w:rFonts w:hint="eastAsia" w:cs="宋体"/>
          <w:b/>
          <w:w w:val="95"/>
          <w:kern w:val="0"/>
          <w:sz w:val="32"/>
          <w:szCs w:val="32"/>
          <w:lang w:val="en-US" w:eastAsia="zh-CN"/>
        </w:rPr>
        <w:t>十一</w:t>
      </w:r>
      <w:r>
        <w:rPr>
          <w:rFonts w:hint="eastAsia" w:cs="宋体"/>
          <w:b/>
          <w:w w:val="95"/>
          <w:kern w:val="0"/>
          <w:sz w:val="32"/>
          <w:szCs w:val="32"/>
        </w:rPr>
        <w:t>月</w:t>
      </w:r>
    </w:p>
    <w:p w14:paraId="367EE3F7">
      <w:pPr>
        <w:tabs>
          <w:tab w:val="left" w:pos="3200"/>
          <w:tab w:val="left" w:pos="4320"/>
          <w:tab w:val="left" w:pos="5420"/>
        </w:tabs>
        <w:autoSpaceDE w:val="0"/>
        <w:autoSpaceDN w:val="0"/>
        <w:adjustRightInd w:val="0"/>
        <w:snapToGrid w:val="0"/>
        <w:spacing w:line="360" w:lineRule="auto"/>
        <w:ind w:firstLine="812"/>
        <w:jc w:val="center"/>
        <w:rPr>
          <w:rFonts w:cs="宋体"/>
          <w:b/>
          <w:w w:val="95"/>
          <w:kern w:val="0"/>
          <w:sz w:val="32"/>
          <w:szCs w:val="32"/>
        </w:rPr>
      </w:pPr>
    </w:p>
    <w:p w14:paraId="4C18C2A5">
      <w:pPr>
        <w:tabs>
          <w:tab w:val="left" w:pos="3200"/>
          <w:tab w:val="left" w:pos="4320"/>
          <w:tab w:val="left" w:pos="5420"/>
        </w:tabs>
        <w:autoSpaceDE w:val="0"/>
        <w:autoSpaceDN w:val="0"/>
        <w:adjustRightInd w:val="0"/>
        <w:snapToGrid w:val="0"/>
        <w:spacing w:line="360" w:lineRule="auto"/>
        <w:ind w:firstLine="812"/>
        <w:jc w:val="center"/>
        <w:rPr>
          <w:rFonts w:cs="宋体"/>
          <w:b/>
          <w:w w:val="95"/>
          <w:kern w:val="0"/>
          <w:sz w:val="32"/>
          <w:szCs w:val="32"/>
        </w:rPr>
      </w:pPr>
      <w:r>
        <w:rPr>
          <w:rFonts w:hint="eastAsia" w:cs="宋体"/>
          <w:b/>
          <w:w w:val="95"/>
          <w:kern w:val="0"/>
          <w:sz w:val="32"/>
          <w:szCs w:val="32"/>
        </w:rPr>
        <w:t>技术</w:t>
      </w:r>
      <w:r>
        <w:rPr>
          <w:rFonts w:cs="宋体"/>
          <w:b/>
          <w:w w:val="95"/>
          <w:kern w:val="0"/>
          <w:sz w:val="32"/>
          <w:szCs w:val="32"/>
        </w:rPr>
        <w:t>及技术评分</w:t>
      </w:r>
      <w:r>
        <w:rPr>
          <w:rFonts w:hint="eastAsia" w:cs="宋体"/>
          <w:b/>
          <w:w w:val="95"/>
          <w:kern w:val="0"/>
          <w:sz w:val="32"/>
          <w:szCs w:val="32"/>
        </w:rPr>
        <w:t>编写</w:t>
      </w:r>
    </w:p>
    <w:p w14:paraId="666DF3FA">
      <w:pPr>
        <w:tabs>
          <w:tab w:val="left" w:pos="3200"/>
          <w:tab w:val="left" w:pos="4320"/>
          <w:tab w:val="left" w:pos="5420"/>
        </w:tabs>
        <w:autoSpaceDE w:val="0"/>
        <w:autoSpaceDN w:val="0"/>
        <w:adjustRightInd w:val="0"/>
        <w:snapToGrid w:val="0"/>
        <w:spacing w:line="360" w:lineRule="auto"/>
        <w:ind w:firstLine="812"/>
        <w:jc w:val="center"/>
        <w:rPr>
          <w:rFonts w:cs="宋体"/>
          <w:b/>
          <w:w w:val="95"/>
          <w:kern w:val="0"/>
          <w:sz w:val="32"/>
          <w:szCs w:val="32"/>
        </w:rPr>
      </w:pPr>
    </w:p>
    <w:p w14:paraId="37CB994F">
      <w:pPr>
        <w:pStyle w:val="7"/>
        <w:tabs>
          <w:tab w:val="right" w:leader="dot" w:pos="8609"/>
        </w:tabs>
        <w:ind w:left="0" w:leftChars="0" w:firstLine="954"/>
        <w:rPr>
          <w:rFonts w:cs="宋体"/>
          <w:sz w:val="36"/>
          <w:szCs w:val="36"/>
        </w:rPr>
      </w:pPr>
      <w:r>
        <w:rPr>
          <w:rFonts w:hint="eastAsia" w:cs="宋体"/>
          <w:sz w:val="36"/>
          <w:szCs w:val="36"/>
        </w:rPr>
        <w:t>编制：</w:t>
      </w:r>
      <w:r>
        <w:rPr>
          <w:rFonts w:hint="eastAsia" w:cs="宋体"/>
          <w:sz w:val="36"/>
          <w:szCs w:val="36"/>
          <w:u w:val="single"/>
        </w:rPr>
        <w:t xml:space="preserve">             </w:t>
      </w:r>
      <w:r>
        <w:rPr>
          <w:rFonts w:cs="宋体"/>
          <w:sz w:val="36"/>
          <w:szCs w:val="36"/>
        </w:rPr>
        <w:t xml:space="preserve">   </w:t>
      </w:r>
      <w:r>
        <w:rPr>
          <w:rFonts w:hint="eastAsia" w:cs="宋体"/>
          <w:sz w:val="36"/>
          <w:szCs w:val="36"/>
        </w:rPr>
        <w:t>审核：</w:t>
      </w:r>
      <w:r>
        <w:rPr>
          <w:rFonts w:hint="eastAsia" w:cs="宋体"/>
          <w:sz w:val="36"/>
          <w:szCs w:val="36"/>
          <w:u w:val="single"/>
        </w:rPr>
        <w:t xml:space="preserve">             </w:t>
      </w:r>
      <w:r>
        <w:rPr>
          <w:rFonts w:cs="宋体"/>
          <w:sz w:val="36"/>
          <w:szCs w:val="36"/>
          <w:u w:val="single"/>
        </w:rPr>
        <w:t xml:space="preserve">   </w:t>
      </w:r>
    </w:p>
    <w:p w14:paraId="0843B572">
      <w:pPr>
        <w:pStyle w:val="7"/>
        <w:tabs>
          <w:tab w:val="right" w:leader="dot" w:pos="8609"/>
        </w:tabs>
        <w:ind w:left="0" w:leftChars="0" w:firstLine="1166"/>
        <w:rPr>
          <w:rFonts w:cs="宋体"/>
          <w:bCs/>
          <w:kern w:val="0"/>
          <w:sz w:val="44"/>
          <w:szCs w:val="48"/>
        </w:rPr>
      </w:pPr>
    </w:p>
    <w:p w14:paraId="3E4F162A">
      <w:pPr>
        <w:ind w:firstLine="1064"/>
        <w:jc w:val="center"/>
        <w:rPr>
          <w:rFonts w:ascii="宋体" w:hAnsi="宋体"/>
          <w:b/>
          <w:bCs/>
          <w:sz w:val="40"/>
          <w:szCs w:val="40"/>
        </w:rPr>
      </w:pPr>
      <w:r>
        <w:rPr>
          <w:rFonts w:hint="eastAsia" w:ascii="宋体" w:hAnsi="宋体"/>
          <w:b/>
          <w:bCs/>
          <w:sz w:val="40"/>
          <w:szCs w:val="40"/>
        </w:rPr>
        <w:br w:type="page"/>
      </w:r>
    </w:p>
    <w:p w14:paraId="2DB5B2A5">
      <w:pPr>
        <w:ind w:firstLine="1064"/>
        <w:jc w:val="center"/>
        <w:rPr>
          <w:rFonts w:ascii="宋体" w:hAnsi="宋体"/>
          <w:b/>
          <w:bCs/>
          <w:sz w:val="40"/>
          <w:szCs w:val="40"/>
        </w:rPr>
      </w:pPr>
      <w:r>
        <w:rPr>
          <w:rFonts w:hint="eastAsia" w:ascii="宋体" w:hAnsi="宋体"/>
          <w:b/>
          <w:bCs/>
          <w:sz w:val="40"/>
          <w:szCs w:val="40"/>
        </w:rPr>
        <w:t>目     录</w:t>
      </w:r>
    </w:p>
    <w:p w14:paraId="58A1A951">
      <w:pPr>
        <w:pStyle w:val="4"/>
        <w:numPr>
          <w:ilvl w:val="0"/>
          <w:numId w:val="1"/>
        </w:numPr>
        <w:ind w:firstLine="795"/>
        <w:rPr>
          <w:sz w:val="30"/>
          <w:szCs w:val="30"/>
        </w:rPr>
      </w:pPr>
      <w:r>
        <w:rPr>
          <w:rFonts w:hint="eastAsia" w:ascii="宋体" w:hAnsi="宋体"/>
          <w:sz w:val="30"/>
          <w:szCs w:val="30"/>
        </w:rPr>
        <w:t xml:space="preserve">第一章 </w:t>
      </w:r>
      <w:r>
        <w:rPr>
          <w:rFonts w:hint="eastAsia" w:ascii="宋体" w:hAnsi="宋体"/>
          <w:sz w:val="30"/>
          <w:szCs w:val="30"/>
          <w:lang w:eastAsia="zh-CN"/>
        </w:rPr>
        <w:t>询比</w:t>
      </w:r>
      <w:r>
        <w:rPr>
          <w:rFonts w:hint="eastAsia" w:ascii="宋体" w:hAnsi="宋体"/>
          <w:sz w:val="30"/>
          <w:szCs w:val="30"/>
          <w:lang w:val="en-US" w:eastAsia="zh-CN"/>
        </w:rPr>
        <w:t>采购</w:t>
      </w:r>
      <w:r>
        <w:rPr>
          <w:rFonts w:hint="eastAsia" w:ascii="宋体" w:hAnsi="宋体"/>
          <w:sz w:val="30"/>
          <w:szCs w:val="30"/>
        </w:rPr>
        <w:t>文件</w:t>
      </w:r>
    </w:p>
    <w:p w14:paraId="7BDD7ABF">
      <w:pPr>
        <w:numPr>
          <w:ilvl w:val="0"/>
          <w:numId w:val="1"/>
        </w:numPr>
        <w:ind w:firstLine="795"/>
        <w:rPr>
          <w:rFonts w:ascii="宋体" w:hAnsi="宋体"/>
          <w:sz w:val="30"/>
          <w:szCs w:val="30"/>
        </w:rPr>
      </w:pPr>
      <w:r>
        <w:rPr>
          <w:rFonts w:hint="eastAsia" w:ascii="宋体" w:hAnsi="宋体"/>
          <w:sz w:val="30"/>
          <w:szCs w:val="30"/>
        </w:rPr>
        <w:t>第二章 比选申请文件</w:t>
      </w:r>
    </w:p>
    <w:p w14:paraId="4EDE1C2D">
      <w:pPr>
        <w:pStyle w:val="4"/>
        <w:numPr>
          <w:ilvl w:val="0"/>
          <w:numId w:val="1"/>
        </w:numPr>
        <w:ind w:firstLine="795"/>
        <w:rPr>
          <w:sz w:val="30"/>
          <w:szCs w:val="30"/>
        </w:rPr>
      </w:pPr>
      <w:r>
        <w:rPr>
          <w:rFonts w:hint="eastAsia"/>
          <w:sz w:val="30"/>
          <w:szCs w:val="30"/>
        </w:rPr>
        <w:t>第二章 协议书</w:t>
      </w:r>
    </w:p>
    <w:p w14:paraId="089EEFEB">
      <w:pPr>
        <w:ind w:firstLine="1064"/>
        <w:jc w:val="center"/>
        <w:rPr>
          <w:rFonts w:ascii="宋体" w:hAnsi="宋体"/>
          <w:b/>
          <w:bCs/>
          <w:sz w:val="40"/>
          <w:szCs w:val="40"/>
        </w:rPr>
      </w:pPr>
    </w:p>
    <w:p w14:paraId="28B4C2F3">
      <w:pPr>
        <w:ind w:firstLine="1064"/>
        <w:jc w:val="center"/>
        <w:rPr>
          <w:rFonts w:ascii="宋体" w:hAnsi="宋体"/>
          <w:b/>
          <w:bCs/>
          <w:sz w:val="40"/>
          <w:szCs w:val="40"/>
        </w:rPr>
      </w:pPr>
    </w:p>
    <w:p w14:paraId="354EE156">
      <w:pPr>
        <w:ind w:firstLine="1064"/>
        <w:jc w:val="center"/>
        <w:rPr>
          <w:rFonts w:ascii="宋体" w:hAnsi="宋体"/>
          <w:b/>
          <w:bCs/>
          <w:sz w:val="40"/>
          <w:szCs w:val="40"/>
        </w:rPr>
      </w:pPr>
    </w:p>
    <w:p w14:paraId="30F7A1D9">
      <w:pPr>
        <w:ind w:firstLine="1064"/>
        <w:jc w:val="center"/>
        <w:rPr>
          <w:rFonts w:ascii="宋体" w:hAnsi="宋体"/>
          <w:b/>
          <w:bCs/>
          <w:sz w:val="40"/>
          <w:szCs w:val="40"/>
        </w:rPr>
      </w:pPr>
    </w:p>
    <w:p w14:paraId="4C836BD4">
      <w:pPr>
        <w:ind w:firstLine="1064"/>
        <w:jc w:val="center"/>
        <w:rPr>
          <w:rFonts w:ascii="宋体" w:hAnsi="宋体"/>
          <w:b/>
          <w:bCs/>
          <w:sz w:val="40"/>
          <w:szCs w:val="40"/>
        </w:rPr>
      </w:pPr>
    </w:p>
    <w:p w14:paraId="5EF1EF60">
      <w:pPr>
        <w:ind w:firstLine="1064"/>
        <w:jc w:val="center"/>
        <w:rPr>
          <w:rFonts w:ascii="宋体" w:hAnsi="宋体"/>
          <w:b/>
          <w:bCs/>
          <w:sz w:val="40"/>
          <w:szCs w:val="40"/>
        </w:rPr>
      </w:pPr>
    </w:p>
    <w:p w14:paraId="541A24D0">
      <w:pPr>
        <w:ind w:firstLine="1064"/>
        <w:jc w:val="center"/>
        <w:rPr>
          <w:rFonts w:ascii="宋体" w:hAnsi="宋体"/>
          <w:b/>
          <w:bCs/>
          <w:sz w:val="40"/>
          <w:szCs w:val="40"/>
        </w:rPr>
      </w:pPr>
    </w:p>
    <w:p w14:paraId="19942F3E">
      <w:pPr>
        <w:ind w:firstLine="1064"/>
        <w:jc w:val="center"/>
        <w:rPr>
          <w:rFonts w:ascii="宋体" w:hAnsi="宋体"/>
          <w:b/>
          <w:bCs/>
          <w:sz w:val="40"/>
          <w:szCs w:val="40"/>
        </w:rPr>
      </w:pPr>
    </w:p>
    <w:p w14:paraId="7C0E26BE">
      <w:pPr>
        <w:ind w:firstLine="1064"/>
        <w:jc w:val="center"/>
        <w:rPr>
          <w:rFonts w:ascii="宋体" w:hAnsi="宋体"/>
          <w:b/>
          <w:bCs/>
          <w:sz w:val="40"/>
          <w:szCs w:val="40"/>
        </w:rPr>
      </w:pPr>
    </w:p>
    <w:p w14:paraId="5D3ABF84">
      <w:pPr>
        <w:ind w:firstLine="1064"/>
        <w:jc w:val="center"/>
        <w:rPr>
          <w:rFonts w:ascii="宋体" w:hAnsi="宋体"/>
          <w:b/>
          <w:bCs/>
          <w:sz w:val="40"/>
          <w:szCs w:val="40"/>
        </w:rPr>
      </w:pPr>
    </w:p>
    <w:p w14:paraId="1AEFDB80">
      <w:pPr>
        <w:ind w:firstLine="1064"/>
        <w:jc w:val="center"/>
        <w:rPr>
          <w:rFonts w:ascii="宋体" w:hAnsi="宋体"/>
          <w:b/>
          <w:bCs/>
          <w:sz w:val="40"/>
          <w:szCs w:val="40"/>
        </w:rPr>
      </w:pPr>
    </w:p>
    <w:p w14:paraId="2C0485F0">
      <w:pPr>
        <w:ind w:firstLine="1064"/>
        <w:jc w:val="center"/>
        <w:rPr>
          <w:rFonts w:ascii="宋体" w:hAnsi="宋体"/>
          <w:b/>
          <w:bCs/>
          <w:sz w:val="40"/>
          <w:szCs w:val="40"/>
        </w:rPr>
      </w:pPr>
    </w:p>
    <w:p w14:paraId="0692B11E">
      <w:pPr>
        <w:ind w:firstLine="1064"/>
        <w:jc w:val="center"/>
        <w:rPr>
          <w:rFonts w:ascii="宋体" w:hAnsi="宋体"/>
          <w:b/>
          <w:bCs/>
          <w:sz w:val="40"/>
          <w:szCs w:val="40"/>
        </w:rPr>
      </w:pPr>
    </w:p>
    <w:p w14:paraId="77F57CCE">
      <w:pPr>
        <w:pageBreakBefore/>
        <w:jc w:val="center"/>
        <w:rPr>
          <w:rFonts w:ascii="宋体" w:hAnsi="宋体"/>
          <w:b/>
          <w:bCs/>
          <w:sz w:val="40"/>
          <w:szCs w:val="40"/>
        </w:rPr>
      </w:pPr>
      <w:r>
        <w:rPr>
          <w:rFonts w:hint="eastAsia" w:ascii="宋体" w:hAnsi="宋体"/>
          <w:b/>
          <w:bCs/>
          <w:sz w:val="40"/>
          <w:szCs w:val="40"/>
        </w:rPr>
        <w:t xml:space="preserve">第一章 </w:t>
      </w:r>
      <w:r>
        <w:rPr>
          <w:rFonts w:hint="eastAsia" w:ascii="宋体" w:hAnsi="宋体"/>
          <w:b/>
          <w:bCs/>
          <w:sz w:val="40"/>
          <w:szCs w:val="40"/>
          <w:lang w:eastAsia="zh-CN"/>
        </w:rPr>
        <w:t>询比</w:t>
      </w:r>
      <w:r>
        <w:rPr>
          <w:rFonts w:hint="eastAsia" w:ascii="宋体" w:hAnsi="宋体"/>
          <w:b/>
          <w:bCs/>
          <w:sz w:val="40"/>
          <w:szCs w:val="40"/>
        </w:rPr>
        <w:t>文件</w:t>
      </w:r>
    </w:p>
    <w:p w14:paraId="191F0309">
      <w:pPr>
        <w:spacing w:line="360" w:lineRule="auto"/>
        <w:ind w:firstLine="567"/>
        <w:rPr>
          <w:rFonts w:asciiTheme="minorEastAsia" w:hAnsiTheme="minorEastAsia"/>
          <w:sz w:val="24"/>
          <w:szCs w:val="24"/>
        </w:rPr>
      </w:pPr>
      <w:r>
        <w:rPr>
          <w:rFonts w:hint="eastAsia" w:asciiTheme="minorEastAsia" w:hAnsiTheme="minorEastAsia"/>
          <w:sz w:val="24"/>
          <w:szCs w:val="24"/>
        </w:rPr>
        <w:t>重庆国际复合材料股份有限公司就</w:t>
      </w:r>
      <w:r>
        <w:rPr>
          <w:rFonts w:hint="eastAsia" w:asciiTheme="minorEastAsia" w:hAnsiTheme="minorEastAsia"/>
          <w:sz w:val="24"/>
          <w:szCs w:val="24"/>
          <w:u w:val="single"/>
        </w:rPr>
        <w:t xml:space="preserve"> </w:t>
      </w:r>
      <w:bookmarkStart w:id="5" w:name="OLE_LINK2"/>
      <w:r>
        <w:rPr>
          <w:rFonts w:hint="eastAsia" w:asciiTheme="minorEastAsia" w:hAnsiTheme="minorEastAsia"/>
          <w:sz w:val="24"/>
          <w:szCs w:val="24"/>
          <w:u w:val="single"/>
          <w:lang w:eastAsia="zh-CN"/>
        </w:rPr>
        <w:t>高性能电子纤维布（龙山）项目</w:t>
      </w:r>
      <w:r>
        <w:rPr>
          <w:rFonts w:hint="eastAsia" w:asciiTheme="minorEastAsia" w:hAnsiTheme="minorEastAsia"/>
          <w:sz w:val="24"/>
          <w:szCs w:val="24"/>
          <w:u w:val="single"/>
        </w:rPr>
        <w:t>白蚁防治服务</w:t>
      </w:r>
      <w:bookmarkEnd w:id="5"/>
      <w:r>
        <w:rPr>
          <w:rFonts w:hint="eastAsia" w:asciiTheme="minorEastAsia" w:hAnsiTheme="minorEastAsia"/>
          <w:sz w:val="24"/>
          <w:szCs w:val="24"/>
          <w:u w:val="single"/>
        </w:rPr>
        <w:t xml:space="preserve"> </w:t>
      </w:r>
      <w:r>
        <w:rPr>
          <w:rFonts w:hint="eastAsia" w:asciiTheme="minorEastAsia" w:hAnsiTheme="minorEastAsia"/>
          <w:sz w:val="24"/>
          <w:szCs w:val="24"/>
        </w:rPr>
        <w:t>项目进行国内外</w:t>
      </w:r>
      <w:r>
        <w:rPr>
          <w:rFonts w:hint="eastAsia" w:asciiTheme="minorEastAsia" w:hAnsiTheme="minorEastAsia"/>
          <w:sz w:val="24"/>
          <w:szCs w:val="24"/>
          <w:lang w:eastAsia="zh-CN"/>
        </w:rPr>
        <w:t>询比</w:t>
      </w:r>
      <w:r>
        <w:rPr>
          <w:rFonts w:hint="eastAsia" w:asciiTheme="minorEastAsia" w:hAnsiTheme="minorEastAsia"/>
          <w:sz w:val="24"/>
          <w:szCs w:val="24"/>
          <w:lang w:val="en-US" w:eastAsia="zh-CN"/>
        </w:rPr>
        <w:t>采购</w:t>
      </w:r>
      <w:r>
        <w:rPr>
          <w:rFonts w:hint="eastAsia" w:asciiTheme="minorEastAsia" w:hAnsiTheme="minorEastAsia"/>
          <w:sz w:val="24"/>
          <w:szCs w:val="24"/>
        </w:rPr>
        <w:t>，邀请潜在服务商进行报价。</w:t>
      </w:r>
    </w:p>
    <w:p w14:paraId="4316B415">
      <w:pPr>
        <w:spacing w:line="360" w:lineRule="auto"/>
        <w:ind w:firstLine="567"/>
        <w:rPr>
          <w:rFonts w:asciiTheme="minorEastAsia" w:hAnsiTheme="minorEastAsia"/>
          <w:sz w:val="24"/>
          <w:szCs w:val="24"/>
        </w:rPr>
      </w:pPr>
      <w:r>
        <w:rPr>
          <w:rFonts w:hint="eastAsia" w:asciiTheme="minorEastAsia" w:hAnsiTheme="minorEastAsia"/>
          <w:sz w:val="24"/>
          <w:szCs w:val="24"/>
        </w:rPr>
        <w:t>一、</w:t>
      </w:r>
      <w:r>
        <w:rPr>
          <w:rFonts w:hint="eastAsia" w:asciiTheme="minorEastAsia" w:hAnsiTheme="minorEastAsia"/>
          <w:sz w:val="24"/>
          <w:szCs w:val="24"/>
          <w:lang w:eastAsia="zh-CN"/>
        </w:rPr>
        <w:t>询比采购</w:t>
      </w:r>
      <w:r>
        <w:rPr>
          <w:rFonts w:hint="eastAsia" w:asciiTheme="minorEastAsia" w:hAnsiTheme="minorEastAsia"/>
          <w:sz w:val="24"/>
          <w:szCs w:val="24"/>
        </w:rPr>
        <w:t>项目编号：CPIC-GCFWCG-2026-110</w:t>
      </w:r>
    </w:p>
    <w:p w14:paraId="2939BE23">
      <w:pPr>
        <w:spacing w:line="360" w:lineRule="auto"/>
        <w:ind w:firstLine="567"/>
        <w:rPr>
          <w:rFonts w:asciiTheme="minorEastAsia" w:hAnsiTheme="minorEastAsia"/>
          <w:sz w:val="24"/>
          <w:szCs w:val="24"/>
        </w:rPr>
      </w:pPr>
      <w:r>
        <w:rPr>
          <w:rFonts w:hint="eastAsia" w:asciiTheme="minorEastAsia" w:hAnsiTheme="minorEastAsia"/>
          <w:sz w:val="24"/>
          <w:szCs w:val="24"/>
        </w:rPr>
        <w:t>二、项目概况与</w:t>
      </w:r>
      <w:r>
        <w:rPr>
          <w:rFonts w:hint="eastAsia" w:asciiTheme="minorEastAsia" w:hAnsiTheme="minorEastAsia"/>
          <w:sz w:val="24"/>
          <w:szCs w:val="24"/>
          <w:lang w:eastAsia="zh-CN"/>
        </w:rPr>
        <w:t>询比采购</w:t>
      </w:r>
      <w:r>
        <w:rPr>
          <w:rFonts w:hint="eastAsia" w:asciiTheme="minorEastAsia" w:hAnsiTheme="minorEastAsia"/>
          <w:sz w:val="24"/>
          <w:szCs w:val="24"/>
        </w:rPr>
        <w:t>范围</w:t>
      </w:r>
    </w:p>
    <w:p w14:paraId="69E89634">
      <w:pPr>
        <w:spacing w:line="360" w:lineRule="auto"/>
        <w:ind w:firstLine="567"/>
        <w:rPr>
          <w:rFonts w:asciiTheme="minorEastAsia" w:hAnsiTheme="minorEastAsia"/>
          <w:sz w:val="24"/>
          <w:szCs w:val="24"/>
        </w:rPr>
      </w:pPr>
      <w:r>
        <w:rPr>
          <w:rFonts w:asciiTheme="minorEastAsia" w:hAnsiTheme="minorEastAsia"/>
          <w:sz w:val="24"/>
          <w:szCs w:val="24"/>
        </w:rPr>
        <w:t>2</w:t>
      </w:r>
      <w:r>
        <w:rPr>
          <w:rFonts w:hint="eastAsia" w:asciiTheme="minorEastAsia" w:hAnsiTheme="minorEastAsia"/>
          <w:sz w:val="24"/>
          <w:szCs w:val="24"/>
        </w:rPr>
        <w:t>.</w:t>
      </w:r>
      <w:r>
        <w:rPr>
          <w:rFonts w:asciiTheme="minorEastAsia" w:hAnsiTheme="minorEastAsia"/>
          <w:sz w:val="24"/>
          <w:szCs w:val="24"/>
        </w:rPr>
        <w:t>1</w:t>
      </w:r>
      <w:r>
        <w:rPr>
          <w:rFonts w:hint="eastAsia" w:asciiTheme="minorEastAsia" w:hAnsiTheme="minorEastAsia"/>
          <w:sz w:val="24"/>
          <w:szCs w:val="24"/>
        </w:rPr>
        <w:t>、项目概况</w:t>
      </w:r>
    </w:p>
    <w:p w14:paraId="4C211663">
      <w:pPr>
        <w:spacing w:line="360" w:lineRule="auto"/>
        <w:ind w:firstLine="567"/>
        <w:rPr>
          <w:rFonts w:asciiTheme="minorEastAsia" w:hAnsiTheme="minorEastAsia"/>
          <w:sz w:val="24"/>
          <w:szCs w:val="24"/>
        </w:rPr>
      </w:pPr>
      <w:r>
        <w:rPr>
          <w:rFonts w:asciiTheme="minorEastAsia" w:hAnsiTheme="minorEastAsia"/>
          <w:sz w:val="24"/>
          <w:szCs w:val="24"/>
        </w:rPr>
        <w:t>2</w:t>
      </w:r>
      <w:r>
        <w:rPr>
          <w:rFonts w:hint="eastAsia" w:asciiTheme="minorEastAsia" w:hAnsiTheme="minorEastAsia"/>
          <w:sz w:val="24"/>
          <w:szCs w:val="24"/>
        </w:rPr>
        <w:t>.</w:t>
      </w:r>
      <w:r>
        <w:rPr>
          <w:rFonts w:asciiTheme="minorEastAsia" w:hAnsiTheme="minorEastAsia"/>
          <w:sz w:val="24"/>
          <w:szCs w:val="24"/>
        </w:rPr>
        <w:t>1</w:t>
      </w:r>
      <w:r>
        <w:rPr>
          <w:rFonts w:hint="eastAsia" w:asciiTheme="minorEastAsia" w:hAnsiTheme="minorEastAsia"/>
          <w:sz w:val="24"/>
          <w:szCs w:val="24"/>
        </w:rPr>
        <w:t>.</w:t>
      </w:r>
      <w:r>
        <w:rPr>
          <w:rFonts w:asciiTheme="minorEastAsia" w:hAnsiTheme="minorEastAsia"/>
          <w:sz w:val="24"/>
          <w:szCs w:val="24"/>
        </w:rPr>
        <w:t>1</w:t>
      </w:r>
      <w:bookmarkStart w:id="6" w:name="OLE_LINK4"/>
      <w:r>
        <w:rPr>
          <w:rFonts w:asciiTheme="minorEastAsia" w:hAnsiTheme="minorEastAsia"/>
          <w:sz w:val="24"/>
          <w:szCs w:val="24"/>
        </w:rPr>
        <w:t xml:space="preserve"> </w:t>
      </w:r>
      <w:r>
        <w:rPr>
          <w:rFonts w:hint="eastAsia" w:asciiTheme="minorEastAsia" w:hAnsiTheme="minorEastAsia"/>
          <w:sz w:val="24"/>
          <w:szCs w:val="24"/>
        </w:rPr>
        <w:t>项目名称：</w:t>
      </w:r>
      <w:r>
        <w:rPr>
          <w:rFonts w:hint="eastAsia" w:asciiTheme="minorEastAsia" w:hAnsiTheme="minorEastAsia"/>
          <w:sz w:val="24"/>
          <w:szCs w:val="24"/>
          <w:lang w:eastAsia="zh-CN"/>
        </w:rPr>
        <w:t>高性能电子纤维布（龙山）项目</w:t>
      </w:r>
      <w:r>
        <w:rPr>
          <w:rFonts w:hint="eastAsia" w:asciiTheme="minorEastAsia" w:hAnsiTheme="minorEastAsia"/>
          <w:sz w:val="24"/>
          <w:szCs w:val="24"/>
        </w:rPr>
        <w:t>白蚁防治服务</w:t>
      </w:r>
    </w:p>
    <w:bookmarkEnd w:id="6"/>
    <w:p w14:paraId="603C988D">
      <w:pPr>
        <w:spacing w:line="360" w:lineRule="auto"/>
        <w:ind w:firstLine="567"/>
        <w:rPr>
          <w:rFonts w:hint="eastAsia" w:asciiTheme="minorEastAsia" w:hAnsiTheme="minorEastAsia" w:eastAsiaTheme="minorEastAsia"/>
          <w:sz w:val="24"/>
          <w:szCs w:val="24"/>
          <w:lang w:eastAsia="zh-CN"/>
        </w:rPr>
      </w:pPr>
      <w:r>
        <w:rPr>
          <w:rFonts w:asciiTheme="minorEastAsia" w:hAnsiTheme="minorEastAsia"/>
          <w:sz w:val="24"/>
          <w:szCs w:val="24"/>
        </w:rPr>
        <w:t>2</w:t>
      </w:r>
      <w:r>
        <w:rPr>
          <w:rFonts w:hint="eastAsia" w:asciiTheme="minorEastAsia" w:hAnsiTheme="minorEastAsia"/>
          <w:sz w:val="24"/>
          <w:szCs w:val="24"/>
        </w:rPr>
        <w:t>.</w:t>
      </w:r>
      <w:r>
        <w:rPr>
          <w:rFonts w:asciiTheme="minorEastAsia" w:hAnsiTheme="minorEastAsia"/>
          <w:sz w:val="24"/>
          <w:szCs w:val="24"/>
        </w:rPr>
        <w:t>1</w:t>
      </w:r>
      <w:r>
        <w:rPr>
          <w:rFonts w:hint="eastAsia" w:asciiTheme="minorEastAsia" w:hAnsiTheme="minorEastAsia"/>
          <w:sz w:val="24"/>
          <w:szCs w:val="24"/>
        </w:rPr>
        <w:t>.2</w:t>
      </w:r>
      <w:r>
        <w:rPr>
          <w:rFonts w:asciiTheme="minorEastAsia" w:hAnsiTheme="minorEastAsia"/>
          <w:sz w:val="24"/>
          <w:szCs w:val="24"/>
        </w:rPr>
        <w:t xml:space="preserve"> </w:t>
      </w:r>
      <w:r>
        <w:rPr>
          <w:rFonts w:hint="eastAsia" w:asciiTheme="minorEastAsia" w:hAnsiTheme="minorEastAsia"/>
          <w:sz w:val="24"/>
          <w:szCs w:val="24"/>
        </w:rPr>
        <w:t>建设地点：</w:t>
      </w:r>
      <w:bookmarkStart w:id="7" w:name="OLE_LINK3"/>
      <w:r>
        <w:rPr>
          <w:rFonts w:hint="eastAsia" w:asciiTheme="minorEastAsia" w:hAnsiTheme="minorEastAsia"/>
          <w:sz w:val="24"/>
          <w:szCs w:val="24"/>
          <w:lang w:eastAsia="zh-CN"/>
        </w:rPr>
        <w:t>长寿经济技术开发区龙山路1号</w:t>
      </w:r>
    </w:p>
    <w:bookmarkEnd w:id="7"/>
    <w:p w14:paraId="5104100B">
      <w:pPr>
        <w:spacing w:line="360" w:lineRule="auto"/>
        <w:ind w:firstLine="567"/>
        <w:rPr>
          <w:rFonts w:hint="eastAsia" w:asciiTheme="minorEastAsia" w:hAnsiTheme="minorEastAsia"/>
          <w:sz w:val="24"/>
          <w:szCs w:val="24"/>
        </w:rPr>
      </w:pPr>
      <w:r>
        <w:rPr>
          <w:rFonts w:asciiTheme="minorEastAsia" w:hAnsiTheme="minorEastAsia"/>
          <w:sz w:val="24"/>
          <w:szCs w:val="24"/>
        </w:rPr>
        <w:t>2</w:t>
      </w:r>
      <w:r>
        <w:rPr>
          <w:rFonts w:hint="eastAsia" w:asciiTheme="minorEastAsia" w:hAnsiTheme="minorEastAsia"/>
          <w:sz w:val="24"/>
          <w:szCs w:val="24"/>
        </w:rPr>
        <w:t>.</w:t>
      </w:r>
      <w:r>
        <w:rPr>
          <w:rFonts w:asciiTheme="minorEastAsia" w:hAnsiTheme="minorEastAsia"/>
          <w:sz w:val="24"/>
          <w:szCs w:val="24"/>
        </w:rPr>
        <w:t>1</w:t>
      </w:r>
      <w:r>
        <w:rPr>
          <w:rFonts w:hint="eastAsia" w:asciiTheme="minorEastAsia" w:hAnsiTheme="minorEastAsia"/>
          <w:sz w:val="24"/>
          <w:szCs w:val="24"/>
        </w:rPr>
        <w:t>.</w:t>
      </w:r>
      <w:r>
        <w:rPr>
          <w:rFonts w:asciiTheme="minorEastAsia" w:hAnsiTheme="minorEastAsia"/>
          <w:sz w:val="24"/>
          <w:szCs w:val="24"/>
        </w:rPr>
        <w:t>3</w:t>
      </w:r>
      <w:r>
        <w:rPr>
          <w:rFonts w:hint="eastAsia" w:asciiTheme="minorEastAsia" w:hAnsiTheme="minorEastAsia"/>
          <w:sz w:val="24"/>
          <w:szCs w:val="24"/>
        </w:rPr>
        <w:t>项目概况：新建电子级玻璃纤维布生产线1条，购置喷气织布机及相关配套工艺设备，形成规模化电子级玻璃纤维布的生产能力。建筑面积约74160平方米，其中最大单体建筑面积为46216.8平方米，建筑高度为18.9米，单跨跨度为46.9米。</w:t>
      </w:r>
    </w:p>
    <w:p w14:paraId="050C44AD">
      <w:pPr>
        <w:spacing w:line="360" w:lineRule="auto"/>
        <w:ind w:firstLine="567"/>
        <w:rPr>
          <w:rFonts w:asciiTheme="minorEastAsia" w:hAnsiTheme="minorEastAsia"/>
          <w:sz w:val="24"/>
          <w:szCs w:val="24"/>
        </w:rPr>
      </w:pPr>
      <w:r>
        <w:rPr>
          <w:rFonts w:asciiTheme="minorEastAsia" w:hAnsiTheme="minorEastAsia"/>
          <w:sz w:val="24"/>
          <w:szCs w:val="24"/>
        </w:rPr>
        <w:t>2</w:t>
      </w:r>
      <w:r>
        <w:rPr>
          <w:rFonts w:hint="eastAsia" w:asciiTheme="minorEastAsia" w:hAnsiTheme="minorEastAsia"/>
          <w:sz w:val="24"/>
          <w:szCs w:val="24"/>
        </w:rPr>
        <w:t>.</w:t>
      </w:r>
      <w:r>
        <w:rPr>
          <w:rFonts w:asciiTheme="minorEastAsia" w:hAnsiTheme="minorEastAsia"/>
          <w:sz w:val="24"/>
          <w:szCs w:val="24"/>
        </w:rPr>
        <w:t>1</w:t>
      </w:r>
      <w:r>
        <w:rPr>
          <w:rFonts w:hint="eastAsia" w:asciiTheme="minorEastAsia" w:hAnsiTheme="minorEastAsia"/>
          <w:sz w:val="24"/>
          <w:szCs w:val="24"/>
        </w:rPr>
        <w:t>.</w:t>
      </w:r>
      <w:r>
        <w:rPr>
          <w:rFonts w:asciiTheme="minorEastAsia" w:hAnsiTheme="minorEastAsia"/>
          <w:sz w:val="24"/>
          <w:szCs w:val="24"/>
        </w:rPr>
        <w:t xml:space="preserve">4 </w:t>
      </w:r>
      <w:r>
        <w:rPr>
          <w:rFonts w:hint="eastAsia" w:ascii="宋体" w:hAnsi="宋体"/>
          <w:sz w:val="24"/>
        </w:rPr>
        <w:t>工程量：</w:t>
      </w:r>
      <w:r>
        <w:rPr>
          <w:rFonts w:asciiTheme="minorEastAsia" w:hAnsiTheme="minorEastAsia"/>
          <w:sz w:val="24"/>
          <w:szCs w:val="24"/>
        </w:rPr>
        <w:t>本次项目</w:t>
      </w:r>
      <w:r>
        <w:rPr>
          <w:rFonts w:hint="eastAsia" w:asciiTheme="minorEastAsia" w:hAnsiTheme="minorEastAsia"/>
          <w:sz w:val="24"/>
          <w:szCs w:val="24"/>
          <w:lang w:val="en-US" w:eastAsia="zh-CN"/>
        </w:rPr>
        <w:t>建构筑物占地面积</w:t>
      </w:r>
      <w:r>
        <w:rPr>
          <w:rFonts w:asciiTheme="minorEastAsia" w:hAnsiTheme="minorEastAsia"/>
          <w:sz w:val="24"/>
          <w:szCs w:val="24"/>
        </w:rPr>
        <w:t>约</w:t>
      </w:r>
      <w:r>
        <w:rPr>
          <w:rFonts w:hint="eastAsia" w:asciiTheme="minorEastAsia" w:hAnsiTheme="minorEastAsia"/>
          <w:sz w:val="24"/>
          <w:szCs w:val="24"/>
        </w:rPr>
        <w:t>74160</w:t>
      </w:r>
      <w:r>
        <w:rPr>
          <w:rFonts w:asciiTheme="minorEastAsia" w:hAnsiTheme="minorEastAsia"/>
          <w:sz w:val="24"/>
          <w:szCs w:val="24"/>
        </w:rPr>
        <w:t>m2</w:t>
      </w:r>
      <w:r>
        <w:rPr>
          <w:rFonts w:hint="eastAsia" w:asciiTheme="minorEastAsia" w:hAnsiTheme="minorEastAsia"/>
          <w:sz w:val="24"/>
          <w:szCs w:val="24"/>
        </w:rPr>
        <w:t>。</w:t>
      </w:r>
    </w:p>
    <w:p w14:paraId="3563F1F4">
      <w:pPr>
        <w:spacing w:line="360" w:lineRule="auto"/>
        <w:ind w:firstLine="567"/>
        <w:rPr>
          <w:rFonts w:asciiTheme="minorEastAsia" w:hAnsiTheme="minorEastAsia"/>
          <w:sz w:val="24"/>
          <w:szCs w:val="24"/>
        </w:rPr>
      </w:pPr>
      <w:r>
        <w:rPr>
          <w:rFonts w:asciiTheme="minorEastAsia" w:hAnsiTheme="minorEastAsia"/>
          <w:sz w:val="24"/>
          <w:szCs w:val="24"/>
        </w:rPr>
        <w:t>2</w:t>
      </w:r>
      <w:r>
        <w:rPr>
          <w:rFonts w:hint="eastAsia" w:asciiTheme="minorEastAsia" w:hAnsiTheme="minorEastAsia"/>
          <w:sz w:val="24"/>
          <w:szCs w:val="24"/>
        </w:rPr>
        <w:t>.</w:t>
      </w:r>
      <w:r>
        <w:rPr>
          <w:rFonts w:asciiTheme="minorEastAsia" w:hAnsiTheme="minorEastAsia"/>
          <w:sz w:val="24"/>
          <w:szCs w:val="24"/>
        </w:rPr>
        <w:t>2</w:t>
      </w:r>
      <w:r>
        <w:rPr>
          <w:rFonts w:hint="eastAsia" w:asciiTheme="minorEastAsia" w:hAnsiTheme="minorEastAsia"/>
          <w:sz w:val="24"/>
          <w:szCs w:val="24"/>
        </w:rPr>
        <w:t>、</w:t>
      </w:r>
      <w:r>
        <w:rPr>
          <w:rFonts w:hint="eastAsia" w:asciiTheme="minorEastAsia" w:hAnsiTheme="minorEastAsia"/>
          <w:sz w:val="24"/>
          <w:szCs w:val="24"/>
          <w:lang w:eastAsia="zh-CN"/>
        </w:rPr>
        <w:t>询比采购</w:t>
      </w:r>
      <w:r>
        <w:rPr>
          <w:rFonts w:hint="eastAsia" w:asciiTheme="minorEastAsia" w:hAnsiTheme="minorEastAsia"/>
          <w:sz w:val="24"/>
          <w:szCs w:val="24"/>
        </w:rPr>
        <w:t>内容：</w:t>
      </w:r>
    </w:p>
    <w:p w14:paraId="5395E26C">
      <w:pPr>
        <w:spacing w:line="360" w:lineRule="auto"/>
        <w:ind w:firstLine="567"/>
        <w:rPr>
          <w:rFonts w:asciiTheme="minorEastAsia" w:hAnsiTheme="minorEastAsia"/>
          <w:sz w:val="24"/>
          <w:szCs w:val="24"/>
        </w:rPr>
      </w:pPr>
      <w:r>
        <w:rPr>
          <w:rFonts w:asciiTheme="minorEastAsia" w:hAnsiTheme="minorEastAsia"/>
          <w:sz w:val="24"/>
          <w:szCs w:val="24"/>
        </w:rPr>
        <w:t>2</w:t>
      </w:r>
      <w:r>
        <w:rPr>
          <w:rFonts w:hint="eastAsia" w:asciiTheme="minorEastAsia" w:hAnsiTheme="minorEastAsia"/>
          <w:sz w:val="24"/>
          <w:szCs w:val="24"/>
        </w:rPr>
        <w:t>.</w:t>
      </w:r>
      <w:r>
        <w:rPr>
          <w:rFonts w:asciiTheme="minorEastAsia" w:hAnsiTheme="minorEastAsia"/>
          <w:sz w:val="24"/>
          <w:szCs w:val="24"/>
        </w:rPr>
        <w:t>2</w:t>
      </w:r>
      <w:r>
        <w:rPr>
          <w:rFonts w:hint="eastAsia" w:asciiTheme="minorEastAsia" w:hAnsiTheme="minorEastAsia"/>
          <w:sz w:val="24"/>
          <w:szCs w:val="24"/>
        </w:rPr>
        <w:t>.</w:t>
      </w:r>
      <w:r>
        <w:rPr>
          <w:rFonts w:asciiTheme="minorEastAsia" w:hAnsiTheme="minorEastAsia"/>
          <w:sz w:val="24"/>
          <w:szCs w:val="24"/>
        </w:rPr>
        <w:t xml:space="preserve">1 </w:t>
      </w:r>
      <w:r>
        <w:rPr>
          <w:rFonts w:hint="eastAsia" w:asciiTheme="minorEastAsia" w:hAnsiTheme="minorEastAsia"/>
          <w:sz w:val="24"/>
          <w:szCs w:val="24"/>
        </w:rPr>
        <w:t>价格：白蚁防治服务要求按全费用综合单价（包含但不限于开办费、机械进出场费、取样费、现场试验费、室内试验费、服务费、人工费、材料费、机具台班费、企业管理费、利润、规费、增值税以及一定范围内风险费）进行报价。我公司对白蚁防治服务全费用综合单价设置限价为</w:t>
      </w:r>
      <w:r>
        <w:rPr>
          <w:rFonts w:hint="eastAsia" w:asciiTheme="minorEastAsia" w:hAnsiTheme="minorEastAsia"/>
          <w:sz w:val="24"/>
          <w:szCs w:val="24"/>
          <w:lang w:val="en-US" w:eastAsia="zh-CN"/>
        </w:rPr>
        <w:t>0.7</w:t>
      </w:r>
      <w:r>
        <w:rPr>
          <w:rFonts w:hint="eastAsia" w:asciiTheme="minorEastAsia" w:hAnsiTheme="minorEastAsia"/>
          <w:sz w:val="24"/>
          <w:szCs w:val="24"/>
        </w:rPr>
        <w:t>元/m</w:t>
      </w:r>
      <w:r>
        <w:rPr>
          <w:rFonts w:asciiTheme="minorEastAsia" w:hAnsiTheme="minorEastAsia"/>
          <w:sz w:val="24"/>
          <w:szCs w:val="24"/>
        </w:rPr>
        <w:t>2</w:t>
      </w:r>
      <w:r>
        <w:rPr>
          <w:rFonts w:hint="eastAsia" w:asciiTheme="minorEastAsia" w:hAnsiTheme="minorEastAsia"/>
          <w:sz w:val="24"/>
          <w:szCs w:val="24"/>
        </w:rPr>
        <w:t>；合同总价限价为</w:t>
      </w:r>
      <w:r>
        <w:rPr>
          <w:rFonts w:hint="eastAsia" w:asciiTheme="minorEastAsia" w:hAnsiTheme="minorEastAsia"/>
          <w:sz w:val="24"/>
          <w:szCs w:val="24"/>
          <w:lang w:val="en-US" w:eastAsia="zh-CN"/>
        </w:rPr>
        <w:t>51912</w:t>
      </w:r>
      <w:r>
        <w:rPr>
          <w:rFonts w:hint="eastAsia" w:asciiTheme="minorEastAsia" w:hAnsiTheme="minorEastAsia"/>
          <w:sz w:val="24"/>
          <w:szCs w:val="24"/>
        </w:rPr>
        <w:t>元，计算依据为：</w:t>
      </w:r>
      <w:r>
        <w:rPr>
          <w:rFonts w:hint="eastAsia" w:asciiTheme="minorEastAsia" w:hAnsiTheme="minorEastAsia"/>
          <w:sz w:val="24"/>
          <w:szCs w:val="24"/>
          <w:lang w:val="en-US" w:eastAsia="zh-CN"/>
        </w:rPr>
        <w:t>74160</w:t>
      </w:r>
      <w:r>
        <w:rPr>
          <w:rFonts w:hint="eastAsia" w:asciiTheme="minorEastAsia" w:hAnsiTheme="minorEastAsia"/>
          <w:sz w:val="24"/>
          <w:szCs w:val="24"/>
        </w:rPr>
        <w:t>*</w:t>
      </w:r>
      <w:r>
        <w:rPr>
          <w:rFonts w:hint="eastAsia" w:asciiTheme="minorEastAsia" w:hAnsiTheme="minorEastAsia"/>
          <w:sz w:val="24"/>
          <w:szCs w:val="24"/>
          <w:lang w:val="en-US" w:eastAsia="zh-CN"/>
        </w:rPr>
        <w:t>0.7</w:t>
      </w:r>
      <w:r>
        <w:rPr>
          <w:rFonts w:hint="eastAsia" w:asciiTheme="minorEastAsia" w:hAnsiTheme="minorEastAsia"/>
          <w:sz w:val="24"/>
          <w:szCs w:val="24"/>
        </w:rPr>
        <w:t>=</w:t>
      </w:r>
      <w:r>
        <w:rPr>
          <w:rFonts w:hint="eastAsia" w:asciiTheme="minorEastAsia" w:hAnsiTheme="minorEastAsia"/>
          <w:sz w:val="24"/>
          <w:szCs w:val="24"/>
          <w:lang w:val="en-US" w:eastAsia="zh-CN"/>
        </w:rPr>
        <w:t>51912</w:t>
      </w:r>
      <w:r>
        <w:rPr>
          <w:rFonts w:hint="eastAsia" w:asciiTheme="minorEastAsia" w:hAnsiTheme="minorEastAsia"/>
          <w:sz w:val="24"/>
          <w:szCs w:val="24"/>
        </w:rPr>
        <w:t>元，高于限价为无效报价（等于限价为有效），我公司将在所有报价单位中选择总价最低的单位承担本工作，如报价总金额有误，以单价计算后的总额进行修正，如报价人不同意修正后的金额，则视为无效报价。</w:t>
      </w:r>
    </w:p>
    <w:p w14:paraId="05BD23AB">
      <w:pPr>
        <w:spacing w:line="360" w:lineRule="auto"/>
        <w:ind w:firstLine="567"/>
        <w:rPr>
          <w:rFonts w:hint="eastAsia" w:asciiTheme="minorEastAsia" w:hAnsiTheme="minorEastAsia"/>
          <w:sz w:val="24"/>
          <w:szCs w:val="24"/>
        </w:rPr>
      </w:pPr>
      <w:r>
        <w:rPr>
          <w:rFonts w:hint="eastAsia" w:ascii="宋体" w:hAnsi="宋体"/>
          <w:color w:val="000000"/>
          <w:sz w:val="24"/>
        </w:rPr>
        <w:t>该项目合同为固定总价合同，不因任何原因调增合同总价。</w:t>
      </w:r>
    </w:p>
    <w:p w14:paraId="6096D29F">
      <w:pPr>
        <w:spacing w:line="360" w:lineRule="auto"/>
        <w:ind w:firstLine="567"/>
        <w:rPr>
          <w:rFonts w:asciiTheme="minorEastAsia" w:hAnsiTheme="minorEastAsia"/>
          <w:sz w:val="24"/>
          <w:szCs w:val="24"/>
        </w:rPr>
      </w:pPr>
      <w:r>
        <w:rPr>
          <w:rFonts w:asciiTheme="minorEastAsia" w:hAnsiTheme="minorEastAsia"/>
          <w:sz w:val="24"/>
          <w:szCs w:val="24"/>
        </w:rPr>
        <w:t>2</w:t>
      </w:r>
      <w:r>
        <w:rPr>
          <w:rFonts w:hint="eastAsia" w:asciiTheme="minorEastAsia" w:hAnsiTheme="minorEastAsia"/>
          <w:sz w:val="24"/>
          <w:szCs w:val="24"/>
        </w:rPr>
        <w:t>.</w:t>
      </w:r>
      <w:r>
        <w:rPr>
          <w:rFonts w:asciiTheme="minorEastAsia" w:hAnsiTheme="minorEastAsia"/>
          <w:sz w:val="24"/>
          <w:szCs w:val="24"/>
        </w:rPr>
        <w:t>2</w:t>
      </w:r>
      <w:r>
        <w:rPr>
          <w:rFonts w:hint="eastAsia" w:asciiTheme="minorEastAsia" w:hAnsiTheme="minorEastAsia"/>
          <w:sz w:val="24"/>
          <w:szCs w:val="24"/>
        </w:rPr>
        <w:t>.</w:t>
      </w:r>
      <w:r>
        <w:rPr>
          <w:rFonts w:asciiTheme="minorEastAsia" w:hAnsiTheme="minorEastAsia"/>
          <w:sz w:val="24"/>
          <w:szCs w:val="24"/>
        </w:rPr>
        <w:t xml:space="preserve">2 </w:t>
      </w:r>
      <w:r>
        <w:rPr>
          <w:rFonts w:hint="eastAsia" w:asciiTheme="minorEastAsia" w:hAnsiTheme="minorEastAsia"/>
          <w:sz w:val="24"/>
          <w:szCs w:val="24"/>
        </w:rPr>
        <w:t>计划工期：总工期</w:t>
      </w:r>
      <w:r>
        <w:rPr>
          <w:rFonts w:hint="eastAsia" w:asciiTheme="minorEastAsia" w:hAnsiTheme="minorEastAsia"/>
          <w:sz w:val="24"/>
          <w:szCs w:val="24"/>
          <w:lang w:val="en-US" w:eastAsia="zh-CN"/>
        </w:rPr>
        <w:t>180</w:t>
      </w:r>
      <w:r>
        <w:rPr>
          <w:rFonts w:hint="eastAsia" w:asciiTheme="minorEastAsia" w:hAnsiTheme="minorEastAsia"/>
          <w:sz w:val="24"/>
          <w:szCs w:val="24"/>
        </w:rPr>
        <w:t>日历天；要求白蚁防治服务在签订合同后</w:t>
      </w:r>
      <w:r>
        <w:rPr>
          <w:rFonts w:asciiTheme="minorEastAsia" w:hAnsiTheme="minorEastAsia"/>
          <w:sz w:val="24"/>
          <w:szCs w:val="24"/>
        </w:rPr>
        <w:t>7</w:t>
      </w:r>
      <w:r>
        <w:rPr>
          <w:rFonts w:hint="eastAsia" w:asciiTheme="minorEastAsia" w:hAnsiTheme="minorEastAsia"/>
          <w:sz w:val="24"/>
          <w:szCs w:val="24"/>
        </w:rPr>
        <w:t>日历天内完成入场准备工作，待项目完成后提供书面正式白蚁防治服务审查合格报告；</w:t>
      </w:r>
    </w:p>
    <w:p w14:paraId="57F3CA1C">
      <w:pPr>
        <w:spacing w:line="360" w:lineRule="auto"/>
        <w:ind w:firstLine="567"/>
        <w:rPr>
          <w:rFonts w:asciiTheme="minorEastAsia" w:hAnsiTheme="minorEastAsia"/>
          <w:sz w:val="24"/>
          <w:szCs w:val="24"/>
        </w:rPr>
      </w:pPr>
      <w:r>
        <w:rPr>
          <w:rFonts w:asciiTheme="minorEastAsia" w:hAnsiTheme="minorEastAsia"/>
          <w:sz w:val="24"/>
          <w:szCs w:val="24"/>
        </w:rPr>
        <w:t>2</w:t>
      </w:r>
      <w:r>
        <w:rPr>
          <w:rFonts w:hint="eastAsia" w:asciiTheme="minorEastAsia" w:hAnsiTheme="minorEastAsia"/>
          <w:sz w:val="24"/>
          <w:szCs w:val="24"/>
        </w:rPr>
        <w:t>.</w:t>
      </w:r>
      <w:r>
        <w:rPr>
          <w:rFonts w:asciiTheme="minorEastAsia" w:hAnsiTheme="minorEastAsia"/>
          <w:sz w:val="24"/>
          <w:szCs w:val="24"/>
        </w:rPr>
        <w:t>2</w:t>
      </w:r>
      <w:r>
        <w:rPr>
          <w:rFonts w:hint="eastAsia" w:asciiTheme="minorEastAsia" w:hAnsiTheme="minorEastAsia"/>
          <w:sz w:val="24"/>
          <w:szCs w:val="24"/>
        </w:rPr>
        <w:t>.</w:t>
      </w:r>
      <w:r>
        <w:rPr>
          <w:rFonts w:asciiTheme="minorEastAsia" w:hAnsiTheme="minorEastAsia"/>
          <w:sz w:val="24"/>
          <w:szCs w:val="24"/>
        </w:rPr>
        <w:t xml:space="preserve">3 </w:t>
      </w:r>
      <w:r>
        <w:rPr>
          <w:rFonts w:hint="eastAsia" w:asciiTheme="minorEastAsia" w:hAnsiTheme="minorEastAsia"/>
          <w:sz w:val="24"/>
          <w:szCs w:val="24"/>
        </w:rPr>
        <w:t>质量：符合国家现行有关规范、技术标准。</w:t>
      </w:r>
    </w:p>
    <w:p w14:paraId="6BBB1FF4">
      <w:pPr>
        <w:spacing w:line="360" w:lineRule="auto"/>
        <w:ind w:firstLine="567"/>
        <w:rPr>
          <w:rFonts w:asciiTheme="minorEastAsia" w:hAnsiTheme="minorEastAsia"/>
          <w:sz w:val="24"/>
          <w:szCs w:val="24"/>
        </w:rPr>
      </w:pPr>
      <w:r>
        <w:rPr>
          <w:rFonts w:hint="eastAsia" w:asciiTheme="minorEastAsia" w:hAnsiTheme="minorEastAsia"/>
          <w:sz w:val="24"/>
          <w:szCs w:val="24"/>
        </w:rPr>
        <w:t>三、报价人资格</w:t>
      </w:r>
    </w:p>
    <w:p w14:paraId="778F9903">
      <w:pPr>
        <w:spacing w:line="360" w:lineRule="auto"/>
        <w:ind w:firstLine="567"/>
        <w:rPr>
          <w:rFonts w:asciiTheme="minorEastAsia" w:hAnsiTheme="minorEastAsia"/>
          <w:sz w:val="24"/>
          <w:szCs w:val="24"/>
        </w:rPr>
      </w:pPr>
      <w:r>
        <w:rPr>
          <w:rFonts w:hint="eastAsia" w:asciiTheme="minorEastAsia" w:hAnsiTheme="minorEastAsia"/>
          <w:sz w:val="24"/>
          <w:szCs w:val="24"/>
        </w:rPr>
        <w:t>本次</w:t>
      </w:r>
      <w:r>
        <w:rPr>
          <w:rFonts w:hint="eastAsia" w:asciiTheme="minorEastAsia" w:hAnsiTheme="minorEastAsia"/>
          <w:sz w:val="24"/>
          <w:szCs w:val="24"/>
          <w:lang w:eastAsia="zh-CN"/>
        </w:rPr>
        <w:t>询比采购</w:t>
      </w:r>
      <w:r>
        <w:rPr>
          <w:rFonts w:hint="eastAsia" w:asciiTheme="minorEastAsia" w:hAnsiTheme="minorEastAsia"/>
          <w:sz w:val="24"/>
          <w:szCs w:val="24"/>
        </w:rPr>
        <w:t>实行资格后审，报价人应满足下列资格条件：</w:t>
      </w:r>
    </w:p>
    <w:p w14:paraId="203D2806">
      <w:pPr>
        <w:spacing w:line="360" w:lineRule="auto"/>
        <w:ind w:firstLine="567"/>
        <w:rPr>
          <w:rFonts w:asciiTheme="minorEastAsia" w:hAnsiTheme="minorEastAsia"/>
          <w:sz w:val="24"/>
          <w:szCs w:val="24"/>
        </w:rPr>
      </w:pPr>
      <w:r>
        <w:rPr>
          <w:rFonts w:asciiTheme="minorEastAsia" w:hAnsiTheme="minorEastAsia"/>
          <w:sz w:val="24"/>
          <w:szCs w:val="24"/>
        </w:rPr>
        <w:t>3</w:t>
      </w:r>
      <w:r>
        <w:rPr>
          <w:rFonts w:hint="eastAsia" w:asciiTheme="minorEastAsia" w:hAnsiTheme="minorEastAsia"/>
          <w:sz w:val="24"/>
          <w:szCs w:val="24"/>
        </w:rPr>
        <w:t>.</w:t>
      </w:r>
      <w:r>
        <w:rPr>
          <w:rFonts w:asciiTheme="minorEastAsia" w:hAnsiTheme="minorEastAsia"/>
          <w:sz w:val="24"/>
          <w:szCs w:val="24"/>
        </w:rPr>
        <w:t>1、</w:t>
      </w:r>
      <w:r>
        <w:rPr>
          <w:rFonts w:hint="eastAsia" w:asciiTheme="minorEastAsia" w:hAnsiTheme="minorEastAsia"/>
          <w:sz w:val="24"/>
          <w:szCs w:val="24"/>
        </w:rPr>
        <w:t>在中国境内合法工商登记。</w:t>
      </w:r>
    </w:p>
    <w:p w14:paraId="7E516D0D">
      <w:pPr>
        <w:spacing w:line="360" w:lineRule="auto"/>
        <w:ind w:firstLine="567"/>
        <w:rPr>
          <w:rFonts w:asciiTheme="minorEastAsia" w:hAnsiTheme="minorEastAsia"/>
          <w:sz w:val="24"/>
          <w:szCs w:val="24"/>
        </w:rPr>
      </w:pPr>
      <w:r>
        <w:rPr>
          <w:rFonts w:asciiTheme="minorEastAsia" w:hAnsiTheme="minorEastAsia"/>
          <w:sz w:val="24"/>
          <w:szCs w:val="24"/>
        </w:rPr>
        <w:t>3</w:t>
      </w:r>
      <w:r>
        <w:rPr>
          <w:rFonts w:hint="eastAsia" w:asciiTheme="minorEastAsia" w:hAnsiTheme="minorEastAsia"/>
          <w:sz w:val="24"/>
          <w:szCs w:val="24"/>
        </w:rPr>
        <w:t>.</w:t>
      </w:r>
      <w:r>
        <w:rPr>
          <w:rFonts w:asciiTheme="minorEastAsia" w:hAnsiTheme="minorEastAsia"/>
          <w:sz w:val="24"/>
          <w:szCs w:val="24"/>
        </w:rPr>
        <w:t>2、</w:t>
      </w:r>
      <w:r>
        <w:rPr>
          <w:rFonts w:hint="eastAsia" w:asciiTheme="minorEastAsia" w:hAnsiTheme="minorEastAsia"/>
          <w:sz w:val="24"/>
          <w:szCs w:val="24"/>
        </w:rPr>
        <w:t>具备工商行政主管部门颁发的经营期限内的营业执照（统一社会信用代码），营业执照经营范围必须包含白蚁防治相关内容。</w:t>
      </w:r>
    </w:p>
    <w:p w14:paraId="66F68B49">
      <w:pPr>
        <w:spacing w:line="360" w:lineRule="auto"/>
        <w:ind w:firstLine="567"/>
        <w:rPr>
          <w:rFonts w:hint="eastAsia" w:asciiTheme="minorEastAsia" w:hAnsiTheme="minorEastAsia"/>
          <w:sz w:val="24"/>
          <w:szCs w:val="24"/>
        </w:rPr>
      </w:pPr>
      <w:r>
        <w:rPr>
          <w:rFonts w:asciiTheme="minorEastAsia" w:hAnsiTheme="minorEastAsia"/>
          <w:sz w:val="24"/>
          <w:szCs w:val="24"/>
        </w:rPr>
        <w:t>3</w:t>
      </w:r>
      <w:r>
        <w:rPr>
          <w:rFonts w:hint="eastAsia" w:asciiTheme="minorEastAsia" w:hAnsiTheme="minorEastAsia"/>
          <w:sz w:val="24"/>
          <w:szCs w:val="24"/>
        </w:rPr>
        <w:t>.</w:t>
      </w:r>
      <w:r>
        <w:rPr>
          <w:rFonts w:asciiTheme="minorEastAsia" w:hAnsiTheme="minorEastAsia"/>
          <w:sz w:val="24"/>
          <w:szCs w:val="24"/>
        </w:rPr>
        <w:t>3、</w:t>
      </w:r>
      <w:r>
        <w:rPr>
          <w:rFonts w:hint="eastAsia" w:asciiTheme="minorEastAsia" w:hAnsiTheme="minorEastAsia"/>
          <w:sz w:val="24"/>
          <w:szCs w:val="24"/>
        </w:rPr>
        <w:t>本次</w:t>
      </w:r>
      <w:r>
        <w:rPr>
          <w:rFonts w:hint="eastAsia" w:asciiTheme="minorEastAsia" w:hAnsiTheme="minorEastAsia"/>
          <w:sz w:val="24"/>
          <w:szCs w:val="24"/>
          <w:lang w:eastAsia="zh-CN"/>
        </w:rPr>
        <w:t>询比采购</w:t>
      </w:r>
      <w:r>
        <w:rPr>
          <w:rFonts w:hint="eastAsia" w:asciiTheme="minorEastAsia" w:hAnsiTheme="minorEastAsia"/>
          <w:sz w:val="24"/>
          <w:szCs w:val="24"/>
        </w:rPr>
        <w:t>不接受联合体。</w:t>
      </w:r>
    </w:p>
    <w:p w14:paraId="7EF3B658">
      <w:pPr>
        <w:spacing w:line="360" w:lineRule="auto"/>
        <w:ind w:firstLine="567"/>
        <w:rPr>
          <w:rFonts w:asciiTheme="minorEastAsia" w:hAnsiTheme="minorEastAsia"/>
          <w:color w:val="C00000"/>
          <w:sz w:val="24"/>
          <w:szCs w:val="24"/>
        </w:rPr>
      </w:pPr>
      <w:r>
        <w:rPr>
          <w:rFonts w:hint="eastAsia" w:asciiTheme="minorEastAsia" w:hAnsiTheme="minorEastAsia"/>
          <w:sz w:val="24"/>
          <w:szCs w:val="24"/>
          <w:lang w:val="en-US" w:eastAsia="zh-CN"/>
        </w:rPr>
        <w:t>3.4、有生物、药物检测和建筑工程等专业的专职技术人员。</w:t>
      </w:r>
      <w:r>
        <w:rPr>
          <w:rFonts w:hint="eastAsia" w:asciiTheme="minorEastAsia" w:hAnsiTheme="minorEastAsia"/>
          <w:color w:val="C00000"/>
          <w:sz w:val="24"/>
          <w:szCs w:val="24"/>
        </w:rPr>
        <w:t xml:space="preserve"> </w:t>
      </w:r>
    </w:p>
    <w:p w14:paraId="41D53B92">
      <w:pPr>
        <w:spacing w:line="360" w:lineRule="auto"/>
        <w:ind w:firstLine="567"/>
        <w:rPr>
          <w:rFonts w:asciiTheme="minorEastAsia" w:hAnsiTheme="minorEastAsia"/>
          <w:sz w:val="24"/>
          <w:szCs w:val="24"/>
        </w:rPr>
      </w:pPr>
      <w:r>
        <w:rPr>
          <w:rFonts w:asciiTheme="minorEastAsia" w:hAnsiTheme="minorEastAsia"/>
          <w:sz w:val="24"/>
          <w:szCs w:val="24"/>
        </w:rPr>
        <w:t>3</w:t>
      </w:r>
      <w:r>
        <w:rPr>
          <w:rFonts w:hint="eastAsia" w:asciiTheme="minorEastAsia" w:hAnsiTheme="minorEastAsia"/>
          <w:sz w:val="24"/>
          <w:szCs w:val="24"/>
        </w:rPr>
        <w:t>.</w:t>
      </w:r>
      <w:r>
        <w:rPr>
          <w:rFonts w:asciiTheme="minorEastAsia" w:hAnsiTheme="minorEastAsia"/>
          <w:sz w:val="24"/>
          <w:szCs w:val="24"/>
        </w:rPr>
        <w:t>5、</w:t>
      </w:r>
      <w:r>
        <w:rPr>
          <w:rFonts w:hint="eastAsia" w:asciiTheme="minorEastAsia" w:hAnsiTheme="minorEastAsia"/>
          <w:sz w:val="24"/>
          <w:szCs w:val="24"/>
        </w:rPr>
        <w:t>具有两个及以上（包含两个）房地产及相关项目的工程经验，提供加盖公章的相关房地产项目白蚁防治工程业绩及合同复印件。</w:t>
      </w:r>
    </w:p>
    <w:p w14:paraId="37E7392C">
      <w:pPr>
        <w:spacing w:line="360" w:lineRule="auto"/>
        <w:ind w:firstLine="567"/>
        <w:rPr>
          <w:rFonts w:asciiTheme="minorEastAsia" w:hAnsiTheme="minorEastAsia"/>
          <w:sz w:val="24"/>
          <w:szCs w:val="24"/>
        </w:rPr>
      </w:pPr>
      <w:r>
        <w:rPr>
          <w:rFonts w:asciiTheme="minorEastAsia" w:hAnsiTheme="minorEastAsia"/>
          <w:sz w:val="24"/>
          <w:szCs w:val="24"/>
        </w:rPr>
        <w:t>3</w:t>
      </w:r>
      <w:r>
        <w:rPr>
          <w:rFonts w:hint="eastAsia" w:asciiTheme="minorEastAsia" w:hAnsiTheme="minorEastAsia"/>
          <w:sz w:val="24"/>
          <w:szCs w:val="24"/>
        </w:rPr>
        <w:t>.</w:t>
      </w:r>
      <w:r>
        <w:rPr>
          <w:rFonts w:asciiTheme="minorEastAsia" w:hAnsiTheme="minorEastAsia"/>
          <w:sz w:val="24"/>
          <w:szCs w:val="24"/>
        </w:rPr>
        <w:t>6、</w:t>
      </w:r>
      <w:r>
        <w:rPr>
          <w:rFonts w:hint="eastAsia" w:asciiTheme="minorEastAsia" w:hAnsiTheme="minorEastAsia"/>
          <w:sz w:val="24"/>
          <w:szCs w:val="24"/>
        </w:rPr>
        <w:t>信誉要求：未被有关行政部门暂停投标资格，或被有关行政部门暂停投标资格期限未满，不得在近两年内申请人或其法定代表人有行贿犯罪行为和不得在国家企业信用信息公示系统“http://www.gsxt.gov.cn/index.html”列入严重违法企业失信名单。（申请人网上截图、并承诺无以上情形之一）</w:t>
      </w:r>
    </w:p>
    <w:p w14:paraId="5E8813C3">
      <w:pPr>
        <w:spacing w:line="360" w:lineRule="auto"/>
        <w:ind w:firstLine="567"/>
        <w:rPr>
          <w:rFonts w:asciiTheme="minorEastAsia" w:hAnsiTheme="minorEastAsia"/>
          <w:sz w:val="24"/>
          <w:szCs w:val="24"/>
        </w:rPr>
      </w:pPr>
      <w:r>
        <w:rPr>
          <w:rFonts w:hint="eastAsia" w:asciiTheme="minorEastAsia" w:hAnsiTheme="minorEastAsia"/>
          <w:sz w:val="24"/>
          <w:szCs w:val="24"/>
        </w:rPr>
        <w:t>四、报价文件要求：</w:t>
      </w:r>
    </w:p>
    <w:p w14:paraId="399D9BB4">
      <w:pPr>
        <w:spacing w:line="360" w:lineRule="auto"/>
        <w:ind w:firstLine="567"/>
        <w:rPr>
          <w:rFonts w:asciiTheme="minorEastAsia" w:hAnsiTheme="minorEastAsia"/>
          <w:sz w:val="24"/>
          <w:szCs w:val="24"/>
        </w:rPr>
      </w:pPr>
      <w:r>
        <w:rPr>
          <w:rFonts w:asciiTheme="minorEastAsia" w:hAnsiTheme="minorEastAsia"/>
          <w:sz w:val="24"/>
          <w:szCs w:val="24"/>
        </w:rPr>
        <w:t>4</w:t>
      </w:r>
      <w:r>
        <w:rPr>
          <w:rFonts w:hint="eastAsia" w:asciiTheme="minorEastAsia" w:hAnsiTheme="minorEastAsia"/>
          <w:sz w:val="24"/>
          <w:szCs w:val="24"/>
        </w:rPr>
        <w:t>.</w:t>
      </w:r>
      <w:r>
        <w:rPr>
          <w:rFonts w:asciiTheme="minorEastAsia" w:hAnsiTheme="minorEastAsia"/>
          <w:sz w:val="24"/>
          <w:szCs w:val="24"/>
        </w:rPr>
        <w:t>1、</w:t>
      </w:r>
      <w:r>
        <w:rPr>
          <w:rFonts w:hint="eastAsia" w:asciiTheme="minorEastAsia" w:hAnsiTheme="minorEastAsia"/>
          <w:sz w:val="24"/>
          <w:szCs w:val="24"/>
        </w:rPr>
        <w:t>报价文件加盖公章，除法定代表人和委托代理人签字外，其余手填无效。</w:t>
      </w:r>
    </w:p>
    <w:p w14:paraId="568FE03E">
      <w:pPr>
        <w:spacing w:line="360" w:lineRule="auto"/>
        <w:ind w:firstLine="567"/>
        <w:rPr>
          <w:rFonts w:asciiTheme="minorEastAsia" w:hAnsiTheme="minorEastAsia"/>
          <w:sz w:val="24"/>
          <w:szCs w:val="24"/>
        </w:rPr>
      </w:pPr>
      <w:r>
        <w:rPr>
          <w:rFonts w:asciiTheme="minorEastAsia" w:hAnsiTheme="minorEastAsia"/>
          <w:sz w:val="24"/>
          <w:szCs w:val="24"/>
        </w:rPr>
        <w:t>4</w:t>
      </w:r>
      <w:r>
        <w:rPr>
          <w:rFonts w:hint="eastAsia" w:asciiTheme="minorEastAsia" w:hAnsiTheme="minorEastAsia"/>
          <w:sz w:val="24"/>
          <w:szCs w:val="24"/>
        </w:rPr>
        <w:t>.</w:t>
      </w:r>
      <w:r>
        <w:rPr>
          <w:rFonts w:asciiTheme="minorEastAsia" w:hAnsiTheme="minorEastAsia"/>
          <w:sz w:val="24"/>
          <w:szCs w:val="24"/>
        </w:rPr>
        <w:t>2、</w:t>
      </w:r>
      <w:r>
        <w:rPr>
          <w:rFonts w:hint="eastAsia" w:asciiTheme="minorEastAsia" w:hAnsiTheme="minorEastAsia"/>
          <w:sz w:val="24"/>
          <w:szCs w:val="24"/>
        </w:rPr>
        <w:t>报价文件应密封，封皮注明</w:t>
      </w:r>
      <w:r>
        <w:rPr>
          <w:rFonts w:hint="eastAsia" w:asciiTheme="minorEastAsia" w:hAnsiTheme="minorEastAsia"/>
          <w:sz w:val="24"/>
          <w:szCs w:val="24"/>
          <w:lang w:eastAsia="zh-CN"/>
        </w:rPr>
        <w:t>询比采购</w:t>
      </w:r>
      <w:r>
        <w:rPr>
          <w:rFonts w:hint="eastAsia" w:asciiTheme="minorEastAsia" w:hAnsiTheme="minorEastAsia"/>
          <w:sz w:val="24"/>
          <w:szCs w:val="24"/>
        </w:rPr>
        <w:t>项目、报价单位及报价日期并加盖公章。</w:t>
      </w:r>
    </w:p>
    <w:p w14:paraId="5334065F">
      <w:pPr>
        <w:spacing w:line="360" w:lineRule="auto"/>
        <w:ind w:firstLine="567"/>
        <w:rPr>
          <w:rFonts w:asciiTheme="minorEastAsia" w:hAnsiTheme="minorEastAsia"/>
          <w:sz w:val="24"/>
          <w:szCs w:val="24"/>
        </w:rPr>
      </w:pPr>
      <w:r>
        <w:rPr>
          <w:rFonts w:asciiTheme="minorEastAsia" w:hAnsiTheme="minorEastAsia"/>
          <w:sz w:val="24"/>
          <w:szCs w:val="24"/>
        </w:rPr>
        <w:t>4</w:t>
      </w:r>
      <w:r>
        <w:rPr>
          <w:rFonts w:hint="eastAsia" w:asciiTheme="minorEastAsia" w:hAnsiTheme="minorEastAsia"/>
          <w:sz w:val="24"/>
          <w:szCs w:val="24"/>
        </w:rPr>
        <w:t>.</w:t>
      </w:r>
      <w:r>
        <w:rPr>
          <w:rFonts w:asciiTheme="minorEastAsia" w:hAnsiTheme="minorEastAsia"/>
          <w:sz w:val="24"/>
          <w:szCs w:val="24"/>
        </w:rPr>
        <w:t>3、</w:t>
      </w:r>
      <w:r>
        <w:rPr>
          <w:rFonts w:hint="eastAsia" w:asciiTheme="minorEastAsia" w:hAnsiTheme="minorEastAsia"/>
          <w:sz w:val="24"/>
          <w:szCs w:val="24"/>
        </w:rPr>
        <w:t>有效期：报价文件及有关承诺文件有效期为报价文件投递截止之日起90天。</w:t>
      </w:r>
    </w:p>
    <w:p w14:paraId="2C0D6666">
      <w:pPr>
        <w:spacing w:line="360" w:lineRule="auto"/>
        <w:ind w:firstLine="567"/>
        <w:rPr>
          <w:rFonts w:asciiTheme="minorEastAsia" w:hAnsiTheme="minorEastAsia"/>
          <w:sz w:val="24"/>
          <w:szCs w:val="24"/>
        </w:rPr>
      </w:pPr>
      <w:r>
        <w:rPr>
          <w:rFonts w:asciiTheme="minorEastAsia" w:hAnsiTheme="minorEastAsia"/>
          <w:sz w:val="24"/>
          <w:szCs w:val="24"/>
        </w:rPr>
        <w:t>4</w:t>
      </w:r>
      <w:r>
        <w:rPr>
          <w:rFonts w:hint="eastAsia" w:asciiTheme="minorEastAsia" w:hAnsiTheme="minorEastAsia"/>
          <w:sz w:val="24"/>
          <w:szCs w:val="24"/>
        </w:rPr>
        <w:t>.</w:t>
      </w:r>
      <w:r>
        <w:rPr>
          <w:rFonts w:asciiTheme="minorEastAsia" w:hAnsiTheme="minorEastAsia"/>
          <w:sz w:val="24"/>
          <w:szCs w:val="24"/>
        </w:rPr>
        <w:t>4、</w:t>
      </w:r>
      <w:r>
        <w:rPr>
          <w:rFonts w:hint="eastAsia" w:asciiTheme="minorEastAsia" w:hAnsiTheme="minorEastAsia"/>
          <w:sz w:val="24"/>
          <w:szCs w:val="24"/>
        </w:rPr>
        <w:t>报价人提交的报价文件由报价、资格审查资料和报价人所作的一切有效补充、修改和承诺书等文件组成。</w:t>
      </w:r>
    </w:p>
    <w:p w14:paraId="00A45E93">
      <w:pPr>
        <w:spacing w:line="360" w:lineRule="auto"/>
        <w:ind w:firstLine="567"/>
        <w:rPr>
          <w:rFonts w:asciiTheme="minorEastAsia" w:hAnsiTheme="minorEastAsia"/>
          <w:sz w:val="24"/>
          <w:szCs w:val="24"/>
        </w:rPr>
      </w:pPr>
      <w:r>
        <w:rPr>
          <w:rFonts w:asciiTheme="minorEastAsia" w:hAnsiTheme="minorEastAsia"/>
          <w:sz w:val="24"/>
          <w:szCs w:val="24"/>
        </w:rPr>
        <w:t>4</w:t>
      </w:r>
      <w:r>
        <w:rPr>
          <w:rFonts w:hint="eastAsia" w:asciiTheme="minorEastAsia" w:hAnsiTheme="minorEastAsia"/>
          <w:sz w:val="24"/>
          <w:szCs w:val="24"/>
        </w:rPr>
        <w:t>.</w:t>
      </w:r>
      <w:r>
        <w:rPr>
          <w:rFonts w:asciiTheme="minorEastAsia" w:hAnsiTheme="minorEastAsia"/>
          <w:sz w:val="24"/>
          <w:szCs w:val="24"/>
        </w:rPr>
        <w:t>5、</w:t>
      </w:r>
      <w:r>
        <w:rPr>
          <w:rFonts w:hint="eastAsia" w:asciiTheme="minorEastAsia" w:hAnsiTheme="minorEastAsia"/>
          <w:sz w:val="24"/>
          <w:szCs w:val="24"/>
        </w:rPr>
        <w:t>报价时提供白蚁防治施工方案，根据施工方案结合市场水平自主报价。</w:t>
      </w:r>
    </w:p>
    <w:p w14:paraId="1B213E82">
      <w:pPr>
        <w:spacing w:line="360" w:lineRule="auto"/>
        <w:ind w:firstLine="567"/>
        <w:rPr>
          <w:rFonts w:asciiTheme="minorEastAsia" w:hAnsiTheme="minorEastAsia"/>
          <w:sz w:val="24"/>
          <w:szCs w:val="24"/>
        </w:rPr>
      </w:pPr>
      <w:r>
        <w:rPr>
          <w:rFonts w:asciiTheme="minorEastAsia" w:hAnsiTheme="minorEastAsia"/>
          <w:sz w:val="24"/>
          <w:szCs w:val="24"/>
        </w:rPr>
        <w:t>4</w:t>
      </w:r>
      <w:r>
        <w:rPr>
          <w:rFonts w:hint="eastAsia" w:asciiTheme="minorEastAsia" w:hAnsiTheme="minorEastAsia"/>
          <w:sz w:val="24"/>
          <w:szCs w:val="24"/>
        </w:rPr>
        <w:t>.</w:t>
      </w:r>
      <w:r>
        <w:rPr>
          <w:rFonts w:asciiTheme="minorEastAsia" w:hAnsiTheme="minorEastAsia"/>
          <w:sz w:val="24"/>
          <w:szCs w:val="24"/>
        </w:rPr>
        <w:t>6、</w:t>
      </w:r>
      <w:r>
        <w:rPr>
          <w:rFonts w:hint="eastAsia" w:asciiTheme="minorEastAsia" w:hAnsiTheme="minorEastAsia"/>
          <w:sz w:val="24"/>
          <w:szCs w:val="24"/>
        </w:rPr>
        <w:t>按建筑面积以总价包干，考虑所有药品费、人工费、利润、税金、1</w:t>
      </w:r>
      <w:r>
        <w:rPr>
          <w:rFonts w:hint="eastAsia" w:asciiTheme="minorEastAsia" w:hAnsiTheme="minorEastAsia"/>
          <w:sz w:val="24"/>
          <w:szCs w:val="24"/>
          <w:lang w:val="en-US" w:eastAsia="zh-CN"/>
        </w:rPr>
        <w:t>5</w:t>
      </w:r>
      <w:r>
        <w:rPr>
          <w:rFonts w:hint="eastAsia" w:asciiTheme="minorEastAsia" w:hAnsiTheme="minorEastAsia"/>
          <w:sz w:val="24"/>
          <w:szCs w:val="24"/>
        </w:rPr>
        <w:t>年包治期费用等完成项目工作所需的全部费用。中标后合同总价不变，建筑面积以已批准的《建设工程报建审核书》核定面积为准。</w:t>
      </w:r>
    </w:p>
    <w:p w14:paraId="396678B1">
      <w:pPr>
        <w:spacing w:line="360" w:lineRule="auto"/>
        <w:ind w:firstLine="567"/>
        <w:rPr>
          <w:rFonts w:asciiTheme="minorEastAsia" w:hAnsiTheme="minorEastAsia"/>
          <w:sz w:val="24"/>
          <w:szCs w:val="24"/>
        </w:rPr>
      </w:pPr>
      <w:r>
        <w:rPr>
          <w:rFonts w:hint="eastAsia" w:asciiTheme="minorEastAsia" w:hAnsiTheme="minorEastAsia"/>
          <w:sz w:val="24"/>
          <w:szCs w:val="24"/>
        </w:rPr>
        <w:t>五、</w:t>
      </w:r>
      <w:r>
        <w:rPr>
          <w:rFonts w:hint="eastAsia" w:asciiTheme="minorEastAsia" w:hAnsiTheme="minorEastAsia"/>
          <w:sz w:val="24"/>
          <w:szCs w:val="24"/>
          <w:lang w:eastAsia="zh-CN"/>
        </w:rPr>
        <w:t>询比采购</w:t>
      </w:r>
      <w:r>
        <w:rPr>
          <w:rFonts w:hint="eastAsia" w:asciiTheme="minorEastAsia" w:hAnsiTheme="minorEastAsia"/>
          <w:sz w:val="24"/>
          <w:szCs w:val="24"/>
        </w:rPr>
        <w:t>评审方式：</w:t>
      </w:r>
    </w:p>
    <w:p w14:paraId="7B8B5BDC">
      <w:pPr>
        <w:spacing w:line="360" w:lineRule="auto"/>
        <w:ind w:firstLine="567"/>
        <w:rPr>
          <w:rFonts w:asciiTheme="minorEastAsia" w:hAnsiTheme="minorEastAsia"/>
          <w:sz w:val="24"/>
          <w:szCs w:val="24"/>
        </w:rPr>
      </w:pPr>
      <w:r>
        <w:rPr>
          <w:rFonts w:hint="eastAsia" w:asciiTheme="minorEastAsia" w:hAnsiTheme="minorEastAsia"/>
          <w:sz w:val="24"/>
          <w:szCs w:val="24"/>
        </w:rPr>
        <w:t>本次</w:t>
      </w:r>
      <w:r>
        <w:rPr>
          <w:rFonts w:hint="eastAsia" w:asciiTheme="minorEastAsia" w:hAnsiTheme="minorEastAsia"/>
          <w:sz w:val="24"/>
          <w:szCs w:val="24"/>
          <w:lang w:eastAsia="zh-CN"/>
        </w:rPr>
        <w:t>询比采购</w:t>
      </w:r>
      <w:r>
        <w:rPr>
          <w:rFonts w:hint="eastAsia" w:asciiTheme="minorEastAsia" w:hAnsiTheme="minorEastAsia"/>
          <w:sz w:val="24"/>
          <w:szCs w:val="24"/>
        </w:rPr>
        <w:t>评审方式为经评审的最低价。</w:t>
      </w:r>
    </w:p>
    <w:p w14:paraId="2CB78690">
      <w:pPr>
        <w:spacing w:line="360" w:lineRule="auto"/>
        <w:ind w:firstLine="567"/>
        <w:rPr>
          <w:rFonts w:asciiTheme="minorEastAsia" w:hAnsiTheme="minorEastAsia"/>
          <w:sz w:val="24"/>
          <w:szCs w:val="24"/>
        </w:rPr>
      </w:pPr>
      <w:r>
        <w:rPr>
          <w:rFonts w:hint="eastAsia" w:asciiTheme="minorEastAsia" w:hAnsiTheme="minorEastAsia"/>
          <w:sz w:val="24"/>
          <w:szCs w:val="24"/>
        </w:rPr>
        <w:t>六、付款方式：</w:t>
      </w:r>
    </w:p>
    <w:p w14:paraId="247D667E">
      <w:pPr>
        <w:spacing w:line="360" w:lineRule="auto"/>
        <w:ind w:firstLine="567"/>
        <w:rPr>
          <w:rFonts w:asciiTheme="minorEastAsia" w:hAnsiTheme="minorEastAsia"/>
          <w:sz w:val="24"/>
          <w:szCs w:val="24"/>
        </w:rPr>
      </w:pPr>
      <w:r>
        <w:rPr>
          <w:rFonts w:hint="eastAsia" w:asciiTheme="minorEastAsia" w:hAnsiTheme="minorEastAsia"/>
          <w:sz w:val="24"/>
          <w:szCs w:val="24"/>
        </w:rPr>
        <w:t>本工程不支付预付款，白蚁防治服务工作完成后并出具验收报告后支付合同金额的总额，支付前需收到对应支付金额的增值税</w:t>
      </w:r>
      <w:r>
        <w:rPr>
          <w:rFonts w:hint="eastAsia" w:asciiTheme="minorEastAsia" w:hAnsiTheme="minorEastAsia"/>
          <w:sz w:val="24"/>
          <w:szCs w:val="24"/>
          <w:lang w:val="en-US" w:eastAsia="zh-CN"/>
        </w:rPr>
        <w:t>6%</w:t>
      </w:r>
      <w:r>
        <w:rPr>
          <w:rFonts w:hint="eastAsia" w:asciiTheme="minorEastAsia" w:hAnsiTheme="minorEastAsia"/>
          <w:sz w:val="24"/>
          <w:szCs w:val="24"/>
        </w:rPr>
        <w:t>专用发票。付款可以采用银行承兑汇票或现金电汇。</w:t>
      </w:r>
    </w:p>
    <w:p w14:paraId="6DB32B63">
      <w:pPr>
        <w:spacing w:line="360" w:lineRule="auto"/>
        <w:ind w:firstLine="567"/>
        <w:rPr>
          <w:rFonts w:asciiTheme="minorEastAsia" w:hAnsiTheme="minorEastAsia"/>
          <w:sz w:val="24"/>
          <w:szCs w:val="24"/>
        </w:rPr>
      </w:pPr>
      <w:r>
        <w:rPr>
          <w:rFonts w:hint="eastAsia" w:asciiTheme="minorEastAsia" w:hAnsiTheme="minorEastAsia"/>
          <w:sz w:val="24"/>
          <w:szCs w:val="24"/>
        </w:rPr>
        <w:t xml:space="preserve">七、白蚁防治范围及要求 </w:t>
      </w:r>
    </w:p>
    <w:p w14:paraId="68990E60">
      <w:pPr>
        <w:spacing w:line="360" w:lineRule="auto"/>
        <w:ind w:firstLine="567"/>
        <w:rPr>
          <w:rFonts w:asciiTheme="minorEastAsia" w:hAnsiTheme="minorEastAsia"/>
          <w:sz w:val="24"/>
          <w:szCs w:val="24"/>
        </w:rPr>
      </w:pPr>
      <w:r>
        <w:rPr>
          <w:rFonts w:asciiTheme="minorEastAsia" w:hAnsiTheme="minorEastAsia"/>
          <w:sz w:val="24"/>
          <w:szCs w:val="24"/>
        </w:rPr>
        <w:t>7</w:t>
      </w:r>
      <w:r>
        <w:rPr>
          <w:rFonts w:hint="eastAsia" w:asciiTheme="minorEastAsia" w:hAnsiTheme="minorEastAsia"/>
          <w:sz w:val="24"/>
          <w:szCs w:val="24"/>
        </w:rPr>
        <w:t>.1、白蚁防治范围</w:t>
      </w:r>
    </w:p>
    <w:p w14:paraId="38C93ECF">
      <w:pPr>
        <w:spacing w:line="360" w:lineRule="auto"/>
        <w:ind w:firstLine="567"/>
        <w:rPr>
          <w:rFonts w:asciiTheme="minorEastAsia" w:hAnsiTheme="minorEastAsia"/>
          <w:sz w:val="24"/>
          <w:szCs w:val="24"/>
        </w:rPr>
      </w:pPr>
      <w:r>
        <w:rPr>
          <w:rFonts w:hint="eastAsia" w:asciiTheme="minorEastAsia" w:hAnsiTheme="minorEastAsia"/>
          <w:sz w:val="24"/>
          <w:szCs w:val="24"/>
        </w:rPr>
        <w:t xml:space="preserve">本项目所有建筑物及构筑物按有关技术规程需要做白蚁防治的所有部位，包括但不限于：建筑物及构筑物等的地基等。 </w:t>
      </w:r>
    </w:p>
    <w:p w14:paraId="42D8DFA3">
      <w:pPr>
        <w:spacing w:line="360" w:lineRule="auto"/>
        <w:ind w:firstLine="567"/>
        <w:rPr>
          <w:rFonts w:asciiTheme="minorEastAsia" w:hAnsiTheme="minorEastAsia"/>
          <w:sz w:val="24"/>
          <w:szCs w:val="24"/>
        </w:rPr>
      </w:pPr>
      <w:r>
        <w:rPr>
          <w:rFonts w:asciiTheme="minorEastAsia" w:hAnsiTheme="minorEastAsia"/>
          <w:sz w:val="24"/>
          <w:szCs w:val="24"/>
        </w:rPr>
        <w:t>7</w:t>
      </w:r>
      <w:r>
        <w:rPr>
          <w:rFonts w:hint="eastAsia" w:asciiTheme="minorEastAsia" w:hAnsiTheme="minorEastAsia"/>
          <w:sz w:val="24"/>
          <w:szCs w:val="24"/>
        </w:rPr>
        <w:t>.</w:t>
      </w:r>
      <w:r>
        <w:rPr>
          <w:rFonts w:asciiTheme="minorEastAsia" w:hAnsiTheme="minorEastAsia"/>
          <w:sz w:val="24"/>
          <w:szCs w:val="24"/>
        </w:rPr>
        <w:t>2</w:t>
      </w:r>
      <w:r>
        <w:rPr>
          <w:rFonts w:hint="eastAsia" w:asciiTheme="minorEastAsia" w:hAnsiTheme="minorEastAsia"/>
          <w:sz w:val="24"/>
          <w:szCs w:val="24"/>
        </w:rPr>
        <w:t xml:space="preserve">、白蚁防治技术要求 </w:t>
      </w:r>
    </w:p>
    <w:p w14:paraId="1AB7F7AC">
      <w:pPr>
        <w:spacing w:line="360" w:lineRule="auto"/>
        <w:ind w:firstLine="567"/>
        <w:rPr>
          <w:rFonts w:asciiTheme="minorEastAsia" w:hAnsiTheme="minorEastAsia"/>
          <w:sz w:val="24"/>
          <w:szCs w:val="24"/>
        </w:rPr>
      </w:pPr>
      <w:r>
        <w:rPr>
          <w:rFonts w:asciiTheme="minorEastAsia" w:hAnsiTheme="minorEastAsia"/>
          <w:sz w:val="24"/>
          <w:szCs w:val="24"/>
        </w:rPr>
        <w:t>7</w:t>
      </w:r>
      <w:r>
        <w:rPr>
          <w:rFonts w:hint="eastAsia" w:asciiTheme="minorEastAsia" w:hAnsiTheme="minorEastAsia"/>
          <w:sz w:val="24"/>
          <w:szCs w:val="24"/>
        </w:rPr>
        <w:t>.</w:t>
      </w:r>
      <w:r>
        <w:rPr>
          <w:rFonts w:asciiTheme="minorEastAsia" w:hAnsiTheme="minorEastAsia"/>
          <w:sz w:val="24"/>
          <w:szCs w:val="24"/>
        </w:rPr>
        <w:t>2</w:t>
      </w:r>
      <w:r>
        <w:rPr>
          <w:rFonts w:hint="eastAsia" w:asciiTheme="minorEastAsia" w:hAnsiTheme="minorEastAsia"/>
          <w:sz w:val="24"/>
          <w:szCs w:val="24"/>
        </w:rPr>
        <w:t>.1</w:t>
      </w:r>
      <w:r>
        <w:rPr>
          <w:rFonts w:asciiTheme="minorEastAsia" w:hAnsiTheme="minorEastAsia"/>
          <w:sz w:val="24"/>
          <w:szCs w:val="24"/>
        </w:rPr>
        <w:t xml:space="preserve"> </w:t>
      </w:r>
      <w:r>
        <w:rPr>
          <w:rFonts w:hint="eastAsia" w:asciiTheme="minorEastAsia" w:hAnsiTheme="minorEastAsia"/>
          <w:sz w:val="24"/>
          <w:szCs w:val="24"/>
        </w:rPr>
        <w:t>地基施工前要全面检查白蚁情况，清除白蚁滋生隐患，有白蚁的要先灭治，灭治药物采用高效白蚁药粉。</w:t>
      </w:r>
    </w:p>
    <w:p w14:paraId="2EA50151">
      <w:pPr>
        <w:spacing w:line="360" w:lineRule="auto"/>
        <w:ind w:firstLine="567"/>
        <w:rPr>
          <w:rFonts w:asciiTheme="minorEastAsia" w:hAnsiTheme="minorEastAsia"/>
          <w:sz w:val="24"/>
          <w:szCs w:val="24"/>
        </w:rPr>
      </w:pPr>
      <w:r>
        <w:rPr>
          <w:rFonts w:asciiTheme="minorEastAsia" w:hAnsiTheme="minorEastAsia"/>
          <w:sz w:val="24"/>
          <w:szCs w:val="24"/>
        </w:rPr>
        <w:t>7</w:t>
      </w:r>
      <w:r>
        <w:rPr>
          <w:rFonts w:hint="eastAsia" w:asciiTheme="minorEastAsia" w:hAnsiTheme="minorEastAsia"/>
          <w:sz w:val="24"/>
          <w:szCs w:val="24"/>
        </w:rPr>
        <w:t>.</w:t>
      </w:r>
      <w:r>
        <w:rPr>
          <w:rFonts w:asciiTheme="minorEastAsia" w:hAnsiTheme="minorEastAsia"/>
          <w:sz w:val="24"/>
          <w:szCs w:val="24"/>
        </w:rPr>
        <w:t>2</w:t>
      </w:r>
      <w:r>
        <w:rPr>
          <w:rFonts w:hint="eastAsia" w:asciiTheme="minorEastAsia" w:hAnsiTheme="minorEastAsia"/>
          <w:sz w:val="24"/>
          <w:szCs w:val="24"/>
        </w:rPr>
        <w:t>.2</w:t>
      </w:r>
      <w:r>
        <w:rPr>
          <w:rFonts w:asciiTheme="minorEastAsia" w:hAnsiTheme="minorEastAsia"/>
          <w:sz w:val="24"/>
          <w:szCs w:val="24"/>
        </w:rPr>
        <w:t xml:space="preserve"> 白蚁预防包治期限不得低于15年，包治期限自工程交付使用之日起计算。</w:t>
      </w:r>
    </w:p>
    <w:p w14:paraId="2C959418">
      <w:pPr>
        <w:spacing w:line="360" w:lineRule="auto"/>
        <w:ind w:firstLine="567"/>
        <w:rPr>
          <w:rFonts w:asciiTheme="minorEastAsia" w:hAnsiTheme="minorEastAsia"/>
          <w:sz w:val="24"/>
          <w:szCs w:val="24"/>
        </w:rPr>
      </w:pPr>
      <w:r>
        <w:rPr>
          <w:rFonts w:hint="eastAsia" w:asciiTheme="minorEastAsia" w:hAnsiTheme="minorEastAsia"/>
          <w:sz w:val="24"/>
          <w:szCs w:val="24"/>
        </w:rPr>
        <w:t>八、</w:t>
      </w:r>
      <w:r>
        <w:rPr>
          <w:rFonts w:hint="eastAsia" w:asciiTheme="minorEastAsia" w:hAnsiTheme="minorEastAsia"/>
          <w:sz w:val="24"/>
          <w:szCs w:val="24"/>
          <w:lang w:eastAsia="zh-CN"/>
        </w:rPr>
        <w:t>询比采购</w:t>
      </w:r>
      <w:r>
        <w:rPr>
          <w:rFonts w:hint="eastAsia" w:asciiTheme="minorEastAsia" w:hAnsiTheme="minorEastAsia"/>
          <w:sz w:val="24"/>
          <w:szCs w:val="24"/>
        </w:rPr>
        <w:t>时</w:t>
      </w:r>
      <w:bookmarkStart w:id="12" w:name="_GoBack"/>
      <w:bookmarkEnd w:id="12"/>
      <w:r>
        <w:rPr>
          <w:rFonts w:hint="eastAsia" w:asciiTheme="minorEastAsia" w:hAnsiTheme="minorEastAsia"/>
          <w:sz w:val="24"/>
          <w:szCs w:val="24"/>
        </w:rPr>
        <w:t>间</w:t>
      </w:r>
    </w:p>
    <w:p w14:paraId="13E848D4">
      <w:pPr>
        <w:spacing w:line="360" w:lineRule="auto"/>
        <w:ind w:firstLine="567"/>
        <w:rPr>
          <w:rFonts w:asciiTheme="minorEastAsia" w:hAnsiTheme="minorEastAsia"/>
          <w:sz w:val="24"/>
          <w:szCs w:val="24"/>
        </w:rPr>
      </w:pPr>
      <w:r>
        <w:rPr>
          <w:rFonts w:hint="eastAsia" w:asciiTheme="minorEastAsia" w:hAnsiTheme="minorEastAsia"/>
          <w:sz w:val="24"/>
          <w:szCs w:val="24"/>
        </w:rPr>
        <w:t>本次</w:t>
      </w:r>
      <w:r>
        <w:rPr>
          <w:rFonts w:hint="eastAsia" w:asciiTheme="minorEastAsia" w:hAnsiTheme="minorEastAsia"/>
          <w:sz w:val="24"/>
          <w:szCs w:val="24"/>
          <w:lang w:eastAsia="zh-CN"/>
        </w:rPr>
        <w:t>询比采购</w:t>
      </w:r>
      <w:r>
        <w:rPr>
          <w:rFonts w:hint="eastAsia" w:asciiTheme="minorEastAsia" w:hAnsiTheme="minorEastAsia"/>
          <w:sz w:val="24"/>
          <w:szCs w:val="24"/>
        </w:rPr>
        <w:t>开始时间20</w:t>
      </w:r>
      <w:r>
        <w:rPr>
          <w:rFonts w:asciiTheme="minorEastAsia" w:hAnsiTheme="minorEastAsia"/>
          <w:sz w:val="24"/>
          <w:szCs w:val="24"/>
        </w:rPr>
        <w:t>2</w:t>
      </w:r>
      <w:r>
        <w:rPr>
          <w:rFonts w:hint="eastAsia" w:asciiTheme="minorEastAsia" w:hAnsiTheme="minorEastAsia"/>
          <w:sz w:val="24"/>
          <w:szCs w:val="24"/>
          <w:lang w:val="en-US" w:eastAsia="zh-CN"/>
        </w:rPr>
        <w:t>6</w:t>
      </w:r>
      <w:r>
        <w:rPr>
          <w:rFonts w:hint="eastAsia" w:asciiTheme="minorEastAsia" w:hAnsiTheme="minorEastAsia"/>
          <w:sz w:val="24"/>
          <w:szCs w:val="24"/>
        </w:rPr>
        <w:t>年</w:t>
      </w:r>
      <w:r>
        <w:rPr>
          <w:rFonts w:hint="eastAsia" w:asciiTheme="minorEastAsia" w:hAnsiTheme="minorEastAsia"/>
          <w:sz w:val="24"/>
          <w:szCs w:val="24"/>
          <w:lang w:val="en-US" w:eastAsia="zh-CN"/>
        </w:rPr>
        <w:t>11</w:t>
      </w:r>
      <w:r>
        <w:rPr>
          <w:rFonts w:hint="eastAsia" w:asciiTheme="minorEastAsia" w:hAnsiTheme="minorEastAsia"/>
          <w:sz w:val="24"/>
          <w:szCs w:val="24"/>
        </w:rPr>
        <w:t>月</w:t>
      </w:r>
      <w:r>
        <w:rPr>
          <w:rFonts w:hint="eastAsia" w:asciiTheme="minorEastAsia" w:hAnsiTheme="minorEastAsia"/>
          <w:sz w:val="24"/>
          <w:szCs w:val="24"/>
          <w:lang w:val="en-US" w:eastAsia="zh-CN"/>
        </w:rPr>
        <w:t>4</w:t>
      </w:r>
      <w:r>
        <w:rPr>
          <w:rFonts w:hint="eastAsia" w:asciiTheme="minorEastAsia" w:hAnsiTheme="minorEastAsia"/>
          <w:sz w:val="24"/>
          <w:szCs w:val="24"/>
        </w:rPr>
        <w:t>日，结束时间 202</w:t>
      </w:r>
      <w:r>
        <w:rPr>
          <w:rFonts w:hint="eastAsia" w:asciiTheme="minorEastAsia" w:hAnsiTheme="minorEastAsia"/>
          <w:sz w:val="24"/>
          <w:szCs w:val="24"/>
          <w:lang w:val="en-US" w:eastAsia="zh-CN"/>
        </w:rPr>
        <w:t>6</w:t>
      </w:r>
      <w:r>
        <w:rPr>
          <w:rFonts w:hint="eastAsia" w:asciiTheme="minorEastAsia" w:hAnsiTheme="minorEastAsia"/>
          <w:sz w:val="24"/>
          <w:szCs w:val="24"/>
        </w:rPr>
        <w:t xml:space="preserve"> 年</w:t>
      </w:r>
      <w:r>
        <w:rPr>
          <w:rFonts w:hint="eastAsia" w:asciiTheme="minorEastAsia" w:hAnsiTheme="minorEastAsia"/>
          <w:sz w:val="24"/>
          <w:szCs w:val="24"/>
          <w:lang w:val="en-US" w:eastAsia="zh-CN"/>
        </w:rPr>
        <w:t>11</w:t>
      </w:r>
      <w:r>
        <w:rPr>
          <w:rFonts w:hint="eastAsia" w:asciiTheme="minorEastAsia" w:hAnsiTheme="minorEastAsia"/>
          <w:sz w:val="24"/>
          <w:szCs w:val="24"/>
        </w:rPr>
        <w:t>月</w:t>
      </w:r>
      <w:r>
        <w:rPr>
          <w:rFonts w:hint="eastAsia" w:asciiTheme="minorEastAsia" w:hAnsiTheme="minorEastAsia"/>
          <w:sz w:val="24"/>
          <w:szCs w:val="24"/>
          <w:lang w:val="en-US" w:eastAsia="zh-CN"/>
        </w:rPr>
        <w:t>8</w:t>
      </w:r>
      <w:r>
        <w:rPr>
          <w:rFonts w:hint="eastAsia" w:asciiTheme="minorEastAsia" w:hAnsiTheme="minorEastAsia"/>
          <w:sz w:val="24"/>
          <w:szCs w:val="24"/>
        </w:rPr>
        <w:t>日。</w:t>
      </w:r>
    </w:p>
    <w:p w14:paraId="7F86CF5D">
      <w:pPr>
        <w:spacing w:line="360" w:lineRule="auto"/>
        <w:ind w:firstLine="567"/>
        <w:rPr>
          <w:rFonts w:asciiTheme="minorEastAsia" w:hAnsiTheme="minorEastAsia"/>
          <w:sz w:val="24"/>
          <w:szCs w:val="24"/>
        </w:rPr>
      </w:pPr>
      <w:r>
        <w:rPr>
          <w:rFonts w:hint="eastAsia" w:asciiTheme="minorEastAsia" w:hAnsiTheme="minorEastAsia"/>
          <w:sz w:val="24"/>
          <w:szCs w:val="24"/>
        </w:rPr>
        <w:t>取得</w:t>
      </w:r>
      <w:r>
        <w:rPr>
          <w:rFonts w:hint="eastAsia" w:asciiTheme="minorEastAsia" w:hAnsiTheme="minorEastAsia"/>
          <w:sz w:val="24"/>
          <w:szCs w:val="24"/>
          <w:lang w:eastAsia="zh-CN"/>
        </w:rPr>
        <w:t>询比</w:t>
      </w:r>
      <w:r>
        <w:rPr>
          <w:rFonts w:hint="eastAsia" w:asciiTheme="minorEastAsia" w:hAnsiTheme="minorEastAsia"/>
          <w:sz w:val="24"/>
          <w:szCs w:val="24"/>
        </w:rPr>
        <w:t xml:space="preserve">文件的联系方式： </w:t>
      </w:r>
    </w:p>
    <w:p w14:paraId="189B5A3A">
      <w:pPr>
        <w:spacing w:line="360" w:lineRule="auto"/>
        <w:ind w:firstLine="567"/>
        <w:rPr>
          <w:rFonts w:asciiTheme="minorEastAsia" w:hAnsiTheme="minorEastAsia"/>
          <w:sz w:val="24"/>
          <w:szCs w:val="24"/>
        </w:rPr>
      </w:pPr>
      <w:r>
        <w:rPr>
          <w:rFonts w:hint="eastAsia" w:asciiTheme="minorEastAsia" w:hAnsiTheme="minorEastAsia"/>
          <w:sz w:val="24"/>
          <w:szCs w:val="24"/>
        </w:rPr>
        <w:t>采   购   人：重庆国际复合材料股份有限公司</w:t>
      </w:r>
    </w:p>
    <w:p w14:paraId="2E50DFBA">
      <w:pPr>
        <w:spacing w:line="360" w:lineRule="auto"/>
        <w:ind w:firstLine="567"/>
        <w:rPr>
          <w:rFonts w:asciiTheme="minorEastAsia" w:hAnsiTheme="minorEastAsia"/>
          <w:sz w:val="24"/>
          <w:szCs w:val="24"/>
        </w:rPr>
      </w:pPr>
      <w:r>
        <w:rPr>
          <w:rFonts w:hint="eastAsia" w:asciiTheme="minorEastAsia" w:hAnsiTheme="minorEastAsia"/>
          <w:sz w:val="24"/>
          <w:szCs w:val="24"/>
        </w:rPr>
        <w:t>办  公 地 址：重庆市大渡口区建桥工业园B区</w:t>
      </w:r>
    </w:p>
    <w:p w14:paraId="3C01EEBB">
      <w:pPr>
        <w:spacing w:line="360" w:lineRule="auto"/>
        <w:ind w:firstLine="567"/>
        <w:rPr>
          <w:rFonts w:hint="default" w:asciiTheme="minorEastAsia" w:hAnsiTheme="minorEastAsia" w:eastAsiaTheme="minorEastAsia"/>
          <w:sz w:val="24"/>
          <w:szCs w:val="24"/>
          <w:lang w:val="en-US" w:eastAsia="zh-CN"/>
        </w:rPr>
      </w:pPr>
      <w:r>
        <w:rPr>
          <w:rFonts w:hint="eastAsia" w:asciiTheme="minorEastAsia" w:hAnsiTheme="minorEastAsia"/>
          <w:sz w:val="24"/>
          <w:szCs w:val="24"/>
        </w:rPr>
        <w:t>联   系   人：刘洋 18996188322</w:t>
      </w:r>
      <w:r>
        <w:rPr>
          <w:rFonts w:hint="eastAsia" w:asciiTheme="minorEastAsia" w:hAnsiTheme="minorEastAsia"/>
          <w:sz w:val="24"/>
          <w:szCs w:val="24"/>
          <w:lang w:val="en-US" w:eastAsia="zh-CN"/>
        </w:rPr>
        <w:t xml:space="preserve">   张万鹏 15223402168</w:t>
      </w:r>
    </w:p>
    <w:p w14:paraId="0B80CA13">
      <w:pPr>
        <w:spacing w:line="360" w:lineRule="auto"/>
        <w:ind w:firstLine="567"/>
        <w:rPr>
          <w:rFonts w:asciiTheme="minorEastAsia" w:hAnsiTheme="minorEastAsia"/>
          <w:sz w:val="24"/>
          <w:szCs w:val="24"/>
        </w:rPr>
      </w:pPr>
      <w:r>
        <w:rPr>
          <w:rFonts w:hint="eastAsia" w:asciiTheme="minorEastAsia" w:hAnsiTheme="minorEastAsia"/>
          <w:sz w:val="24"/>
          <w:szCs w:val="24"/>
        </w:rPr>
        <w:t>九、</w:t>
      </w:r>
      <w:r>
        <w:rPr>
          <w:rFonts w:asciiTheme="minorEastAsia" w:hAnsiTheme="minorEastAsia"/>
          <w:sz w:val="24"/>
          <w:szCs w:val="24"/>
        </w:rPr>
        <w:t>监督</w:t>
      </w:r>
      <w:r>
        <w:rPr>
          <w:rFonts w:hint="eastAsia" w:asciiTheme="minorEastAsia" w:hAnsiTheme="minorEastAsia"/>
          <w:sz w:val="24"/>
          <w:szCs w:val="24"/>
        </w:rPr>
        <w:t>联系方式</w:t>
      </w:r>
    </w:p>
    <w:p w14:paraId="2E53F848">
      <w:pPr>
        <w:spacing w:line="360" w:lineRule="auto"/>
        <w:ind w:firstLine="567"/>
        <w:rPr>
          <w:rFonts w:hint="default" w:asciiTheme="minorEastAsia" w:hAnsiTheme="minorEastAsia" w:eastAsiaTheme="minorEastAsia"/>
          <w:i/>
          <w:iCs/>
          <w:sz w:val="24"/>
          <w:szCs w:val="24"/>
          <w:lang w:val="en-US" w:eastAsia="zh-CN"/>
        </w:rPr>
      </w:pPr>
      <w:r>
        <w:rPr>
          <w:rFonts w:hint="eastAsia" w:asciiTheme="minorEastAsia" w:hAnsiTheme="minorEastAsia"/>
          <w:sz w:val="24"/>
          <w:szCs w:val="24"/>
        </w:rPr>
        <w:t>监督人：重庆国际复合材料股份有限公司</w:t>
      </w:r>
      <w:r>
        <w:rPr>
          <w:rFonts w:hint="eastAsia" w:asciiTheme="minorEastAsia" w:hAnsiTheme="minorEastAsia"/>
          <w:sz w:val="24"/>
          <w:szCs w:val="24"/>
          <w:lang w:val="en-US" w:eastAsia="zh-CN"/>
        </w:rPr>
        <w:t>风险管理部</w:t>
      </w:r>
    </w:p>
    <w:p w14:paraId="30232FBE">
      <w:pPr>
        <w:spacing w:line="360" w:lineRule="auto"/>
        <w:ind w:firstLine="567"/>
        <w:rPr>
          <w:rFonts w:asciiTheme="minorEastAsia" w:hAnsiTheme="minorEastAsia"/>
          <w:sz w:val="24"/>
          <w:szCs w:val="24"/>
        </w:rPr>
      </w:pPr>
      <w:r>
        <w:rPr>
          <w:rFonts w:hint="eastAsia" w:asciiTheme="minorEastAsia" w:hAnsiTheme="minorEastAsia"/>
          <w:sz w:val="24"/>
          <w:szCs w:val="24"/>
        </w:rPr>
        <w:t>地址：重庆市大渡口区建桥工业园B区</w:t>
      </w:r>
    </w:p>
    <w:p w14:paraId="1A5998F2">
      <w:pPr>
        <w:spacing w:line="360" w:lineRule="auto"/>
        <w:ind w:firstLine="567"/>
        <w:rPr>
          <w:rFonts w:asciiTheme="minorEastAsia" w:hAnsiTheme="minorEastAsia"/>
          <w:sz w:val="24"/>
          <w:szCs w:val="24"/>
        </w:rPr>
      </w:pPr>
      <w:r>
        <w:rPr>
          <w:rFonts w:hint="eastAsia" w:asciiTheme="minorEastAsia" w:hAnsiTheme="minorEastAsia"/>
          <w:sz w:val="24"/>
          <w:szCs w:val="24"/>
        </w:rPr>
        <w:t>监督联系人：付老师</w:t>
      </w:r>
    </w:p>
    <w:p w14:paraId="6E642C16">
      <w:pPr>
        <w:spacing w:line="360" w:lineRule="auto"/>
        <w:ind w:firstLine="567"/>
        <w:rPr>
          <w:rFonts w:asciiTheme="minorEastAsia" w:hAnsiTheme="minorEastAsia"/>
          <w:sz w:val="24"/>
          <w:szCs w:val="24"/>
        </w:rPr>
      </w:pPr>
      <w:r>
        <w:rPr>
          <w:rFonts w:asciiTheme="minorEastAsia" w:hAnsiTheme="minorEastAsia"/>
          <w:sz w:val="24"/>
          <w:szCs w:val="24"/>
        </w:rPr>
        <w:t>联系邮箱: fuwei4253@cpicfiber.com</w:t>
      </w:r>
    </w:p>
    <w:p w14:paraId="2DCF25B0">
      <w:pPr>
        <w:spacing w:line="360" w:lineRule="auto"/>
        <w:ind w:firstLine="567"/>
        <w:rPr>
          <w:rFonts w:asciiTheme="minorEastAsia" w:hAnsiTheme="minorEastAsia"/>
          <w:sz w:val="24"/>
          <w:szCs w:val="24"/>
        </w:rPr>
      </w:pPr>
      <w:r>
        <w:rPr>
          <w:rFonts w:hint="eastAsia" w:asciiTheme="minorEastAsia" w:hAnsiTheme="minorEastAsia"/>
          <w:sz w:val="24"/>
          <w:szCs w:val="24"/>
        </w:rPr>
        <w:t>监督联系电话：023-68548669</w:t>
      </w:r>
    </w:p>
    <w:p w14:paraId="55DFD253">
      <w:pPr>
        <w:spacing w:line="360" w:lineRule="auto"/>
        <w:ind w:firstLine="567"/>
        <w:rPr>
          <w:rFonts w:asciiTheme="minorEastAsia" w:hAnsiTheme="minorEastAsia"/>
          <w:sz w:val="24"/>
          <w:szCs w:val="24"/>
        </w:rPr>
      </w:pPr>
      <w:r>
        <w:rPr>
          <w:rFonts w:hint="eastAsia" w:asciiTheme="minorEastAsia" w:hAnsiTheme="minorEastAsia"/>
          <w:sz w:val="24"/>
          <w:szCs w:val="24"/>
        </w:rPr>
        <w:t>十、文件递交：</w:t>
      </w:r>
    </w:p>
    <w:p w14:paraId="5AAAA77F">
      <w:pPr>
        <w:spacing w:line="360" w:lineRule="auto"/>
        <w:ind w:firstLine="567"/>
        <w:rPr>
          <w:rFonts w:asciiTheme="minorEastAsia" w:hAnsiTheme="minorEastAsia"/>
          <w:sz w:val="24"/>
          <w:szCs w:val="24"/>
        </w:rPr>
      </w:pPr>
      <w:r>
        <w:rPr>
          <w:rFonts w:hint="eastAsia" w:asciiTheme="minorEastAsia" w:hAnsiTheme="minorEastAsia"/>
          <w:sz w:val="24"/>
          <w:szCs w:val="24"/>
        </w:rPr>
        <w:t>报价文件递交截止时间： 202</w:t>
      </w:r>
      <w:r>
        <w:rPr>
          <w:rFonts w:hint="eastAsia" w:asciiTheme="minorEastAsia" w:hAnsiTheme="minorEastAsia"/>
          <w:sz w:val="24"/>
          <w:szCs w:val="24"/>
          <w:lang w:val="en-US" w:eastAsia="zh-CN"/>
        </w:rPr>
        <w:t>6</w:t>
      </w:r>
      <w:r>
        <w:rPr>
          <w:rFonts w:hint="eastAsia" w:asciiTheme="minorEastAsia" w:hAnsiTheme="minorEastAsia"/>
          <w:sz w:val="24"/>
          <w:szCs w:val="24"/>
        </w:rPr>
        <w:t>年</w:t>
      </w:r>
      <w:r>
        <w:rPr>
          <w:rFonts w:hint="eastAsia" w:asciiTheme="minorEastAsia" w:hAnsiTheme="minorEastAsia"/>
          <w:sz w:val="24"/>
          <w:szCs w:val="24"/>
          <w:lang w:val="en-US" w:eastAsia="zh-CN"/>
        </w:rPr>
        <w:t>11</w:t>
      </w:r>
      <w:r>
        <w:rPr>
          <w:rFonts w:hint="eastAsia" w:asciiTheme="minorEastAsia" w:hAnsiTheme="minorEastAsia"/>
          <w:sz w:val="24"/>
          <w:szCs w:val="24"/>
        </w:rPr>
        <w:t>月</w:t>
      </w:r>
      <w:r>
        <w:rPr>
          <w:rFonts w:hint="eastAsia" w:asciiTheme="minorEastAsia" w:hAnsiTheme="minorEastAsia"/>
          <w:sz w:val="24"/>
          <w:szCs w:val="24"/>
          <w:lang w:val="en-US" w:eastAsia="zh-CN"/>
        </w:rPr>
        <w:t>9</w:t>
      </w:r>
      <w:r>
        <w:rPr>
          <w:rFonts w:hint="eastAsia" w:asciiTheme="minorEastAsia" w:hAnsiTheme="minorEastAsia"/>
          <w:sz w:val="24"/>
          <w:szCs w:val="24"/>
        </w:rPr>
        <w:t>日上午10</w:t>
      </w:r>
      <w:r>
        <w:rPr>
          <w:rFonts w:asciiTheme="minorEastAsia" w:hAnsiTheme="minorEastAsia"/>
          <w:sz w:val="24"/>
          <w:szCs w:val="24"/>
        </w:rPr>
        <w:t>时</w:t>
      </w:r>
      <w:r>
        <w:rPr>
          <w:rFonts w:hint="eastAsia" w:asciiTheme="minorEastAsia" w:hAnsiTheme="minorEastAsia"/>
          <w:sz w:val="24"/>
          <w:szCs w:val="24"/>
        </w:rPr>
        <w:t>00分；递交地点为：重庆市大渡口区重庆国际复合材料股份有限公司（</w:t>
      </w:r>
      <w:r>
        <w:rPr>
          <w:rFonts w:hint="eastAsia" w:asciiTheme="minorEastAsia" w:hAnsiTheme="minorEastAsia"/>
          <w:sz w:val="24"/>
          <w:szCs w:val="24"/>
          <w:lang w:val="en-US" w:eastAsia="zh-CN"/>
        </w:rPr>
        <w:t>311</w:t>
      </w:r>
      <w:r>
        <w:rPr>
          <w:rFonts w:hint="eastAsia" w:asciiTheme="minorEastAsia" w:hAnsiTheme="minorEastAsia"/>
          <w:sz w:val="24"/>
          <w:szCs w:val="24"/>
        </w:rPr>
        <w:t>办公室）。</w:t>
      </w:r>
    </w:p>
    <w:p w14:paraId="12981AB8">
      <w:pPr>
        <w:spacing w:line="360" w:lineRule="auto"/>
        <w:ind w:firstLine="567"/>
        <w:rPr>
          <w:rFonts w:asciiTheme="minorEastAsia" w:hAnsiTheme="minorEastAsia"/>
          <w:sz w:val="24"/>
          <w:szCs w:val="24"/>
        </w:rPr>
      </w:pPr>
      <w:r>
        <w:rPr>
          <w:rFonts w:hint="eastAsia" w:asciiTheme="minorEastAsia" w:hAnsiTheme="minorEastAsia"/>
          <w:sz w:val="24"/>
          <w:szCs w:val="24"/>
        </w:rPr>
        <w:t>时间：</w:t>
      </w:r>
      <w:r>
        <w:rPr>
          <w:rFonts w:hint="eastAsia" w:asciiTheme="minorEastAsia" w:hAnsiTheme="minorEastAsia"/>
          <w:sz w:val="24"/>
          <w:szCs w:val="24"/>
          <w:lang w:val="en-US" w:eastAsia="zh-CN"/>
        </w:rPr>
        <w:t>报价文件递交截止时间后3个工作日</w:t>
      </w:r>
      <w:r>
        <w:rPr>
          <w:rFonts w:hint="eastAsia" w:asciiTheme="minorEastAsia" w:hAnsiTheme="minorEastAsia"/>
          <w:sz w:val="24"/>
          <w:szCs w:val="24"/>
        </w:rPr>
        <w:t>。</w:t>
      </w:r>
    </w:p>
    <w:p w14:paraId="6815392F">
      <w:pPr>
        <w:spacing w:line="360" w:lineRule="auto"/>
        <w:ind w:firstLine="567"/>
        <w:rPr>
          <w:rFonts w:asciiTheme="minorEastAsia" w:hAnsiTheme="minorEastAsia"/>
          <w:sz w:val="24"/>
          <w:szCs w:val="24"/>
        </w:rPr>
      </w:pPr>
      <w:r>
        <w:rPr>
          <w:rFonts w:hint="eastAsia" w:asciiTheme="minorEastAsia" w:hAnsiTheme="minorEastAsia"/>
          <w:sz w:val="24"/>
          <w:szCs w:val="24"/>
        </w:rPr>
        <w:t>地点：重庆市大渡口区重庆国际复合材料股份有限公司大渡口本部。</w:t>
      </w:r>
    </w:p>
    <w:p w14:paraId="20F2CBBD">
      <w:pPr>
        <w:spacing w:line="360" w:lineRule="auto"/>
        <w:ind w:firstLine="567"/>
        <w:rPr>
          <w:rFonts w:asciiTheme="minorEastAsia" w:hAnsiTheme="minorEastAsia"/>
          <w:sz w:val="24"/>
          <w:szCs w:val="24"/>
        </w:rPr>
      </w:pPr>
      <w:r>
        <w:rPr>
          <w:rFonts w:hint="eastAsia" w:asciiTheme="minorEastAsia" w:hAnsiTheme="minorEastAsia"/>
          <w:sz w:val="24"/>
          <w:szCs w:val="24"/>
        </w:rPr>
        <w:t>逾期送达的、未送达指定地点或不按照要求密封的报价文件，采购人不予受理。</w:t>
      </w:r>
    </w:p>
    <w:p w14:paraId="248232F4">
      <w:pPr>
        <w:spacing w:line="360" w:lineRule="auto"/>
        <w:ind w:firstLine="636"/>
        <w:jc w:val="right"/>
        <w:rPr>
          <w:rFonts w:ascii="宋体" w:hAnsi="宋体"/>
          <w:kern w:val="0"/>
          <w:sz w:val="24"/>
        </w:rPr>
      </w:pPr>
    </w:p>
    <w:p w14:paraId="56880B15">
      <w:pPr>
        <w:spacing w:line="360" w:lineRule="auto"/>
        <w:ind w:firstLine="636"/>
        <w:jc w:val="right"/>
        <w:rPr>
          <w:rFonts w:ascii="宋体" w:hAnsi="宋体" w:cs="宋体"/>
          <w:sz w:val="24"/>
        </w:rPr>
      </w:pPr>
      <w:r>
        <w:rPr>
          <w:rFonts w:hint="eastAsia" w:ascii="宋体" w:hAnsi="宋体" w:cs="宋体"/>
          <w:sz w:val="24"/>
        </w:rPr>
        <w:t>重庆国际复合材料股份有限公司</w:t>
      </w:r>
    </w:p>
    <w:p w14:paraId="340D7C68">
      <w:pPr>
        <w:spacing w:line="360" w:lineRule="auto"/>
        <w:ind w:firstLine="636"/>
        <w:jc w:val="center"/>
        <w:rPr>
          <w:rFonts w:ascii="宋体" w:hAnsi="宋体"/>
          <w:sz w:val="24"/>
        </w:rPr>
        <w:sectPr>
          <w:pgSz w:w="11906" w:h="16838"/>
          <w:pgMar w:top="1134" w:right="1247" w:bottom="1134" w:left="1304" w:header="851" w:footer="992" w:gutter="0"/>
          <w:cols w:space="720" w:num="1"/>
          <w:docGrid w:type="lines" w:linePitch="312" w:charSpace="0"/>
        </w:sectPr>
      </w:pPr>
      <w:r>
        <w:rPr>
          <w:rFonts w:hint="eastAsia" w:ascii="宋体" w:hAnsi="宋体" w:cs="宋体"/>
          <w:sz w:val="24"/>
        </w:rPr>
        <w:t xml:space="preserve">                                                  202</w:t>
      </w:r>
      <w:r>
        <w:rPr>
          <w:rFonts w:hint="eastAsia" w:ascii="宋体" w:hAnsi="宋体" w:cs="宋体"/>
          <w:sz w:val="24"/>
          <w:lang w:val="en-US" w:eastAsia="zh-CN"/>
        </w:rPr>
        <w:t>6</w:t>
      </w:r>
      <w:r>
        <w:rPr>
          <w:rFonts w:hint="eastAsia" w:ascii="宋体" w:hAnsi="宋体" w:cs="宋体"/>
          <w:sz w:val="24"/>
        </w:rPr>
        <w:t>年</w:t>
      </w:r>
      <w:r>
        <w:rPr>
          <w:rFonts w:hint="eastAsia" w:ascii="宋体" w:hAnsi="宋体" w:cs="宋体"/>
          <w:sz w:val="24"/>
          <w:lang w:val="en-US" w:eastAsia="zh-CN"/>
        </w:rPr>
        <w:t>11</w:t>
      </w:r>
      <w:r>
        <w:rPr>
          <w:rFonts w:hint="eastAsia" w:ascii="宋体" w:hAnsi="宋体" w:cs="宋体"/>
          <w:sz w:val="24"/>
        </w:rPr>
        <w:t>月</w:t>
      </w:r>
      <w:r>
        <w:rPr>
          <w:rFonts w:hint="eastAsia" w:ascii="宋体" w:hAnsi="宋体" w:cs="宋体"/>
          <w:sz w:val="24"/>
          <w:lang w:val="en-US" w:eastAsia="zh-CN"/>
        </w:rPr>
        <w:t>4</w:t>
      </w:r>
      <w:r>
        <w:rPr>
          <w:rFonts w:hint="eastAsia" w:ascii="宋体" w:hAnsi="宋体" w:cs="宋体"/>
          <w:sz w:val="24"/>
        </w:rPr>
        <w:t>日</w:t>
      </w:r>
    </w:p>
    <w:p w14:paraId="3FF167E2">
      <w:pPr>
        <w:jc w:val="center"/>
        <w:rPr>
          <w:rFonts w:ascii="宋体" w:hAnsi="宋体"/>
          <w:b/>
          <w:bCs/>
          <w:sz w:val="40"/>
          <w:szCs w:val="40"/>
        </w:rPr>
      </w:pPr>
      <w:bookmarkStart w:id="8" w:name="_Toc5371"/>
      <w:r>
        <w:rPr>
          <w:rFonts w:hint="eastAsia" w:ascii="宋体" w:hAnsi="宋体"/>
          <w:b/>
          <w:bCs/>
          <w:sz w:val="40"/>
          <w:szCs w:val="40"/>
        </w:rPr>
        <w:t xml:space="preserve">第二章 </w:t>
      </w:r>
      <w:r>
        <w:rPr>
          <w:rFonts w:hint="eastAsia" w:ascii="宋体" w:hAnsi="宋体"/>
          <w:b/>
          <w:bCs/>
          <w:sz w:val="40"/>
          <w:szCs w:val="40"/>
          <w:lang w:eastAsia="zh-CN"/>
        </w:rPr>
        <w:t>询比</w:t>
      </w:r>
      <w:r>
        <w:rPr>
          <w:rFonts w:hint="eastAsia" w:ascii="宋体" w:hAnsi="宋体"/>
          <w:b/>
          <w:bCs/>
          <w:sz w:val="40"/>
          <w:szCs w:val="40"/>
          <w:lang w:val="en-US" w:eastAsia="zh-CN"/>
        </w:rPr>
        <w:t>采购</w:t>
      </w:r>
      <w:r>
        <w:rPr>
          <w:rFonts w:hint="eastAsia" w:ascii="宋体" w:hAnsi="宋体"/>
          <w:b/>
          <w:bCs/>
          <w:sz w:val="40"/>
          <w:szCs w:val="40"/>
        </w:rPr>
        <w:t>申请文件</w:t>
      </w:r>
      <w:bookmarkEnd w:id="8"/>
    </w:p>
    <w:p w14:paraId="585DEBA8">
      <w:pPr>
        <w:pStyle w:val="9"/>
        <w:spacing w:line="500" w:lineRule="exact"/>
        <w:rPr>
          <w:rFonts w:ascii="仿宋" w:hAnsi="仿宋" w:eastAsia="仿宋" w:cs="仿宋"/>
        </w:rPr>
      </w:pPr>
    </w:p>
    <w:p w14:paraId="4993A108">
      <w:pPr>
        <w:pStyle w:val="9"/>
        <w:spacing w:line="500" w:lineRule="exact"/>
        <w:rPr>
          <w:rFonts w:ascii="仿宋" w:hAnsi="仿宋" w:eastAsia="仿宋" w:cs="仿宋"/>
        </w:rPr>
      </w:pPr>
    </w:p>
    <w:p w14:paraId="74B05046">
      <w:pPr>
        <w:pStyle w:val="9"/>
        <w:spacing w:line="500" w:lineRule="exact"/>
        <w:rPr>
          <w:rFonts w:ascii="仿宋" w:hAnsi="仿宋" w:eastAsia="仿宋" w:cs="仿宋"/>
        </w:rPr>
      </w:pPr>
    </w:p>
    <w:p w14:paraId="473A69EE">
      <w:pPr>
        <w:pStyle w:val="9"/>
        <w:spacing w:line="500" w:lineRule="exact"/>
        <w:rPr>
          <w:rFonts w:ascii="仿宋" w:hAnsi="仿宋" w:eastAsia="仿宋" w:cs="仿宋"/>
        </w:rPr>
      </w:pPr>
    </w:p>
    <w:p w14:paraId="1D32C4D9">
      <w:pPr>
        <w:pStyle w:val="9"/>
        <w:spacing w:line="500" w:lineRule="exact"/>
        <w:rPr>
          <w:rFonts w:ascii="仿宋" w:hAnsi="仿宋" w:eastAsia="仿宋" w:cs="仿宋"/>
        </w:rPr>
      </w:pPr>
    </w:p>
    <w:p w14:paraId="60DDC70F">
      <w:pPr>
        <w:pStyle w:val="9"/>
        <w:spacing w:line="500" w:lineRule="exact"/>
        <w:ind w:left="0" w:leftChars="0" w:firstLine="0" w:firstLineChars="0"/>
        <w:rPr>
          <w:rFonts w:ascii="仿宋" w:hAnsi="仿宋" w:eastAsia="仿宋" w:cs="仿宋"/>
        </w:rPr>
      </w:pPr>
    </w:p>
    <w:p w14:paraId="37EC0540">
      <w:pPr>
        <w:ind w:left="4196" w:hanging="4196" w:hangingChars="1049"/>
        <w:jc w:val="center"/>
        <w:rPr>
          <w:rFonts w:ascii="仿宋" w:hAnsi="仿宋" w:eastAsia="仿宋" w:cs="仿宋"/>
          <w:sz w:val="40"/>
          <w:szCs w:val="40"/>
          <w:lang w:bidi="ar"/>
        </w:rPr>
      </w:pPr>
      <w:r>
        <w:rPr>
          <w:rFonts w:hint="eastAsia" w:ascii="仿宋" w:hAnsi="仿宋" w:eastAsia="仿宋" w:cs="仿宋"/>
          <w:sz w:val="40"/>
          <w:szCs w:val="40"/>
          <w:lang w:eastAsia="zh-CN" w:bidi="ar"/>
        </w:rPr>
        <w:t>高性能电子纤维布（龙山）项目</w:t>
      </w:r>
      <w:r>
        <w:rPr>
          <w:rFonts w:hint="eastAsia" w:ascii="仿宋" w:hAnsi="仿宋" w:eastAsia="仿宋" w:cs="仿宋"/>
          <w:sz w:val="40"/>
          <w:szCs w:val="40"/>
          <w:lang w:bidi="ar"/>
        </w:rPr>
        <w:t>白蚁防治服务</w:t>
      </w:r>
    </w:p>
    <w:p w14:paraId="54959208">
      <w:pPr>
        <w:ind w:left="4196" w:hanging="4196" w:hangingChars="1049"/>
        <w:jc w:val="center"/>
        <w:rPr>
          <w:rFonts w:ascii="仿宋" w:hAnsi="仿宋" w:eastAsia="仿宋" w:cs="仿宋"/>
          <w:sz w:val="40"/>
          <w:szCs w:val="40"/>
          <w:lang w:bidi="ar"/>
        </w:rPr>
      </w:pPr>
      <w:r>
        <w:rPr>
          <w:rFonts w:hint="eastAsia" w:ascii="仿宋" w:hAnsi="仿宋" w:eastAsia="仿宋" w:cs="仿宋"/>
          <w:sz w:val="40"/>
          <w:szCs w:val="40"/>
          <w:lang w:eastAsia="zh-CN" w:bidi="ar"/>
        </w:rPr>
        <w:t>询比</w:t>
      </w:r>
      <w:r>
        <w:rPr>
          <w:rFonts w:hint="eastAsia" w:ascii="仿宋" w:hAnsi="仿宋" w:eastAsia="仿宋" w:cs="仿宋"/>
          <w:sz w:val="40"/>
          <w:szCs w:val="40"/>
          <w:lang w:val="en-US" w:eastAsia="zh-CN" w:bidi="ar"/>
        </w:rPr>
        <w:t>采购</w:t>
      </w:r>
      <w:r>
        <w:rPr>
          <w:rFonts w:hint="eastAsia" w:ascii="仿宋" w:hAnsi="仿宋" w:eastAsia="仿宋" w:cs="仿宋"/>
          <w:sz w:val="40"/>
          <w:szCs w:val="40"/>
          <w:lang w:bidi="ar"/>
        </w:rPr>
        <w:t>申请文件</w:t>
      </w:r>
    </w:p>
    <w:p w14:paraId="3350BFB9">
      <w:pPr>
        <w:pStyle w:val="9"/>
        <w:spacing w:line="500" w:lineRule="exact"/>
        <w:jc w:val="center"/>
        <w:rPr>
          <w:rFonts w:ascii="仿宋" w:hAnsi="仿宋" w:eastAsia="仿宋" w:cs="仿宋"/>
        </w:rPr>
      </w:pPr>
    </w:p>
    <w:p w14:paraId="3A602F35">
      <w:pPr>
        <w:pStyle w:val="9"/>
        <w:spacing w:line="500" w:lineRule="exact"/>
        <w:rPr>
          <w:rFonts w:ascii="仿宋" w:hAnsi="仿宋" w:eastAsia="仿宋" w:cs="仿宋"/>
        </w:rPr>
      </w:pPr>
    </w:p>
    <w:p w14:paraId="19832B89">
      <w:pPr>
        <w:pStyle w:val="9"/>
        <w:spacing w:line="500" w:lineRule="exact"/>
        <w:rPr>
          <w:rFonts w:ascii="仿宋" w:hAnsi="仿宋" w:eastAsia="仿宋" w:cs="仿宋"/>
        </w:rPr>
      </w:pPr>
    </w:p>
    <w:p w14:paraId="784F6102">
      <w:pPr>
        <w:pStyle w:val="9"/>
        <w:spacing w:line="500" w:lineRule="exact"/>
        <w:rPr>
          <w:rFonts w:ascii="仿宋" w:hAnsi="仿宋" w:eastAsia="仿宋" w:cs="仿宋"/>
        </w:rPr>
      </w:pPr>
    </w:p>
    <w:p w14:paraId="0C7A98E0">
      <w:pPr>
        <w:pStyle w:val="9"/>
        <w:spacing w:line="500" w:lineRule="exact"/>
        <w:ind w:left="0" w:leftChars="0" w:hanging="17" w:firstLineChars="0"/>
        <w:jc w:val="center"/>
        <w:rPr>
          <w:rFonts w:ascii="仿宋" w:hAnsi="仿宋" w:eastAsia="仿宋" w:cs="仿宋"/>
          <w:sz w:val="32"/>
          <w:lang w:bidi="ar"/>
        </w:rPr>
      </w:pPr>
      <w:r>
        <w:rPr>
          <w:rFonts w:hint="eastAsia" w:ascii="仿宋" w:hAnsi="仿宋" w:eastAsia="仿宋" w:cs="仿宋"/>
          <w:sz w:val="36"/>
          <w:szCs w:val="36"/>
          <w:lang w:bidi="ar"/>
        </w:rPr>
        <w:t xml:space="preserve">   </w:t>
      </w:r>
      <w:r>
        <w:rPr>
          <w:rFonts w:hint="eastAsia" w:ascii="仿宋" w:hAnsi="仿宋" w:eastAsia="仿宋" w:cs="仿宋"/>
          <w:sz w:val="32"/>
          <w:lang w:bidi="ar"/>
        </w:rPr>
        <w:t xml:space="preserve"> 申请人：</w:t>
      </w:r>
      <w:r>
        <w:rPr>
          <w:rFonts w:hint="eastAsia" w:ascii="仿宋" w:hAnsi="仿宋" w:eastAsia="仿宋" w:cs="仿宋"/>
          <w:sz w:val="32"/>
          <w:u w:val="single"/>
          <w:lang w:bidi="ar"/>
        </w:rPr>
        <w:t xml:space="preserve">                     </w:t>
      </w:r>
      <w:r>
        <w:rPr>
          <w:rFonts w:hint="eastAsia" w:ascii="仿宋" w:hAnsi="仿宋" w:eastAsia="仿宋" w:cs="仿宋"/>
          <w:sz w:val="32"/>
          <w:lang w:bidi="ar"/>
        </w:rPr>
        <w:t>（盖单位公章）</w:t>
      </w:r>
    </w:p>
    <w:p w14:paraId="207553BA">
      <w:pPr>
        <w:pStyle w:val="9"/>
        <w:spacing w:line="500" w:lineRule="exact"/>
        <w:ind w:left="359" w:leftChars="171" w:firstLine="611" w:firstLineChars="191"/>
        <w:rPr>
          <w:rFonts w:ascii="仿宋" w:hAnsi="仿宋" w:eastAsia="仿宋" w:cs="仿宋"/>
          <w:sz w:val="32"/>
          <w:lang w:bidi="ar"/>
        </w:rPr>
      </w:pPr>
      <w:r>
        <w:rPr>
          <w:rFonts w:hint="eastAsia" w:ascii="仿宋" w:hAnsi="仿宋" w:eastAsia="仿宋" w:cs="仿宋"/>
          <w:sz w:val="32"/>
          <w:lang w:bidi="ar"/>
        </w:rPr>
        <w:t>法定代表人（或其委托代理人）：</w:t>
      </w:r>
      <w:r>
        <w:rPr>
          <w:rFonts w:hint="eastAsia" w:ascii="仿宋" w:hAnsi="仿宋" w:eastAsia="仿宋" w:cs="仿宋"/>
          <w:sz w:val="32"/>
          <w:u w:val="single"/>
          <w:lang w:bidi="ar"/>
        </w:rPr>
        <w:t xml:space="preserve">       </w:t>
      </w:r>
      <w:r>
        <w:rPr>
          <w:rFonts w:hint="eastAsia" w:ascii="仿宋" w:hAnsi="仿宋" w:eastAsia="仿宋" w:cs="仿宋"/>
          <w:sz w:val="32"/>
          <w:lang w:bidi="ar"/>
        </w:rPr>
        <w:t>（签字）</w:t>
      </w:r>
    </w:p>
    <w:p w14:paraId="14C501C9">
      <w:pPr>
        <w:pStyle w:val="9"/>
        <w:spacing w:line="500" w:lineRule="exact"/>
        <w:ind w:left="0" w:leftChars="0" w:hanging="17" w:firstLineChars="0"/>
        <w:jc w:val="center"/>
        <w:rPr>
          <w:rFonts w:ascii="仿宋" w:hAnsi="仿宋" w:eastAsia="仿宋" w:cs="仿宋"/>
          <w:sz w:val="32"/>
          <w:lang w:bidi="ar"/>
        </w:rPr>
      </w:pPr>
    </w:p>
    <w:p w14:paraId="4FFAD3C4">
      <w:pPr>
        <w:pStyle w:val="9"/>
        <w:spacing w:line="500" w:lineRule="exact"/>
        <w:ind w:left="0" w:leftChars="0" w:hanging="17" w:firstLineChars="0"/>
        <w:jc w:val="center"/>
        <w:rPr>
          <w:rFonts w:ascii="仿宋" w:hAnsi="仿宋" w:eastAsia="仿宋" w:cs="仿宋"/>
          <w:sz w:val="32"/>
          <w:lang w:bidi="ar"/>
        </w:rPr>
      </w:pPr>
    </w:p>
    <w:p w14:paraId="15446F3F">
      <w:pPr>
        <w:pStyle w:val="9"/>
        <w:spacing w:line="500" w:lineRule="exact"/>
        <w:ind w:left="0" w:leftChars="0" w:hanging="17" w:firstLineChars="0"/>
        <w:jc w:val="center"/>
        <w:rPr>
          <w:rFonts w:ascii="仿宋" w:hAnsi="仿宋" w:eastAsia="仿宋" w:cs="仿宋"/>
          <w:sz w:val="32"/>
          <w:lang w:bidi="ar"/>
        </w:rPr>
      </w:pPr>
    </w:p>
    <w:p w14:paraId="323CC210">
      <w:pPr>
        <w:pStyle w:val="9"/>
        <w:spacing w:line="500" w:lineRule="exact"/>
        <w:ind w:left="0" w:leftChars="0" w:hanging="17" w:firstLineChars="0"/>
        <w:jc w:val="center"/>
        <w:rPr>
          <w:rFonts w:ascii="仿宋" w:hAnsi="仿宋" w:eastAsia="仿宋" w:cs="仿宋"/>
          <w:sz w:val="32"/>
          <w:lang w:bidi="ar"/>
        </w:rPr>
      </w:pPr>
    </w:p>
    <w:p w14:paraId="2614959C">
      <w:pPr>
        <w:pStyle w:val="9"/>
        <w:spacing w:line="500" w:lineRule="exact"/>
        <w:ind w:left="0" w:leftChars="0" w:hanging="17" w:firstLineChars="0"/>
        <w:jc w:val="center"/>
        <w:rPr>
          <w:rFonts w:ascii="仿宋" w:hAnsi="仿宋" w:eastAsia="仿宋" w:cs="仿宋"/>
          <w:sz w:val="32"/>
          <w:lang w:bidi="ar"/>
        </w:rPr>
      </w:pPr>
    </w:p>
    <w:p w14:paraId="357C5797">
      <w:pPr>
        <w:pStyle w:val="9"/>
        <w:spacing w:line="500" w:lineRule="exact"/>
        <w:ind w:left="0" w:leftChars="0" w:hanging="17" w:firstLineChars="0"/>
        <w:jc w:val="center"/>
        <w:rPr>
          <w:rFonts w:ascii="仿宋" w:hAnsi="仿宋" w:eastAsia="仿宋" w:cs="仿宋"/>
          <w:sz w:val="32"/>
          <w:lang w:bidi="ar"/>
        </w:rPr>
      </w:pPr>
    </w:p>
    <w:p w14:paraId="04A1EC1B">
      <w:pPr>
        <w:pStyle w:val="9"/>
        <w:spacing w:line="500" w:lineRule="exact"/>
        <w:ind w:left="0" w:leftChars="0" w:hanging="17" w:firstLineChars="0"/>
        <w:jc w:val="center"/>
        <w:rPr>
          <w:rFonts w:ascii="仿宋" w:hAnsi="仿宋" w:eastAsia="仿宋" w:cs="仿宋"/>
          <w:sz w:val="32"/>
          <w:lang w:bidi="ar"/>
        </w:rPr>
      </w:pPr>
      <w:r>
        <w:rPr>
          <w:rFonts w:hint="eastAsia" w:ascii="仿宋" w:hAnsi="仿宋" w:eastAsia="仿宋" w:cs="仿宋"/>
          <w:sz w:val="32"/>
          <w:lang w:bidi="ar"/>
        </w:rPr>
        <w:t xml:space="preserve"> </w:t>
      </w:r>
      <w:r>
        <w:rPr>
          <w:rFonts w:hint="eastAsia" w:ascii="仿宋" w:hAnsi="仿宋" w:eastAsia="仿宋" w:cs="仿宋"/>
          <w:sz w:val="32"/>
          <w:lang w:bidi="ar"/>
        </w:rPr>
        <w:tab/>
      </w:r>
      <w:r>
        <w:rPr>
          <w:rFonts w:hint="eastAsia" w:ascii="仿宋" w:hAnsi="仿宋" w:eastAsia="仿宋" w:cs="仿宋"/>
          <w:sz w:val="32"/>
          <w:lang w:bidi="ar"/>
        </w:rPr>
        <w:t xml:space="preserve">年       </w:t>
      </w:r>
      <w:r>
        <w:rPr>
          <w:rFonts w:hint="eastAsia" w:ascii="仿宋" w:hAnsi="仿宋" w:eastAsia="仿宋" w:cs="仿宋"/>
          <w:sz w:val="32"/>
          <w:lang w:bidi="ar"/>
        </w:rPr>
        <w:tab/>
      </w:r>
      <w:r>
        <w:rPr>
          <w:rFonts w:hint="eastAsia" w:ascii="仿宋" w:hAnsi="仿宋" w:eastAsia="仿宋" w:cs="仿宋"/>
          <w:sz w:val="32"/>
          <w:lang w:bidi="ar"/>
        </w:rPr>
        <w:t xml:space="preserve">月 </w:t>
      </w:r>
      <w:r>
        <w:rPr>
          <w:rFonts w:hint="eastAsia" w:ascii="仿宋" w:hAnsi="仿宋" w:eastAsia="仿宋" w:cs="仿宋"/>
          <w:sz w:val="32"/>
          <w:lang w:bidi="ar"/>
        </w:rPr>
        <w:tab/>
      </w:r>
      <w:r>
        <w:rPr>
          <w:rFonts w:hint="eastAsia" w:ascii="仿宋" w:hAnsi="仿宋" w:eastAsia="仿宋" w:cs="仿宋"/>
          <w:sz w:val="32"/>
          <w:lang w:bidi="ar"/>
        </w:rPr>
        <w:t xml:space="preserve">     日</w:t>
      </w:r>
    </w:p>
    <w:p w14:paraId="6E00BAD9">
      <w:pPr>
        <w:pStyle w:val="9"/>
        <w:spacing w:line="500" w:lineRule="exact"/>
        <w:ind w:left="0" w:leftChars="0" w:hanging="17" w:firstLineChars="0"/>
        <w:jc w:val="center"/>
        <w:rPr>
          <w:rFonts w:ascii="仿宋" w:hAnsi="仿宋" w:eastAsia="仿宋" w:cs="仿宋"/>
          <w:sz w:val="32"/>
          <w:lang w:bidi="ar"/>
        </w:rPr>
        <w:sectPr>
          <w:footerReference r:id="rId3" w:type="default"/>
          <w:pgSz w:w="11910" w:h="16840"/>
          <w:pgMar w:top="1080" w:right="1680" w:bottom="740" w:left="1680" w:header="0" w:footer="549" w:gutter="0"/>
          <w:cols w:space="720" w:num="1"/>
        </w:sectPr>
      </w:pPr>
    </w:p>
    <w:p w14:paraId="110783D7">
      <w:pPr>
        <w:pStyle w:val="2"/>
        <w:tabs>
          <w:tab w:val="left" w:pos="708"/>
        </w:tabs>
        <w:snapToGrid w:val="0"/>
        <w:spacing w:before="312" w:after="312" w:line="500" w:lineRule="exact"/>
        <w:ind w:firstLine="958"/>
        <w:jc w:val="center"/>
        <w:rPr>
          <w:rFonts w:ascii="仿宋" w:hAnsi="仿宋" w:eastAsia="仿宋" w:cs="仿宋"/>
        </w:rPr>
      </w:pPr>
      <w:r>
        <w:rPr>
          <w:rFonts w:hint="eastAsia" w:ascii="仿宋" w:hAnsi="仿宋" w:eastAsia="仿宋" w:cs="仿宋"/>
          <w:sz w:val="36"/>
          <w:szCs w:val="36"/>
          <w:lang w:eastAsia="zh-CN" w:bidi="ar"/>
        </w:rPr>
        <w:t>询比</w:t>
      </w:r>
      <w:r>
        <w:rPr>
          <w:rFonts w:hint="eastAsia" w:ascii="仿宋" w:hAnsi="仿宋" w:eastAsia="仿宋" w:cs="仿宋"/>
          <w:sz w:val="36"/>
          <w:szCs w:val="36"/>
          <w:lang w:bidi="ar"/>
        </w:rPr>
        <w:t>申请函</w:t>
      </w:r>
    </w:p>
    <w:p w14:paraId="7A4811FB">
      <w:pPr>
        <w:pStyle w:val="13"/>
        <w:keepNext/>
        <w:keepLines/>
        <w:spacing w:before="0" w:after="0" w:line="440" w:lineRule="exact"/>
        <w:ind w:firstLine="480" w:firstLineChars="200"/>
        <w:jc w:val="left"/>
        <w:outlineLvl w:val="9"/>
        <w:rPr>
          <w:rStyle w:val="14"/>
          <w:rFonts w:hint="default" w:ascii="仿宋" w:hAnsi="仿宋" w:eastAsia="仿宋" w:cs="仿宋"/>
          <w:b w:val="0"/>
          <w:sz w:val="24"/>
          <w:lang w:val="zh-TW" w:eastAsia="zh-TW"/>
        </w:rPr>
      </w:pPr>
      <w:r>
        <w:rPr>
          <w:rStyle w:val="14"/>
          <w:rFonts w:ascii="仿宋" w:hAnsi="仿宋" w:eastAsia="仿宋" w:cs="仿宋"/>
          <w:b w:val="0"/>
          <w:sz w:val="24"/>
          <w:lang w:val="zh-TW" w:eastAsia="zh-TW"/>
        </w:rPr>
        <w:t xml:space="preserve">致:重庆国际复合材料股份有限公司 </w:t>
      </w:r>
    </w:p>
    <w:p w14:paraId="5A4F13EB">
      <w:pPr>
        <w:pStyle w:val="15"/>
        <w:spacing w:after="0" w:line="440" w:lineRule="exact"/>
        <w:ind w:firstLine="480" w:firstLineChars="200"/>
        <w:jc w:val="left"/>
        <w:rPr>
          <w:rStyle w:val="14"/>
          <w:rFonts w:hint="default" w:ascii="仿宋" w:hAnsi="仿宋" w:eastAsia="仿宋" w:cs="仿宋"/>
          <w:sz w:val="24"/>
          <w:u w:val="single"/>
          <w:lang w:val="zh-TW" w:eastAsia="zh-TW"/>
        </w:rPr>
      </w:pPr>
      <w:r>
        <w:rPr>
          <w:rStyle w:val="14"/>
          <w:rFonts w:ascii="仿宋" w:hAnsi="仿宋" w:eastAsia="仿宋" w:cs="仿宋"/>
          <w:sz w:val="24"/>
          <w:lang w:val="zh-TW" w:eastAsia="zh-TW"/>
        </w:rPr>
        <w:t>根据你方</w:t>
      </w:r>
      <w:r>
        <w:rPr>
          <w:rStyle w:val="14"/>
          <w:rFonts w:hint="eastAsia" w:ascii="仿宋" w:hAnsi="仿宋" w:eastAsia="仿宋" w:cs="仿宋"/>
          <w:sz w:val="24"/>
          <w:lang w:val="zh-TW" w:eastAsia="zh-CN"/>
        </w:rPr>
        <w:t>高性能电子纤维布（龙山）项目</w:t>
      </w:r>
      <w:r>
        <w:rPr>
          <w:rStyle w:val="14"/>
          <w:rFonts w:ascii="仿宋" w:hAnsi="仿宋" w:eastAsia="仿宋" w:cs="仿宋"/>
          <w:sz w:val="24"/>
          <w:lang w:val="zh-TW" w:eastAsia="zh-TW"/>
        </w:rPr>
        <w:t>白蚁防治服务</w:t>
      </w:r>
      <w:r>
        <w:rPr>
          <w:rStyle w:val="14"/>
          <w:rFonts w:hint="eastAsia" w:ascii="仿宋" w:hAnsi="仿宋" w:eastAsia="仿宋" w:cs="仿宋"/>
          <w:sz w:val="24"/>
          <w:lang w:eastAsia="zh-CN"/>
        </w:rPr>
        <w:t>询比</w:t>
      </w:r>
      <w:r>
        <w:rPr>
          <w:rStyle w:val="14"/>
          <w:rFonts w:ascii="仿宋" w:hAnsi="仿宋" w:eastAsia="仿宋" w:cs="仿宋"/>
          <w:sz w:val="24"/>
        </w:rPr>
        <w:t>文件</w:t>
      </w:r>
      <w:r>
        <w:rPr>
          <w:rStyle w:val="14"/>
          <w:rFonts w:ascii="仿宋" w:hAnsi="仿宋" w:eastAsia="仿宋" w:cs="仿宋"/>
          <w:sz w:val="24"/>
          <w:lang w:val="zh-TW"/>
        </w:rPr>
        <w:t>，</w:t>
      </w:r>
      <w:r>
        <w:rPr>
          <w:rStyle w:val="14"/>
          <w:rFonts w:ascii="仿宋" w:hAnsi="仿宋" w:eastAsia="仿宋" w:cs="仿宋"/>
          <w:sz w:val="24"/>
          <w:lang w:val="zh-TW" w:eastAsia="zh-TW"/>
        </w:rPr>
        <w:t>遵照《中华人民共和国招标投标法》、《中华人民共和国招标投标法实施条例》等有关法律法规的规定，经踏勘现场和研究</w:t>
      </w:r>
      <w:r>
        <w:rPr>
          <w:rStyle w:val="14"/>
          <w:rFonts w:hint="eastAsia" w:ascii="仿宋" w:hAnsi="仿宋" w:eastAsia="仿宋" w:cs="仿宋"/>
          <w:sz w:val="24"/>
          <w:lang w:val="zh-TW" w:eastAsia="zh-CN"/>
        </w:rPr>
        <w:t>询比</w:t>
      </w:r>
      <w:r>
        <w:rPr>
          <w:rStyle w:val="14"/>
          <w:rFonts w:ascii="仿宋" w:hAnsi="仿宋" w:eastAsia="仿宋" w:cs="仿宋"/>
          <w:sz w:val="24"/>
          <w:lang w:val="zh-TW" w:eastAsia="zh-TW"/>
        </w:rPr>
        <w:t>文件的申请人须知、合同条款、本项目比选最高限价及有关文件后，我方完全认可</w:t>
      </w:r>
      <w:r>
        <w:rPr>
          <w:rStyle w:val="14"/>
          <w:rFonts w:hint="eastAsia" w:ascii="仿宋" w:hAnsi="仿宋" w:eastAsia="仿宋" w:cs="仿宋"/>
          <w:sz w:val="24"/>
          <w:lang w:val="zh-TW" w:eastAsia="zh-CN"/>
        </w:rPr>
        <w:t>询比</w:t>
      </w:r>
      <w:r>
        <w:rPr>
          <w:rStyle w:val="14"/>
          <w:rFonts w:ascii="仿宋" w:hAnsi="仿宋" w:eastAsia="仿宋" w:cs="仿宋"/>
          <w:sz w:val="24"/>
          <w:lang w:val="zh-TW" w:eastAsia="zh-TW"/>
        </w:rPr>
        <w:t>文件的全部内容（包括澄清或者修改文件），</w:t>
      </w:r>
      <w:r>
        <w:rPr>
          <w:rStyle w:val="14"/>
          <w:rFonts w:ascii="仿宋" w:hAnsi="仿宋" w:eastAsia="仿宋" w:cs="仿宋"/>
          <w:sz w:val="24"/>
          <w:lang w:val="zh-TW"/>
        </w:rPr>
        <w:t>我方单位报价为</w:t>
      </w:r>
      <w:r>
        <w:rPr>
          <w:rStyle w:val="14"/>
          <w:rFonts w:ascii="仿宋" w:hAnsi="仿宋" w:eastAsia="仿宋" w:cs="仿宋"/>
          <w:sz w:val="24"/>
          <w:u w:val="single"/>
        </w:rPr>
        <w:t xml:space="preserve">    </w:t>
      </w:r>
      <w:r>
        <w:rPr>
          <w:rStyle w:val="14"/>
          <w:rFonts w:hint="default" w:ascii="仿宋" w:hAnsi="仿宋" w:eastAsia="仿宋" w:cs="仿宋"/>
          <w:sz w:val="24"/>
          <w:u w:val="single"/>
        </w:rPr>
        <w:t xml:space="preserve">         </w:t>
      </w:r>
      <w:r>
        <w:rPr>
          <w:rStyle w:val="14"/>
          <w:rFonts w:ascii="仿宋" w:hAnsi="仿宋" w:eastAsia="仿宋" w:cs="仿宋"/>
          <w:sz w:val="24"/>
          <w:u w:val="single"/>
        </w:rPr>
        <w:t>元/平方米，总价为</w:t>
      </w:r>
      <w:r>
        <w:rPr>
          <w:rStyle w:val="14"/>
          <w:rFonts w:hint="default" w:ascii="仿宋" w:hAnsi="仿宋" w:eastAsia="仿宋" w:cs="仿宋"/>
          <w:sz w:val="24"/>
          <w:u w:val="single"/>
        </w:rPr>
        <w:t xml:space="preserve">      </w:t>
      </w:r>
      <w:r>
        <w:rPr>
          <w:rFonts w:hint="default"/>
          <w:u w:val="single"/>
        </w:rPr>
        <w:t xml:space="preserve">        * </w:t>
      </w:r>
      <w:r>
        <w:rPr>
          <w:rFonts w:hint="default"/>
          <w:u w:val="single"/>
          <w:lang w:val="en-US" w:eastAsia="zh-CN"/>
        </w:rPr>
        <w:t>74160</w:t>
      </w:r>
      <w:r>
        <w:rPr>
          <w:rFonts w:hint="eastAsia"/>
          <w:u w:val="single"/>
          <w:lang w:val="en-US" w:eastAsia="zh-CN"/>
        </w:rPr>
        <w:t>m</w:t>
      </w:r>
      <w:r>
        <w:rPr>
          <w:rFonts w:hint="eastAsia"/>
          <w:u w:val="single"/>
          <w:vertAlign w:val="superscript"/>
          <w:lang w:val="en-US" w:eastAsia="zh-CN"/>
        </w:rPr>
        <w:t>2</w:t>
      </w:r>
      <w:r>
        <w:rPr>
          <w:rFonts w:hint="default"/>
          <w:u w:val="single"/>
        </w:rPr>
        <w:t xml:space="preserve"> =</w:t>
      </w:r>
      <w:r>
        <w:rPr>
          <w:rFonts w:ascii="仿宋" w:hAnsi="仿宋" w:eastAsia="仿宋" w:cs="仿宋"/>
          <w:sz w:val="24"/>
          <w:u w:val="single"/>
        </w:rPr>
        <w:t xml:space="preserve"> </w:t>
      </w:r>
      <w:r>
        <w:rPr>
          <w:rFonts w:hint="default" w:ascii="仿宋" w:hAnsi="仿宋" w:eastAsia="仿宋" w:cs="仿宋"/>
          <w:sz w:val="24"/>
          <w:u w:val="single"/>
        </w:rPr>
        <w:t xml:space="preserve">         </w:t>
      </w:r>
      <w:r>
        <w:rPr>
          <w:rFonts w:ascii="仿宋" w:hAnsi="仿宋" w:eastAsia="仿宋" w:cs="仿宋"/>
          <w:sz w:val="24"/>
          <w:u w:val="single"/>
        </w:rPr>
        <w:t xml:space="preserve"> </w:t>
      </w:r>
      <w:r>
        <w:rPr>
          <w:rFonts w:ascii="仿宋" w:hAnsi="仿宋" w:eastAsia="仿宋" w:cs="仿宋"/>
          <w:sz w:val="24"/>
        </w:rPr>
        <w:t>元（大写：</w:t>
      </w:r>
      <w:r>
        <w:rPr>
          <w:rFonts w:ascii="仿宋" w:hAnsi="仿宋" w:eastAsia="仿宋" w:cs="仿宋"/>
          <w:sz w:val="24"/>
          <w:u w:val="single"/>
        </w:rPr>
        <w:t xml:space="preserve">   </w:t>
      </w:r>
      <w:r>
        <w:rPr>
          <w:rFonts w:hint="default" w:ascii="仿宋" w:hAnsi="仿宋" w:eastAsia="仿宋" w:cs="仿宋"/>
          <w:sz w:val="24"/>
          <w:u w:val="single"/>
        </w:rPr>
        <w:t xml:space="preserve">     </w:t>
      </w:r>
      <w:r>
        <w:rPr>
          <w:rFonts w:ascii="仿宋" w:hAnsi="仿宋" w:eastAsia="仿宋" w:cs="仿宋"/>
          <w:sz w:val="24"/>
          <w:u w:val="single"/>
        </w:rPr>
        <w:t xml:space="preserve">    </w:t>
      </w:r>
      <w:r>
        <w:rPr>
          <w:rFonts w:ascii="仿宋" w:hAnsi="仿宋" w:eastAsia="仿宋" w:cs="仿宋"/>
          <w:sz w:val="24"/>
        </w:rPr>
        <w:t>）</w:t>
      </w:r>
      <w:r>
        <w:rPr>
          <w:rStyle w:val="14"/>
          <w:rFonts w:ascii="仿宋" w:hAnsi="仿宋" w:eastAsia="仿宋" w:cs="仿宋"/>
          <w:sz w:val="24"/>
          <w:lang w:val="zh-TW" w:eastAsia="zh-TW"/>
        </w:rPr>
        <w:t>。</w:t>
      </w:r>
    </w:p>
    <w:p w14:paraId="31B6B649">
      <w:pPr>
        <w:tabs>
          <w:tab w:val="left" w:pos="940"/>
          <w:tab w:val="left" w:pos="4719"/>
        </w:tabs>
        <w:spacing w:before="35" w:line="440" w:lineRule="exact"/>
        <w:ind w:firstLine="636"/>
        <w:rPr>
          <w:rStyle w:val="14"/>
          <w:rFonts w:ascii="仿宋" w:hAnsi="仿宋" w:eastAsia="仿宋" w:cs="仿宋"/>
          <w:sz w:val="24"/>
        </w:rPr>
      </w:pPr>
      <w:r>
        <w:rPr>
          <w:rStyle w:val="14"/>
          <w:rFonts w:ascii="仿宋" w:hAnsi="仿宋" w:eastAsia="仿宋" w:cs="仿宋"/>
          <w:sz w:val="24"/>
        </w:rPr>
        <w:t>1</w:t>
      </w:r>
      <w:r>
        <w:rPr>
          <w:rStyle w:val="14"/>
          <w:rFonts w:ascii="仿宋" w:hAnsi="仿宋" w:eastAsia="仿宋" w:cs="仿宋"/>
          <w:sz w:val="24"/>
          <w:lang w:val="zh-TW" w:eastAsia="zh-TW"/>
        </w:rPr>
        <w:t>.</w:t>
      </w:r>
      <w:r>
        <w:rPr>
          <w:rStyle w:val="14"/>
          <w:rFonts w:ascii="仿宋" w:hAnsi="仿宋" w:eastAsia="仿宋" w:cs="仿宋"/>
          <w:sz w:val="24"/>
        </w:rPr>
        <w:t>我方已详细阅读全部</w:t>
      </w:r>
      <w:r>
        <w:rPr>
          <w:rStyle w:val="14"/>
          <w:rFonts w:hint="eastAsia" w:ascii="仿宋" w:hAnsi="仿宋" w:eastAsia="仿宋" w:cs="仿宋"/>
          <w:sz w:val="24"/>
          <w:lang w:eastAsia="zh-CN"/>
        </w:rPr>
        <w:t>询比</w:t>
      </w:r>
      <w:r>
        <w:rPr>
          <w:rStyle w:val="14"/>
          <w:rFonts w:ascii="仿宋" w:hAnsi="仿宋" w:eastAsia="仿宋" w:cs="仿宋"/>
          <w:sz w:val="24"/>
        </w:rPr>
        <w:t>文件，包括澄清或者修改文件。</w:t>
      </w:r>
    </w:p>
    <w:p w14:paraId="43EC25F3">
      <w:pPr>
        <w:tabs>
          <w:tab w:val="left" w:pos="940"/>
          <w:tab w:val="left" w:pos="4719"/>
        </w:tabs>
        <w:spacing w:before="35" w:line="440" w:lineRule="exact"/>
        <w:ind w:firstLine="636"/>
        <w:rPr>
          <w:rStyle w:val="14"/>
          <w:rFonts w:ascii="仿宋" w:hAnsi="仿宋" w:eastAsia="仿宋" w:cs="仿宋"/>
          <w:sz w:val="24"/>
        </w:rPr>
      </w:pPr>
      <w:r>
        <w:rPr>
          <w:rStyle w:val="14"/>
          <w:rFonts w:ascii="仿宋" w:hAnsi="仿宋" w:eastAsia="仿宋" w:cs="仿宋"/>
          <w:sz w:val="24"/>
        </w:rPr>
        <w:t>2</w:t>
      </w:r>
      <w:r>
        <w:rPr>
          <w:rStyle w:val="14"/>
          <w:rFonts w:ascii="仿宋" w:hAnsi="仿宋" w:eastAsia="仿宋" w:cs="仿宋"/>
          <w:sz w:val="24"/>
          <w:lang w:val="zh-TW" w:eastAsia="zh-TW"/>
        </w:rPr>
        <w:t>.</w:t>
      </w:r>
      <w:r>
        <w:rPr>
          <w:rStyle w:val="14"/>
          <w:rFonts w:ascii="仿宋" w:hAnsi="仿宋" w:eastAsia="仿宋" w:cs="仿宋"/>
          <w:sz w:val="24"/>
        </w:rPr>
        <w:t>我方保证按</w:t>
      </w:r>
      <w:r>
        <w:rPr>
          <w:rStyle w:val="14"/>
          <w:rFonts w:hint="eastAsia" w:ascii="仿宋" w:hAnsi="仿宋" w:eastAsia="仿宋" w:cs="仿宋"/>
          <w:sz w:val="24"/>
          <w:lang w:eastAsia="zh-CN"/>
        </w:rPr>
        <w:t>询比</w:t>
      </w:r>
      <w:r>
        <w:rPr>
          <w:rStyle w:val="14"/>
          <w:rFonts w:ascii="仿宋" w:hAnsi="仿宋" w:eastAsia="仿宋" w:cs="仿宋"/>
          <w:sz w:val="24"/>
        </w:rPr>
        <w:t>文件的规定和现行相关规范的规定做好本项目的设计工作，并承诺设计文件科学合理、经济、实用。设计成果符合相应的现行设计规范和技术标准。设计各阶段的成果符合国家或行业技术标准对相应阶段设计内容及深度的要求。设计成果还满足</w:t>
      </w:r>
      <w:r>
        <w:rPr>
          <w:rStyle w:val="14"/>
          <w:rFonts w:ascii="仿宋" w:hAnsi="仿宋" w:eastAsia="仿宋" w:cs="仿宋"/>
          <w:sz w:val="24"/>
          <w:lang w:eastAsia="zh-CN"/>
        </w:rPr>
        <w:t>采购人</w:t>
      </w:r>
      <w:r>
        <w:rPr>
          <w:rStyle w:val="14"/>
          <w:rFonts w:ascii="仿宋" w:hAnsi="仿宋" w:eastAsia="仿宋" w:cs="仿宋"/>
          <w:sz w:val="24"/>
        </w:rPr>
        <w:t>要求，设计内容修改到</w:t>
      </w:r>
      <w:r>
        <w:rPr>
          <w:rStyle w:val="14"/>
          <w:rFonts w:ascii="仿宋" w:hAnsi="仿宋" w:eastAsia="仿宋" w:cs="仿宋"/>
          <w:sz w:val="24"/>
          <w:lang w:eastAsia="zh-CN"/>
        </w:rPr>
        <w:t>采购人</w:t>
      </w:r>
      <w:r>
        <w:rPr>
          <w:rStyle w:val="14"/>
          <w:rFonts w:ascii="仿宋" w:hAnsi="仿宋" w:eastAsia="仿宋" w:cs="仿宋"/>
          <w:sz w:val="24"/>
        </w:rPr>
        <w:t>满意为止，并经相应的技术审查机构和行政审批机构审查通过。</w:t>
      </w:r>
    </w:p>
    <w:p w14:paraId="71582165">
      <w:pPr>
        <w:tabs>
          <w:tab w:val="left" w:pos="940"/>
          <w:tab w:val="left" w:pos="4719"/>
        </w:tabs>
        <w:spacing w:before="35" w:line="440" w:lineRule="exact"/>
        <w:ind w:firstLine="636"/>
        <w:rPr>
          <w:rStyle w:val="14"/>
          <w:rFonts w:ascii="仿宋" w:hAnsi="仿宋" w:eastAsia="仿宋" w:cs="仿宋"/>
          <w:sz w:val="24"/>
          <w:lang w:val="zh-TW" w:eastAsia="zh-TW"/>
        </w:rPr>
      </w:pPr>
      <w:r>
        <w:rPr>
          <w:rStyle w:val="14"/>
          <w:rFonts w:ascii="仿宋" w:hAnsi="仿宋" w:eastAsia="仿宋" w:cs="仿宋"/>
          <w:sz w:val="24"/>
        </w:rPr>
        <w:t>3</w:t>
      </w:r>
      <w:r>
        <w:rPr>
          <w:rStyle w:val="14"/>
          <w:rFonts w:ascii="仿宋" w:hAnsi="仿宋" w:eastAsia="仿宋" w:cs="仿宋"/>
          <w:sz w:val="24"/>
          <w:lang w:val="zh-TW" w:eastAsia="zh-TW"/>
        </w:rPr>
        <w:t>.我方拟派驻的项目负责人为</w:t>
      </w:r>
      <w:r>
        <w:rPr>
          <w:rStyle w:val="14"/>
          <w:rFonts w:ascii="仿宋" w:hAnsi="仿宋" w:eastAsia="仿宋" w:cs="仿宋"/>
          <w:sz w:val="24"/>
          <w:u w:val="single"/>
          <w:lang w:val="zh-TW" w:eastAsia="zh-TW"/>
        </w:rPr>
        <w:t xml:space="preserve"> </w:t>
      </w:r>
      <w:r>
        <w:rPr>
          <w:rStyle w:val="14"/>
          <w:rFonts w:ascii="仿宋" w:hAnsi="仿宋" w:eastAsia="仿宋" w:cs="仿宋"/>
          <w:sz w:val="24"/>
          <w:u w:val="single"/>
          <w:lang w:val="zh-TW" w:eastAsia="zh-TW"/>
        </w:rPr>
        <w:tab/>
      </w:r>
      <w:r>
        <w:rPr>
          <w:rStyle w:val="14"/>
          <w:rFonts w:ascii="仿宋" w:hAnsi="仿宋" w:eastAsia="仿宋" w:cs="仿宋"/>
          <w:sz w:val="24"/>
          <w:lang w:val="zh-TW" w:eastAsia="zh-TW"/>
        </w:rPr>
        <w:t>，未经本项目业主单位批准，我方不得随意替换驻场人员。否则我方愿承担违约责任。</w:t>
      </w:r>
    </w:p>
    <w:p w14:paraId="3433888D">
      <w:pPr>
        <w:tabs>
          <w:tab w:val="left" w:pos="940"/>
        </w:tabs>
        <w:spacing w:line="440" w:lineRule="exact"/>
        <w:ind w:firstLine="636"/>
        <w:rPr>
          <w:rStyle w:val="14"/>
          <w:rFonts w:ascii="仿宋" w:hAnsi="仿宋" w:eastAsia="仿宋" w:cs="仿宋"/>
          <w:sz w:val="24"/>
          <w:lang w:val="zh-TW"/>
        </w:rPr>
      </w:pPr>
      <w:r>
        <w:rPr>
          <w:rStyle w:val="14"/>
          <w:rFonts w:ascii="仿宋" w:hAnsi="仿宋" w:eastAsia="仿宋" w:cs="仿宋"/>
          <w:sz w:val="24"/>
        </w:rPr>
        <w:t>4</w:t>
      </w:r>
      <w:r>
        <w:rPr>
          <w:rStyle w:val="14"/>
          <w:rFonts w:ascii="仿宋" w:hAnsi="仿宋" w:eastAsia="仿宋" w:cs="仿宋"/>
          <w:sz w:val="24"/>
          <w:lang w:val="zh-TW" w:eastAsia="zh-TW"/>
        </w:rPr>
        <w:t>.我方同意所提交的</w:t>
      </w:r>
      <w:r>
        <w:rPr>
          <w:rStyle w:val="14"/>
          <w:rFonts w:ascii="仿宋" w:hAnsi="仿宋" w:eastAsia="仿宋" w:cs="仿宋"/>
          <w:sz w:val="24"/>
          <w:lang w:val="zh-TW"/>
        </w:rPr>
        <w:t>比选申请文件</w:t>
      </w:r>
      <w:r>
        <w:rPr>
          <w:rStyle w:val="14"/>
          <w:rFonts w:ascii="仿宋" w:hAnsi="仿宋" w:eastAsia="仿宋" w:cs="仿宋"/>
          <w:sz w:val="24"/>
          <w:lang w:val="zh-TW" w:eastAsia="zh-TW"/>
        </w:rPr>
        <w:t>在</w:t>
      </w:r>
      <w:r>
        <w:rPr>
          <w:rStyle w:val="14"/>
          <w:rFonts w:hint="eastAsia" w:ascii="仿宋" w:hAnsi="仿宋" w:eastAsia="仿宋" w:cs="仿宋"/>
          <w:sz w:val="24"/>
          <w:lang w:eastAsia="zh-CN"/>
        </w:rPr>
        <w:t>询比</w:t>
      </w:r>
      <w:r>
        <w:rPr>
          <w:rStyle w:val="14"/>
          <w:rFonts w:ascii="仿宋" w:hAnsi="仿宋" w:eastAsia="仿宋" w:cs="仿宋"/>
          <w:sz w:val="24"/>
        </w:rPr>
        <w:t>文件</w:t>
      </w:r>
      <w:r>
        <w:rPr>
          <w:rStyle w:val="14"/>
          <w:rFonts w:ascii="仿宋" w:hAnsi="仿宋" w:eastAsia="仿宋" w:cs="仿宋"/>
          <w:sz w:val="24"/>
          <w:lang w:val="zh-TW" w:eastAsia="zh-TW"/>
        </w:rPr>
        <w:t>规定的投标有效期内有效，在此期间内我方将受此约</w:t>
      </w:r>
      <w:r>
        <w:rPr>
          <w:rStyle w:val="14"/>
          <w:rFonts w:ascii="仿宋" w:hAnsi="仿宋" w:eastAsia="仿宋" w:cs="仿宋"/>
          <w:sz w:val="24"/>
          <w:lang w:val="zh-TW"/>
        </w:rPr>
        <w:t>束。</w:t>
      </w:r>
    </w:p>
    <w:p w14:paraId="1DFFE53B">
      <w:pPr>
        <w:tabs>
          <w:tab w:val="left" w:pos="940"/>
        </w:tabs>
        <w:spacing w:line="440" w:lineRule="exact"/>
        <w:ind w:firstLine="636"/>
        <w:rPr>
          <w:rFonts w:ascii="仿宋" w:hAnsi="仿宋" w:eastAsia="仿宋" w:cs="仿宋"/>
          <w:color w:val="000000"/>
        </w:rPr>
      </w:pPr>
      <w:r>
        <w:rPr>
          <w:rStyle w:val="14"/>
          <w:rFonts w:ascii="仿宋" w:hAnsi="仿宋" w:eastAsia="仿宋" w:cs="仿宋"/>
          <w:sz w:val="24"/>
        </w:rPr>
        <w:t>5.</w:t>
      </w:r>
      <w:r>
        <w:rPr>
          <w:rStyle w:val="14"/>
          <w:rFonts w:ascii="仿宋" w:hAnsi="仿宋" w:eastAsia="仿宋" w:cs="仿宋"/>
          <w:sz w:val="24"/>
          <w:lang w:val="zh-TW" w:eastAsia="zh-TW"/>
        </w:rPr>
        <w:t>除非达成另外协议并生效，你方的</w:t>
      </w:r>
      <w:r>
        <w:rPr>
          <w:rStyle w:val="14"/>
          <w:rFonts w:hint="eastAsia" w:ascii="仿宋" w:hAnsi="仿宋" w:eastAsia="仿宋" w:cs="仿宋"/>
          <w:sz w:val="24"/>
          <w:lang w:eastAsia="zh-CN"/>
        </w:rPr>
        <w:t>询比</w:t>
      </w:r>
      <w:r>
        <w:rPr>
          <w:rStyle w:val="14"/>
          <w:rFonts w:ascii="仿宋" w:hAnsi="仿宋" w:eastAsia="仿宋" w:cs="仿宋"/>
          <w:sz w:val="24"/>
        </w:rPr>
        <w:t>文件</w:t>
      </w:r>
      <w:r>
        <w:rPr>
          <w:rStyle w:val="14"/>
          <w:rFonts w:ascii="仿宋" w:hAnsi="仿宋" w:eastAsia="仿宋" w:cs="仿宋"/>
          <w:sz w:val="24"/>
          <w:lang w:val="zh-TW" w:eastAsia="zh-TW"/>
        </w:rPr>
        <w:t>和本</w:t>
      </w:r>
      <w:r>
        <w:rPr>
          <w:rStyle w:val="14"/>
          <w:rFonts w:ascii="仿宋" w:hAnsi="仿宋" w:eastAsia="仿宋" w:cs="仿宋"/>
          <w:sz w:val="24"/>
          <w:lang w:val="zh-TW"/>
        </w:rPr>
        <w:t>比选申请</w:t>
      </w:r>
      <w:r>
        <w:rPr>
          <w:rStyle w:val="14"/>
          <w:rFonts w:ascii="仿宋" w:hAnsi="仿宋" w:eastAsia="仿宋" w:cs="仿宋"/>
          <w:sz w:val="24"/>
          <w:lang w:val="zh-TW" w:eastAsia="zh-TW"/>
        </w:rPr>
        <w:t>文件将成为约束双方的合同文件组成部</w:t>
      </w:r>
      <w:r>
        <w:rPr>
          <w:rFonts w:hint="eastAsia" w:ascii="仿宋" w:hAnsi="仿宋" w:eastAsia="仿宋" w:cs="仿宋"/>
          <w:color w:val="000000"/>
        </w:rPr>
        <w:t>分。</w:t>
      </w:r>
    </w:p>
    <w:p w14:paraId="259A140A">
      <w:pPr>
        <w:tabs>
          <w:tab w:val="left" w:pos="940"/>
        </w:tabs>
        <w:spacing w:line="440" w:lineRule="exact"/>
        <w:ind w:firstLine="636"/>
        <w:rPr>
          <w:rStyle w:val="14"/>
          <w:rFonts w:ascii="仿宋" w:hAnsi="仿宋" w:eastAsia="仿宋" w:cs="仿宋"/>
          <w:sz w:val="24"/>
        </w:rPr>
      </w:pPr>
      <w:r>
        <w:rPr>
          <w:rStyle w:val="14"/>
          <w:rFonts w:ascii="仿宋" w:hAnsi="仿宋" w:eastAsia="仿宋" w:cs="仿宋"/>
          <w:sz w:val="24"/>
        </w:rPr>
        <w:t>6.</w:t>
      </w:r>
      <w:r>
        <w:rPr>
          <w:rStyle w:val="14"/>
          <w:rFonts w:ascii="仿宋" w:hAnsi="仿宋" w:eastAsia="仿宋" w:cs="仿宋"/>
          <w:sz w:val="24"/>
          <w:lang w:val="zh-TW" w:eastAsia="zh-TW"/>
        </w:rPr>
        <w:t>本</w:t>
      </w:r>
      <w:r>
        <w:rPr>
          <w:rStyle w:val="14"/>
          <w:rFonts w:ascii="仿宋" w:hAnsi="仿宋" w:eastAsia="仿宋" w:cs="仿宋"/>
          <w:sz w:val="24"/>
          <w:lang w:val="zh-TW"/>
        </w:rPr>
        <w:t>申请</w:t>
      </w:r>
      <w:r>
        <w:rPr>
          <w:rStyle w:val="14"/>
          <w:rFonts w:ascii="仿宋" w:hAnsi="仿宋" w:eastAsia="仿宋" w:cs="仿宋"/>
          <w:sz w:val="24"/>
          <w:lang w:val="zh-TW" w:eastAsia="zh-TW"/>
        </w:rPr>
        <w:t>文件自贵方收到之日生效，有效期至开标后</w:t>
      </w:r>
      <w:r>
        <w:rPr>
          <w:rStyle w:val="14"/>
          <w:rFonts w:ascii="仿宋" w:hAnsi="仿宋" w:eastAsia="仿宋" w:cs="仿宋"/>
          <w:sz w:val="24"/>
          <w:u w:val="single"/>
        </w:rPr>
        <w:t xml:space="preserve"> 90</w:t>
      </w:r>
      <w:r>
        <w:rPr>
          <w:rStyle w:val="14"/>
          <w:rFonts w:ascii="仿宋" w:hAnsi="仿宋" w:eastAsia="仿宋" w:cs="仿宋"/>
          <w:sz w:val="24"/>
          <w:lang w:val="zh-TW" w:eastAsia="zh-TW"/>
        </w:rPr>
        <w:t>天，在此期间本</w:t>
      </w:r>
      <w:r>
        <w:rPr>
          <w:rStyle w:val="14"/>
          <w:rFonts w:ascii="仿宋" w:hAnsi="仿宋" w:eastAsia="仿宋" w:cs="仿宋"/>
          <w:sz w:val="24"/>
          <w:lang w:val="zh-TW"/>
        </w:rPr>
        <w:t>申请</w:t>
      </w:r>
      <w:r>
        <w:rPr>
          <w:rStyle w:val="14"/>
          <w:rFonts w:ascii="仿宋" w:hAnsi="仿宋" w:eastAsia="仿宋" w:cs="仿宋"/>
          <w:sz w:val="24"/>
          <w:lang w:val="zh-TW" w:eastAsia="zh-TW"/>
        </w:rPr>
        <w:t>文件之规定对我方具有约束力</w:t>
      </w:r>
      <w:r>
        <w:rPr>
          <w:rStyle w:val="12"/>
          <w:rFonts w:hint="eastAsia" w:ascii="仿宋" w:hAnsi="仿宋" w:eastAsia="仿宋" w:cs="仿宋"/>
          <w:sz w:val="24"/>
          <w:szCs w:val="24"/>
        </w:rPr>
        <w:t>；</w:t>
      </w:r>
    </w:p>
    <w:p w14:paraId="48CE2B76">
      <w:pPr>
        <w:tabs>
          <w:tab w:val="left" w:pos="940"/>
        </w:tabs>
        <w:spacing w:line="440" w:lineRule="exact"/>
        <w:ind w:firstLine="636"/>
        <w:rPr>
          <w:rStyle w:val="14"/>
          <w:rFonts w:ascii="仿宋" w:hAnsi="仿宋" w:eastAsia="仿宋" w:cs="仿宋"/>
          <w:sz w:val="24"/>
        </w:rPr>
      </w:pPr>
      <w:r>
        <w:rPr>
          <w:rStyle w:val="14"/>
          <w:rFonts w:ascii="仿宋" w:hAnsi="仿宋" w:eastAsia="仿宋" w:cs="仿宋"/>
          <w:sz w:val="24"/>
        </w:rPr>
        <w:t>7.我方有幸中标，自收到中标通知书之日起5日内与</w:t>
      </w:r>
      <w:r>
        <w:rPr>
          <w:rStyle w:val="14"/>
          <w:rFonts w:ascii="仿宋" w:hAnsi="仿宋" w:eastAsia="仿宋" w:cs="仿宋"/>
          <w:sz w:val="24"/>
          <w:lang w:eastAsia="zh-CN"/>
        </w:rPr>
        <w:t>采购人</w:t>
      </w:r>
      <w:r>
        <w:rPr>
          <w:rStyle w:val="14"/>
          <w:rFonts w:ascii="仿宋" w:hAnsi="仿宋" w:eastAsia="仿宋" w:cs="仿宋"/>
          <w:sz w:val="24"/>
        </w:rPr>
        <w:t>完善合同签订所需所有资料；若未遵守该条款的承诺，我方愿意承担10000.00元（大写：壹万圆整）的违约金。</w:t>
      </w:r>
    </w:p>
    <w:p w14:paraId="474999CF">
      <w:pPr>
        <w:pStyle w:val="15"/>
        <w:spacing w:after="0" w:line="440" w:lineRule="exact"/>
        <w:ind w:firstLine="480" w:firstLineChars="200"/>
        <w:jc w:val="left"/>
        <w:rPr>
          <w:rFonts w:hint="default" w:ascii="仿宋" w:hAnsi="仿宋" w:eastAsia="仿宋" w:cs="仿宋"/>
          <w:sz w:val="24"/>
        </w:rPr>
      </w:pPr>
      <w:r>
        <w:rPr>
          <w:rStyle w:val="14"/>
          <w:rFonts w:hint="eastAsia" w:ascii="仿宋" w:hAnsi="仿宋" w:eastAsia="仿宋" w:cs="仿宋"/>
          <w:sz w:val="24"/>
          <w:lang w:eastAsia="zh-CN"/>
        </w:rPr>
        <w:t>询比采购</w:t>
      </w:r>
      <w:r>
        <w:rPr>
          <w:rStyle w:val="14"/>
          <w:rFonts w:ascii="仿宋" w:hAnsi="仿宋" w:eastAsia="仿宋" w:cs="仿宋"/>
          <w:sz w:val="24"/>
          <w:lang w:val="zh-TW"/>
        </w:rPr>
        <w:t>申请</w:t>
      </w:r>
      <w:r>
        <w:rPr>
          <w:rStyle w:val="14"/>
          <w:rFonts w:ascii="仿宋" w:hAnsi="仿宋" w:eastAsia="仿宋" w:cs="仿宋"/>
          <w:sz w:val="24"/>
          <w:lang w:val="zh-TW" w:eastAsia="zh-TW"/>
        </w:rPr>
        <w:t>人（盖章</w:t>
      </w:r>
      <w:r>
        <w:rPr>
          <w:rStyle w:val="14"/>
          <w:rFonts w:ascii="仿宋" w:hAnsi="仿宋" w:eastAsia="仿宋" w:cs="仿宋"/>
          <w:sz w:val="24"/>
        </w:rPr>
        <w:t>）：</w:t>
      </w:r>
    </w:p>
    <w:p w14:paraId="6D983B08">
      <w:pPr>
        <w:pStyle w:val="15"/>
        <w:tabs>
          <w:tab w:val="left" w:leader="underscore" w:pos="5656"/>
        </w:tabs>
        <w:spacing w:after="0" w:line="440" w:lineRule="exact"/>
        <w:ind w:firstLine="480" w:firstLineChars="200"/>
        <w:jc w:val="left"/>
        <w:rPr>
          <w:rFonts w:hint="default" w:ascii="仿宋" w:hAnsi="仿宋" w:eastAsia="仿宋" w:cs="仿宋"/>
          <w:sz w:val="24"/>
        </w:rPr>
      </w:pPr>
      <w:r>
        <w:rPr>
          <w:rStyle w:val="14"/>
          <w:rFonts w:ascii="仿宋" w:hAnsi="仿宋" w:eastAsia="仿宋" w:cs="仿宋"/>
          <w:sz w:val="24"/>
          <w:lang w:val="zh-TW" w:eastAsia="zh-TW"/>
        </w:rPr>
        <w:t>单位地址：</w:t>
      </w:r>
      <w:r>
        <w:rPr>
          <w:rStyle w:val="14"/>
          <w:rFonts w:ascii="仿宋" w:hAnsi="仿宋" w:eastAsia="仿宋" w:cs="仿宋"/>
          <w:sz w:val="24"/>
          <w:lang w:val="zh-TW" w:eastAsia="zh-TW"/>
        </w:rPr>
        <w:tab/>
      </w:r>
    </w:p>
    <w:p w14:paraId="5CD9682C">
      <w:pPr>
        <w:pStyle w:val="15"/>
        <w:spacing w:after="0" w:line="440" w:lineRule="exact"/>
        <w:ind w:firstLine="480" w:firstLineChars="200"/>
        <w:jc w:val="left"/>
        <w:rPr>
          <w:rFonts w:hint="default" w:ascii="仿宋" w:hAnsi="仿宋" w:eastAsia="仿宋" w:cs="仿宋"/>
          <w:sz w:val="24"/>
        </w:rPr>
      </w:pPr>
      <w:r>
        <w:rPr>
          <w:rStyle w:val="14"/>
          <w:rFonts w:ascii="仿宋" w:hAnsi="仿宋" w:eastAsia="仿宋" w:cs="仿宋"/>
          <w:sz w:val="24"/>
          <w:lang w:val="zh-TW" w:eastAsia="zh-TW"/>
        </w:rPr>
        <w:t>法定代表人或其委托代理人（签字或盖章</w:t>
      </w:r>
      <w:r>
        <w:rPr>
          <w:rStyle w:val="14"/>
          <w:rFonts w:ascii="仿宋" w:hAnsi="仿宋" w:eastAsia="仿宋" w:cs="仿宋"/>
          <w:sz w:val="24"/>
        </w:rPr>
        <w:t>）：</w:t>
      </w:r>
    </w:p>
    <w:p w14:paraId="34DE7097">
      <w:pPr>
        <w:pStyle w:val="15"/>
        <w:tabs>
          <w:tab w:val="left" w:leader="underscore" w:pos="3544"/>
          <w:tab w:val="left" w:leader="underscore" w:pos="5323"/>
        </w:tabs>
        <w:spacing w:after="0" w:line="440" w:lineRule="exact"/>
        <w:ind w:firstLine="480" w:firstLineChars="200"/>
        <w:jc w:val="left"/>
        <w:rPr>
          <w:rStyle w:val="14"/>
          <w:rFonts w:hint="default" w:ascii="仿宋" w:hAnsi="仿宋" w:eastAsia="仿宋" w:cs="仿宋"/>
          <w:sz w:val="24"/>
        </w:rPr>
      </w:pPr>
      <w:r>
        <w:rPr>
          <w:rStyle w:val="14"/>
          <w:rFonts w:ascii="仿宋" w:hAnsi="仿宋" w:eastAsia="仿宋" w:cs="仿宋"/>
          <w:sz w:val="24"/>
          <w:lang w:val="zh-TW" w:eastAsia="zh-TW"/>
        </w:rPr>
        <w:t>电话：</w:t>
      </w:r>
      <w:r>
        <w:rPr>
          <w:rStyle w:val="14"/>
          <w:rFonts w:ascii="仿宋" w:hAnsi="仿宋" w:eastAsia="仿宋" w:cs="仿宋"/>
          <w:sz w:val="24"/>
        </w:rPr>
        <w:t xml:space="preserve"> </w:t>
      </w:r>
      <w:r>
        <w:rPr>
          <w:rStyle w:val="14"/>
          <w:rFonts w:ascii="仿宋" w:hAnsi="仿宋" w:eastAsia="仿宋" w:cs="仿宋"/>
          <w:sz w:val="24"/>
          <w:lang w:val="zh-TW" w:eastAsia="zh-TW"/>
        </w:rPr>
        <w:tab/>
      </w:r>
      <w:r>
        <w:rPr>
          <w:rStyle w:val="14"/>
          <w:rFonts w:ascii="仿宋" w:hAnsi="仿宋" w:eastAsia="仿宋" w:cs="仿宋"/>
          <w:sz w:val="24"/>
        </w:rPr>
        <w:t xml:space="preserve">  </w:t>
      </w:r>
    </w:p>
    <w:p w14:paraId="4F78FCB0">
      <w:pPr>
        <w:pStyle w:val="15"/>
        <w:spacing w:after="0" w:line="440" w:lineRule="exact"/>
        <w:ind w:firstLine="480" w:firstLineChars="200"/>
        <w:jc w:val="left"/>
        <w:rPr>
          <w:rFonts w:hint="default" w:ascii="仿宋" w:hAnsi="仿宋" w:eastAsia="仿宋" w:cs="仿宋"/>
        </w:rPr>
      </w:pPr>
      <w:r>
        <w:rPr>
          <w:rStyle w:val="14"/>
          <w:rFonts w:ascii="仿宋" w:hAnsi="仿宋" w:eastAsia="仿宋" w:cs="仿宋"/>
          <w:sz w:val="24"/>
          <w:lang w:val="zh-TW" w:eastAsia="zh-TW"/>
        </w:rPr>
        <w:t>日期：</w:t>
      </w:r>
      <w:r>
        <w:rPr>
          <w:rStyle w:val="14"/>
          <w:rFonts w:ascii="仿宋" w:hAnsi="仿宋" w:eastAsia="仿宋" w:cs="仿宋"/>
          <w:sz w:val="24"/>
        </w:rPr>
        <w:t xml:space="preserve">     </w:t>
      </w:r>
      <w:r>
        <w:rPr>
          <w:rStyle w:val="14"/>
          <w:rFonts w:ascii="仿宋" w:hAnsi="仿宋" w:eastAsia="仿宋" w:cs="仿宋"/>
          <w:sz w:val="24"/>
          <w:lang w:val="zh-TW" w:eastAsia="zh-TW"/>
        </w:rPr>
        <w:t>年</w:t>
      </w:r>
      <w:r>
        <w:rPr>
          <w:rStyle w:val="14"/>
          <w:rFonts w:ascii="仿宋" w:hAnsi="仿宋" w:eastAsia="仿宋" w:cs="仿宋"/>
          <w:sz w:val="24"/>
        </w:rPr>
        <w:t xml:space="preserve">    </w:t>
      </w:r>
      <w:r>
        <w:rPr>
          <w:rStyle w:val="14"/>
          <w:rFonts w:ascii="仿宋" w:hAnsi="仿宋" w:eastAsia="仿宋" w:cs="仿宋"/>
          <w:sz w:val="24"/>
          <w:lang w:val="zh-TW" w:eastAsia="zh-TW"/>
        </w:rPr>
        <w:t>月</w:t>
      </w:r>
      <w:r>
        <w:rPr>
          <w:rStyle w:val="14"/>
          <w:rFonts w:ascii="仿宋" w:hAnsi="仿宋" w:eastAsia="仿宋" w:cs="仿宋"/>
          <w:sz w:val="24"/>
        </w:rPr>
        <w:t xml:space="preserve">    </w:t>
      </w:r>
      <w:r>
        <w:rPr>
          <w:rStyle w:val="14"/>
          <w:rFonts w:ascii="仿宋" w:hAnsi="仿宋" w:eastAsia="仿宋" w:cs="仿宋"/>
          <w:sz w:val="24"/>
          <w:lang w:val="zh-TW" w:eastAsia="zh-TW"/>
        </w:rPr>
        <w:t>日</w:t>
      </w:r>
    </w:p>
    <w:p w14:paraId="0C0E2EA4">
      <w:pPr>
        <w:pStyle w:val="3"/>
        <w:tabs>
          <w:tab w:val="left" w:pos="720"/>
        </w:tabs>
        <w:ind w:firstLine="745"/>
        <w:jc w:val="center"/>
        <w:rPr>
          <w:rFonts w:ascii="仿宋" w:hAnsi="仿宋" w:eastAsia="仿宋" w:cs="仿宋"/>
        </w:rPr>
      </w:pPr>
      <w:bookmarkStart w:id="9" w:name="_Toc224103497"/>
      <w:bookmarkStart w:id="10" w:name="_Toc391220324"/>
      <w:bookmarkStart w:id="11" w:name="_Toc520815178"/>
      <w:r>
        <w:rPr>
          <w:rFonts w:hint="eastAsia" w:ascii="仿宋" w:hAnsi="仿宋" w:eastAsia="仿宋" w:cs="仿宋"/>
          <w:sz w:val="28"/>
        </w:rPr>
        <w:t>（一） 法定代表人身份证明及授权委托书</w:t>
      </w:r>
      <w:bookmarkEnd w:id="9"/>
      <w:bookmarkEnd w:id="10"/>
      <w:bookmarkEnd w:id="11"/>
    </w:p>
    <w:p w14:paraId="1097AE16">
      <w:pPr>
        <w:ind w:firstLine="745"/>
        <w:jc w:val="center"/>
        <w:rPr>
          <w:rFonts w:ascii="仿宋" w:hAnsi="仿宋" w:eastAsia="仿宋" w:cs="仿宋"/>
          <w:b/>
          <w:sz w:val="28"/>
        </w:rPr>
      </w:pPr>
    </w:p>
    <w:p w14:paraId="332184CE">
      <w:pPr>
        <w:ind w:firstLine="745"/>
        <w:jc w:val="center"/>
        <w:rPr>
          <w:rFonts w:ascii="仿宋" w:hAnsi="仿宋" w:eastAsia="仿宋" w:cs="仿宋"/>
          <w:b/>
        </w:rPr>
      </w:pPr>
      <w:r>
        <w:rPr>
          <w:rFonts w:hint="eastAsia" w:ascii="仿宋" w:hAnsi="仿宋" w:eastAsia="仿宋" w:cs="仿宋"/>
          <w:b/>
          <w:sz w:val="28"/>
        </w:rPr>
        <w:t>法定代表人身份证明</w:t>
      </w:r>
    </w:p>
    <w:p w14:paraId="0970089D">
      <w:pPr>
        <w:ind w:left="-850" w:firstLine="556"/>
        <w:rPr>
          <w:rFonts w:ascii="仿宋" w:hAnsi="仿宋" w:eastAsia="仿宋" w:cs="仿宋"/>
        </w:rPr>
      </w:pPr>
    </w:p>
    <w:p w14:paraId="54780B59">
      <w:pPr>
        <w:ind w:left="-850" w:firstLine="556"/>
        <w:rPr>
          <w:rFonts w:ascii="仿宋" w:hAnsi="仿宋" w:eastAsia="仿宋" w:cs="仿宋"/>
        </w:rPr>
      </w:pPr>
    </w:p>
    <w:p w14:paraId="0D6E0845">
      <w:pPr>
        <w:ind w:left="-850" w:firstLine="556"/>
        <w:jc w:val="center"/>
        <w:rPr>
          <w:rFonts w:ascii="仿宋" w:hAnsi="仿宋" w:eastAsia="仿宋" w:cs="仿宋"/>
        </w:rPr>
      </w:pPr>
    </w:p>
    <w:p w14:paraId="55EDCD0C">
      <w:pPr>
        <w:tabs>
          <w:tab w:val="left" w:pos="5565"/>
        </w:tabs>
        <w:autoSpaceDE w:val="0"/>
        <w:autoSpaceDN w:val="0"/>
        <w:adjustRightInd w:val="0"/>
        <w:snapToGrid w:val="0"/>
        <w:spacing w:line="500" w:lineRule="exact"/>
        <w:ind w:firstLine="1856" w:firstLineChars="884"/>
        <w:rPr>
          <w:rFonts w:ascii="仿宋" w:hAnsi="仿宋" w:eastAsia="仿宋" w:cs="仿宋"/>
          <w:kern w:val="0"/>
          <w:szCs w:val="21"/>
          <w:u w:val="single"/>
        </w:rPr>
      </w:pPr>
      <w:r>
        <w:rPr>
          <w:rFonts w:hint="eastAsia" w:ascii="仿宋" w:hAnsi="仿宋" w:eastAsia="仿宋" w:cs="仿宋"/>
          <w:kern w:val="0"/>
          <w:szCs w:val="21"/>
          <w:lang w:eastAsia="zh-CN"/>
        </w:rPr>
        <w:t>询比采购申请人</w:t>
      </w:r>
      <w:r>
        <w:rPr>
          <w:rFonts w:hint="eastAsia" w:ascii="仿宋" w:hAnsi="仿宋" w:eastAsia="仿宋" w:cs="仿宋"/>
          <w:kern w:val="0"/>
          <w:szCs w:val="21"/>
        </w:rPr>
        <w:t>名称：</w:t>
      </w:r>
      <w:r>
        <w:rPr>
          <w:rFonts w:hint="eastAsia" w:ascii="仿宋" w:hAnsi="仿宋" w:eastAsia="仿宋" w:cs="仿宋"/>
          <w:kern w:val="0"/>
          <w:szCs w:val="21"/>
          <w:u w:val="single"/>
        </w:rPr>
        <w:t xml:space="preserve">                                </w:t>
      </w:r>
    </w:p>
    <w:p w14:paraId="7D81F747">
      <w:pPr>
        <w:autoSpaceDE w:val="0"/>
        <w:autoSpaceDN w:val="0"/>
        <w:adjustRightInd w:val="0"/>
        <w:snapToGrid w:val="0"/>
        <w:spacing w:line="500" w:lineRule="exact"/>
        <w:ind w:firstLine="372" w:firstLineChars="186"/>
        <w:jc w:val="center"/>
        <w:rPr>
          <w:rFonts w:ascii="仿宋" w:hAnsi="仿宋" w:eastAsia="仿宋" w:cs="仿宋"/>
          <w:kern w:val="0"/>
          <w:sz w:val="20"/>
          <w:szCs w:val="20"/>
        </w:rPr>
      </w:pPr>
    </w:p>
    <w:p w14:paraId="314D693B">
      <w:pPr>
        <w:tabs>
          <w:tab w:val="left" w:pos="5475"/>
        </w:tabs>
        <w:autoSpaceDE w:val="0"/>
        <w:autoSpaceDN w:val="0"/>
        <w:adjustRightInd w:val="0"/>
        <w:snapToGrid w:val="0"/>
        <w:spacing w:line="500" w:lineRule="exact"/>
        <w:ind w:firstLine="1890" w:firstLineChars="900"/>
        <w:rPr>
          <w:rFonts w:ascii="仿宋" w:hAnsi="仿宋" w:eastAsia="仿宋" w:cs="仿宋"/>
          <w:kern w:val="0"/>
          <w:szCs w:val="21"/>
          <w:u w:val="single"/>
        </w:rPr>
      </w:pPr>
      <w:r>
        <w:rPr>
          <w:rFonts w:hint="eastAsia" w:ascii="仿宋" w:hAnsi="仿宋" w:eastAsia="仿宋" w:cs="仿宋"/>
          <w:kern w:val="0"/>
          <w:szCs w:val="21"/>
        </w:rPr>
        <w:t>单位性质：</w:t>
      </w:r>
      <w:r>
        <w:rPr>
          <w:rFonts w:hint="eastAsia" w:ascii="仿宋" w:hAnsi="仿宋" w:eastAsia="仿宋" w:cs="仿宋"/>
          <w:kern w:val="0"/>
          <w:szCs w:val="21"/>
          <w:u w:val="single"/>
        </w:rPr>
        <w:t xml:space="preserve">                                      </w:t>
      </w:r>
    </w:p>
    <w:p w14:paraId="1C44E264">
      <w:pPr>
        <w:autoSpaceDE w:val="0"/>
        <w:autoSpaceDN w:val="0"/>
        <w:adjustRightInd w:val="0"/>
        <w:snapToGrid w:val="0"/>
        <w:spacing w:line="500" w:lineRule="exact"/>
        <w:ind w:firstLine="372" w:firstLineChars="186"/>
        <w:jc w:val="center"/>
        <w:rPr>
          <w:rFonts w:ascii="仿宋" w:hAnsi="仿宋" w:eastAsia="仿宋" w:cs="仿宋"/>
          <w:kern w:val="0"/>
          <w:sz w:val="20"/>
          <w:szCs w:val="20"/>
        </w:rPr>
      </w:pPr>
    </w:p>
    <w:p w14:paraId="071502F7">
      <w:pPr>
        <w:tabs>
          <w:tab w:val="left" w:pos="5475"/>
        </w:tabs>
        <w:autoSpaceDE w:val="0"/>
        <w:autoSpaceDN w:val="0"/>
        <w:adjustRightInd w:val="0"/>
        <w:snapToGrid w:val="0"/>
        <w:spacing w:line="500" w:lineRule="exact"/>
        <w:ind w:firstLine="1890" w:firstLineChars="900"/>
        <w:jc w:val="left"/>
        <w:rPr>
          <w:rFonts w:ascii="仿宋" w:hAnsi="仿宋" w:eastAsia="仿宋" w:cs="仿宋"/>
          <w:kern w:val="0"/>
          <w:szCs w:val="21"/>
          <w:u w:val="single"/>
        </w:rPr>
      </w:pPr>
      <w:r>
        <w:rPr>
          <w:rFonts w:hint="eastAsia" w:ascii="仿宋" w:hAnsi="仿宋" w:eastAsia="仿宋" w:cs="仿宋"/>
          <w:kern w:val="0"/>
          <w:szCs w:val="21"/>
        </w:rPr>
        <w:t>地址：</w:t>
      </w:r>
      <w:r>
        <w:rPr>
          <w:rFonts w:hint="eastAsia" w:ascii="仿宋" w:hAnsi="仿宋" w:eastAsia="仿宋" w:cs="仿宋"/>
          <w:kern w:val="0"/>
          <w:szCs w:val="21"/>
          <w:u w:val="single"/>
        </w:rPr>
        <w:t xml:space="preserve">                                          </w:t>
      </w:r>
    </w:p>
    <w:p w14:paraId="304E5410">
      <w:pPr>
        <w:autoSpaceDE w:val="0"/>
        <w:autoSpaceDN w:val="0"/>
        <w:adjustRightInd w:val="0"/>
        <w:snapToGrid w:val="0"/>
        <w:spacing w:line="500" w:lineRule="exact"/>
        <w:ind w:firstLine="372" w:firstLineChars="186"/>
        <w:jc w:val="center"/>
        <w:rPr>
          <w:rFonts w:ascii="仿宋" w:hAnsi="仿宋" w:eastAsia="仿宋" w:cs="仿宋"/>
          <w:kern w:val="0"/>
          <w:sz w:val="20"/>
          <w:szCs w:val="20"/>
        </w:rPr>
      </w:pPr>
    </w:p>
    <w:p w14:paraId="79C9BF87">
      <w:pPr>
        <w:tabs>
          <w:tab w:val="left" w:pos="2520"/>
          <w:tab w:val="left" w:pos="3836"/>
        </w:tabs>
        <w:autoSpaceDE w:val="0"/>
        <w:autoSpaceDN w:val="0"/>
        <w:adjustRightInd w:val="0"/>
        <w:snapToGrid w:val="0"/>
        <w:spacing w:line="500" w:lineRule="exact"/>
        <w:ind w:firstLine="390" w:firstLineChars="186"/>
        <w:jc w:val="center"/>
        <w:rPr>
          <w:rFonts w:ascii="仿宋" w:hAnsi="仿宋" w:eastAsia="仿宋" w:cs="仿宋"/>
          <w:kern w:val="0"/>
          <w:szCs w:val="21"/>
        </w:rPr>
      </w:pPr>
      <w:r>
        <w:rPr>
          <w:rFonts w:hint="eastAsia" w:ascii="仿宋" w:hAnsi="仿宋" w:eastAsia="仿宋" w:cs="仿宋"/>
          <w:kern w:val="0"/>
          <w:szCs w:val="21"/>
        </w:rPr>
        <w:t xml:space="preserve"> 成立时间：</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 xml:space="preserve"> </w:t>
      </w:r>
      <w:r>
        <w:rPr>
          <w:rFonts w:hint="eastAsia" w:ascii="仿宋" w:hAnsi="仿宋" w:eastAsia="仿宋" w:cs="仿宋"/>
          <w:spacing w:val="-1"/>
          <w:kern w:val="0"/>
          <w:szCs w:val="21"/>
        </w:rPr>
        <w:t>年</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u w:val="single"/>
        </w:rPr>
        <w:t xml:space="preserve"> </w:t>
      </w:r>
      <w:r>
        <w:rPr>
          <w:rFonts w:hint="eastAsia" w:ascii="仿宋" w:hAnsi="仿宋" w:eastAsia="仿宋" w:cs="仿宋"/>
          <w:kern w:val="0"/>
          <w:szCs w:val="21"/>
        </w:rPr>
        <w:t xml:space="preserve"> </w:t>
      </w:r>
      <w:r>
        <w:rPr>
          <w:rFonts w:hint="eastAsia" w:ascii="仿宋" w:hAnsi="仿宋" w:eastAsia="仿宋" w:cs="仿宋"/>
          <w:spacing w:val="-1"/>
          <w:kern w:val="0"/>
          <w:szCs w:val="21"/>
        </w:rPr>
        <w:t>月</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 xml:space="preserve">         </w:t>
      </w:r>
      <w:r>
        <w:rPr>
          <w:rFonts w:hint="eastAsia" w:ascii="仿宋" w:hAnsi="仿宋" w:eastAsia="仿宋" w:cs="仿宋"/>
          <w:kern w:val="0"/>
          <w:szCs w:val="21"/>
        </w:rPr>
        <w:t>日</w:t>
      </w:r>
    </w:p>
    <w:p w14:paraId="170FF193">
      <w:pPr>
        <w:autoSpaceDE w:val="0"/>
        <w:autoSpaceDN w:val="0"/>
        <w:adjustRightInd w:val="0"/>
        <w:snapToGrid w:val="0"/>
        <w:spacing w:line="500" w:lineRule="exact"/>
        <w:ind w:firstLine="186" w:firstLineChars="186"/>
        <w:jc w:val="center"/>
        <w:rPr>
          <w:rFonts w:ascii="仿宋" w:hAnsi="仿宋" w:eastAsia="仿宋" w:cs="仿宋"/>
          <w:kern w:val="0"/>
          <w:sz w:val="10"/>
          <w:szCs w:val="10"/>
        </w:rPr>
      </w:pPr>
    </w:p>
    <w:p w14:paraId="00CD811C">
      <w:pPr>
        <w:tabs>
          <w:tab w:val="left" w:pos="5475"/>
        </w:tabs>
        <w:autoSpaceDE w:val="0"/>
        <w:autoSpaceDN w:val="0"/>
        <w:adjustRightInd w:val="0"/>
        <w:snapToGrid w:val="0"/>
        <w:spacing w:line="500" w:lineRule="exact"/>
        <w:ind w:firstLine="1890" w:firstLineChars="900"/>
        <w:rPr>
          <w:rFonts w:ascii="仿宋" w:hAnsi="仿宋" w:eastAsia="仿宋" w:cs="仿宋"/>
          <w:kern w:val="0"/>
          <w:szCs w:val="21"/>
          <w:u w:val="single"/>
        </w:rPr>
      </w:pPr>
      <w:r>
        <w:rPr>
          <w:rFonts w:hint="eastAsia" w:ascii="仿宋" w:hAnsi="仿宋" w:eastAsia="仿宋" w:cs="仿宋"/>
          <w:kern w:val="0"/>
          <w:szCs w:val="21"/>
        </w:rPr>
        <w:t>经营期限：</w:t>
      </w:r>
      <w:r>
        <w:rPr>
          <w:rFonts w:hint="eastAsia" w:ascii="仿宋" w:hAnsi="仿宋" w:eastAsia="仿宋" w:cs="仿宋"/>
          <w:kern w:val="0"/>
          <w:szCs w:val="21"/>
          <w:u w:val="single"/>
        </w:rPr>
        <w:t xml:space="preserve">                                       </w:t>
      </w:r>
    </w:p>
    <w:p w14:paraId="4C41D6D3">
      <w:pPr>
        <w:autoSpaceDE w:val="0"/>
        <w:autoSpaceDN w:val="0"/>
        <w:adjustRightInd w:val="0"/>
        <w:snapToGrid w:val="0"/>
        <w:spacing w:line="500" w:lineRule="exact"/>
        <w:ind w:firstLine="372" w:firstLineChars="186"/>
        <w:jc w:val="center"/>
        <w:rPr>
          <w:rFonts w:ascii="仿宋" w:hAnsi="仿宋" w:eastAsia="仿宋" w:cs="仿宋"/>
          <w:kern w:val="0"/>
          <w:sz w:val="20"/>
          <w:szCs w:val="20"/>
        </w:rPr>
      </w:pPr>
    </w:p>
    <w:p w14:paraId="6ECDA924">
      <w:pPr>
        <w:tabs>
          <w:tab w:val="left" w:pos="1580"/>
          <w:tab w:val="left" w:pos="3260"/>
          <w:tab w:val="left" w:pos="4840"/>
          <w:tab w:val="left" w:pos="6300"/>
        </w:tabs>
        <w:autoSpaceDE w:val="0"/>
        <w:autoSpaceDN w:val="0"/>
        <w:adjustRightInd w:val="0"/>
        <w:snapToGrid w:val="0"/>
        <w:spacing w:line="500" w:lineRule="exact"/>
        <w:ind w:firstLine="1890" w:firstLineChars="900"/>
        <w:rPr>
          <w:rFonts w:ascii="仿宋" w:hAnsi="仿宋" w:eastAsia="仿宋" w:cs="仿宋"/>
          <w:kern w:val="0"/>
          <w:szCs w:val="21"/>
          <w:u w:val="single"/>
        </w:rPr>
      </w:pPr>
      <w:r>
        <w:rPr>
          <w:rFonts w:hint="eastAsia" w:ascii="仿宋" w:hAnsi="仿宋" w:eastAsia="仿宋" w:cs="仿宋"/>
          <w:kern w:val="0"/>
          <w:szCs w:val="21"/>
        </w:rPr>
        <w:t>姓名：</w:t>
      </w:r>
      <w:r>
        <w:rPr>
          <w:rFonts w:hint="eastAsia" w:ascii="仿宋" w:hAnsi="仿宋" w:eastAsia="仿宋" w:cs="仿宋"/>
          <w:w w:val="200"/>
          <w:kern w:val="0"/>
          <w:szCs w:val="21"/>
          <w:u w:val="single"/>
        </w:rPr>
        <w:t xml:space="preserve">   </w:t>
      </w:r>
      <w:r>
        <w:rPr>
          <w:rFonts w:hint="eastAsia" w:ascii="仿宋" w:hAnsi="仿宋" w:eastAsia="仿宋" w:cs="仿宋"/>
          <w:kern w:val="0"/>
          <w:szCs w:val="21"/>
        </w:rPr>
        <w:t>性别</w:t>
      </w:r>
      <w:r>
        <w:rPr>
          <w:rFonts w:hint="eastAsia" w:ascii="仿宋" w:hAnsi="仿宋" w:eastAsia="仿宋" w:cs="仿宋"/>
          <w:spacing w:val="-1"/>
          <w:kern w:val="0"/>
          <w:szCs w:val="21"/>
        </w:rPr>
        <w:t>：</w:t>
      </w:r>
      <w:r>
        <w:rPr>
          <w:rFonts w:hint="eastAsia" w:ascii="仿宋" w:hAnsi="仿宋" w:eastAsia="仿宋" w:cs="仿宋"/>
          <w:w w:val="200"/>
          <w:kern w:val="0"/>
          <w:szCs w:val="21"/>
          <w:u w:val="single"/>
        </w:rPr>
        <w:t xml:space="preserve">  </w:t>
      </w:r>
      <w:r>
        <w:rPr>
          <w:rFonts w:hint="eastAsia" w:ascii="仿宋" w:hAnsi="仿宋" w:eastAsia="仿宋" w:cs="仿宋"/>
          <w:spacing w:val="-1"/>
          <w:kern w:val="0"/>
          <w:szCs w:val="21"/>
        </w:rPr>
        <w:t>年</w:t>
      </w:r>
      <w:r>
        <w:rPr>
          <w:rFonts w:hint="eastAsia" w:ascii="仿宋" w:hAnsi="仿宋" w:eastAsia="仿宋" w:cs="仿宋"/>
          <w:kern w:val="0"/>
          <w:szCs w:val="21"/>
        </w:rPr>
        <w:t xml:space="preserve">龄： </w:t>
      </w:r>
      <w:r>
        <w:rPr>
          <w:rFonts w:hint="eastAsia" w:ascii="仿宋" w:hAnsi="仿宋" w:eastAsia="仿宋" w:cs="仿宋"/>
          <w:kern w:val="0"/>
          <w:szCs w:val="21"/>
          <w:u w:val="single"/>
        </w:rPr>
        <w:t xml:space="preserve">  </w:t>
      </w:r>
      <w:r>
        <w:rPr>
          <w:rFonts w:hint="eastAsia" w:ascii="仿宋" w:hAnsi="仿宋" w:eastAsia="仿宋" w:cs="仿宋"/>
          <w:w w:val="200"/>
          <w:kern w:val="0"/>
          <w:szCs w:val="21"/>
          <w:u w:val="single"/>
        </w:rPr>
        <w:t xml:space="preserve"> </w:t>
      </w:r>
      <w:r>
        <w:rPr>
          <w:rFonts w:hint="eastAsia" w:ascii="仿宋" w:hAnsi="仿宋" w:eastAsia="仿宋" w:cs="仿宋"/>
          <w:kern w:val="0"/>
          <w:szCs w:val="21"/>
        </w:rPr>
        <w:t>职务：</w:t>
      </w:r>
      <w:r>
        <w:rPr>
          <w:rFonts w:hint="eastAsia" w:ascii="仿宋" w:hAnsi="仿宋" w:eastAsia="仿宋" w:cs="仿宋"/>
          <w:kern w:val="0"/>
          <w:szCs w:val="21"/>
          <w:u w:val="single"/>
        </w:rPr>
        <w:t xml:space="preserve">          </w:t>
      </w:r>
    </w:p>
    <w:p w14:paraId="52F8F063">
      <w:pPr>
        <w:autoSpaceDE w:val="0"/>
        <w:autoSpaceDN w:val="0"/>
        <w:adjustRightInd w:val="0"/>
        <w:snapToGrid w:val="0"/>
        <w:spacing w:line="500" w:lineRule="exact"/>
        <w:ind w:firstLine="372" w:firstLineChars="186"/>
        <w:jc w:val="center"/>
        <w:rPr>
          <w:rFonts w:ascii="仿宋" w:hAnsi="仿宋" w:eastAsia="仿宋" w:cs="仿宋"/>
          <w:kern w:val="0"/>
          <w:sz w:val="20"/>
          <w:szCs w:val="20"/>
        </w:rPr>
      </w:pPr>
    </w:p>
    <w:p w14:paraId="1400D5F7">
      <w:pPr>
        <w:tabs>
          <w:tab w:val="left" w:pos="3360"/>
        </w:tabs>
        <w:autoSpaceDE w:val="0"/>
        <w:autoSpaceDN w:val="0"/>
        <w:adjustRightInd w:val="0"/>
        <w:snapToGrid w:val="0"/>
        <w:spacing w:line="500" w:lineRule="exact"/>
        <w:ind w:firstLine="390" w:firstLineChars="186"/>
        <w:jc w:val="center"/>
        <w:rPr>
          <w:rFonts w:ascii="仿宋" w:hAnsi="仿宋" w:eastAsia="仿宋" w:cs="仿宋"/>
          <w:kern w:val="0"/>
          <w:szCs w:val="21"/>
        </w:rPr>
      </w:pPr>
      <w:r>
        <w:rPr>
          <w:rFonts w:hint="eastAsia" w:ascii="仿宋" w:hAnsi="仿宋" w:eastAsia="仿宋" w:cs="仿宋"/>
          <w:kern w:val="0"/>
          <w:szCs w:val="21"/>
        </w:rPr>
        <w:t xml:space="preserve">       系</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 xml:space="preserve"> （</w:t>
      </w:r>
      <w:r>
        <w:rPr>
          <w:rFonts w:hint="eastAsia" w:ascii="仿宋" w:hAnsi="仿宋" w:eastAsia="仿宋" w:cs="仿宋"/>
          <w:kern w:val="0"/>
          <w:szCs w:val="21"/>
          <w:lang w:eastAsia="zh-CN"/>
        </w:rPr>
        <w:t>询比采购申请人</w:t>
      </w:r>
      <w:r>
        <w:rPr>
          <w:rFonts w:hint="eastAsia" w:ascii="仿宋" w:hAnsi="仿宋" w:eastAsia="仿宋" w:cs="仿宋"/>
          <w:kern w:val="0"/>
          <w:szCs w:val="21"/>
        </w:rPr>
        <w:t>名称）的法定代表人。</w:t>
      </w:r>
    </w:p>
    <w:p w14:paraId="3879ECAC">
      <w:pPr>
        <w:autoSpaceDE w:val="0"/>
        <w:autoSpaceDN w:val="0"/>
        <w:adjustRightInd w:val="0"/>
        <w:snapToGrid w:val="0"/>
        <w:spacing w:line="500" w:lineRule="exact"/>
        <w:ind w:firstLine="186" w:firstLineChars="186"/>
        <w:jc w:val="center"/>
        <w:rPr>
          <w:rFonts w:ascii="仿宋" w:hAnsi="仿宋" w:eastAsia="仿宋" w:cs="仿宋"/>
          <w:kern w:val="0"/>
          <w:sz w:val="10"/>
          <w:szCs w:val="10"/>
        </w:rPr>
      </w:pPr>
    </w:p>
    <w:p w14:paraId="14155217">
      <w:pPr>
        <w:autoSpaceDE w:val="0"/>
        <w:autoSpaceDN w:val="0"/>
        <w:adjustRightInd w:val="0"/>
        <w:snapToGrid w:val="0"/>
        <w:spacing w:line="500" w:lineRule="exact"/>
        <w:ind w:firstLine="810" w:firstLineChars="386"/>
        <w:jc w:val="center"/>
        <w:rPr>
          <w:rFonts w:ascii="仿宋" w:hAnsi="仿宋" w:eastAsia="仿宋" w:cs="仿宋"/>
          <w:kern w:val="0"/>
          <w:szCs w:val="21"/>
        </w:rPr>
      </w:pPr>
      <w:r>
        <w:rPr>
          <w:rFonts w:hint="eastAsia" w:ascii="仿宋" w:hAnsi="仿宋" w:eastAsia="仿宋" w:cs="仿宋"/>
          <w:kern w:val="0"/>
          <w:szCs w:val="21"/>
        </w:rPr>
        <w:t xml:space="preserve">    </w:t>
      </w:r>
    </w:p>
    <w:p w14:paraId="036F69EB">
      <w:pPr>
        <w:autoSpaceDE w:val="0"/>
        <w:autoSpaceDN w:val="0"/>
        <w:adjustRightInd w:val="0"/>
        <w:snapToGrid w:val="0"/>
        <w:spacing w:line="500" w:lineRule="exact"/>
        <w:ind w:firstLine="810" w:firstLineChars="386"/>
        <w:jc w:val="center"/>
        <w:rPr>
          <w:rFonts w:ascii="仿宋" w:hAnsi="仿宋" w:eastAsia="仿宋" w:cs="仿宋"/>
          <w:kern w:val="0"/>
          <w:szCs w:val="21"/>
        </w:rPr>
      </w:pPr>
    </w:p>
    <w:p w14:paraId="46C821D3">
      <w:pPr>
        <w:autoSpaceDE w:val="0"/>
        <w:autoSpaceDN w:val="0"/>
        <w:adjustRightInd w:val="0"/>
        <w:snapToGrid w:val="0"/>
        <w:spacing w:line="500" w:lineRule="exact"/>
        <w:ind w:firstLine="810" w:firstLineChars="386"/>
        <w:jc w:val="center"/>
        <w:rPr>
          <w:rFonts w:ascii="仿宋" w:hAnsi="仿宋" w:eastAsia="仿宋" w:cs="仿宋"/>
          <w:kern w:val="0"/>
          <w:szCs w:val="21"/>
        </w:rPr>
      </w:pPr>
      <w:r>
        <w:rPr>
          <w:rFonts w:hint="eastAsia" w:ascii="仿宋" w:hAnsi="仿宋" w:eastAsia="仿宋" w:cs="仿宋"/>
          <w:kern w:val="0"/>
          <w:szCs w:val="21"/>
        </w:rPr>
        <w:t xml:space="preserve">         特此证明。</w:t>
      </w:r>
    </w:p>
    <w:p w14:paraId="04766B29">
      <w:pPr>
        <w:autoSpaceDE w:val="0"/>
        <w:autoSpaceDN w:val="0"/>
        <w:adjustRightInd w:val="0"/>
        <w:snapToGrid w:val="0"/>
        <w:spacing w:line="360" w:lineRule="auto"/>
        <w:ind w:firstLine="530"/>
        <w:jc w:val="left"/>
        <w:rPr>
          <w:rFonts w:ascii="仿宋" w:hAnsi="仿宋" w:eastAsia="仿宋" w:cs="仿宋"/>
          <w:kern w:val="0"/>
          <w:sz w:val="20"/>
          <w:szCs w:val="20"/>
        </w:rPr>
      </w:pPr>
    </w:p>
    <w:p w14:paraId="1A271FDE">
      <w:pPr>
        <w:tabs>
          <w:tab w:val="left" w:pos="5460"/>
        </w:tabs>
        <w:autoSpaceDE w:val="0"/>
        <w:autoSpaceDN w:val="0"/>
        <w:adjustRightInd w:val="0"/>
        <w:snapToGrid w:val="0"/>
        <w:spacing w:line="360" w:lineRule="auto"/>
        <w:ind w:firstLine="3150" w:firstLineChars="1500"/>
        <w:jc w:val="right"/>
        <w:rPr>
          <w:rFonts w:ascii="仿宋" w:hAnsi="仿宋" w:eastAsia="仿宋" w:cs="仿宋"/>
          <w:kern w:val="0"/>
          <w:szCs w:val="21"/>
        </w:rPr>
      </w:pPr>
      <w:r>
        <w:rPr>
          <w:rFonts w:hint="eastAsia" w:ascii="仿宋" w:hAnsi="仿宋" w:eastAsia="仿宋" w:cs="仿宋"/>
          <w:kern w:val="0"/>
          <w:szCs w:val="21"/>
          <w:lang w:eastAsia="zh-CN"/>
        </w:rPr>
        <w:t>询比采购申请人</w:t>
      </w:r>
      <w:r>
        <w:rPr>
          <w:rFonts w:hint="eastAsia" w:ascii="仿宋" w:hAnsi="仿宋" w:eastAsia="仿宋" w:cs="仿宋"/>
          <w:kern w:val="0"/>
          <w:szCs w:val="21"/>
        </w:rPr>
        <w:t>：</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spacing w:val="-1"/>
          <w:kern w:val="0"/>
          <w:szCs w:val="21"/>
        </w:rPr>
        <w:t>（</w:t>
      </w:r>
      <w:r>
        <w:rPr>
          <w:rFonts w:hint="eastAsia" w:ascii="仿宋" w:hAnsi="仿宋" w:eastAsia="仿宋" w:cs="仿宋"/>
          <w:kern w:val="0"/>
          <w:szCs w:val="21"/>
        </w:rPr>
        <w:t>盖单位</w:t>
      </w:r>
      <w:r>
        <w:rPr>
          <w:rFonts w:hint="eastAsia" w:ascii="仿宋" w:hAnsi="仿宋" w:eastAsia="仿宋" w:cs="仿宋"/>
          <w:szCs w:val="21"/>
        </w:rPr>
        <w:t>公</w:t>
      </w:r>
      <w:r>
        <w:rPr>
          <w:rFonts w:hint="eastAsia" w:ascii="仿宋" w:hAnsi="仿宋" w:eastAsia="仿宋" w:cs="仿宋"/>
          <w:kern w:val="0"/>
          <w:szCs w:val="21"/>
        </w:rPr>
        <w:t>章）</w:t>
      </w:r>
    </w:p>
    <w:p w14:paraId="3FEC3504">
      <w:pPr>
        <w:autoSpaceDE w:val="0"/>
        <w:autoSpaceDN w:val="0"/>
        <w:adjustRightInd w:val="0"/>
        <w:snapToGrid w:val="0"/>
        <w:spacing w:line="360" w:lineRule="auto"/>
        <w:ind w:firstLine="530"/>
        <w:jc w:val="right"/>
        <w:rPr>
          <w:rFonts w:ascii="仿宋" w:hAnsi="仿宋" w:eastAsia="仿宋" w:cs="仿宋"/>
          <w:kern w:val="0"/>
          <w:sz w:val="20"/>
          <w:szCs w:val="20"/>
        </w:rPr>
      </w:pPr>
    </w:p>
    <w:p w14:paraId="172D9CA0">
      <w:pPr>
        <w:tabs>
          <w:tab w:val="left" w:pos="4935"/>
          <w:tab w:val="left" w:pos="5460"/>
          <w:tab w:val="left" w:pos="6400"/>
        </w:tabs>
        <w:autoSpaceDE w:val="0"/>
        <w:autoSpaceDN w:val="0"/>
        <w:adjustRightInd w:val="0"/>
        <w:snapToGrid w:val="0"/>
        <w:spacing w:line="360" w:lineRule="auto"/>
        <w:ind w:firstLine="1113"/>
        <w:jc w:val="right"/>
        <w:rPr>
          <w:rFonts w:ascii="仿宋" w:hAnsi="仿宋" w:eastAsia="仿宋" w:cs="仿宋"/>
          <w:kern w:val="0"/>
          <w:szCs w:val="21"/>
        </w:rPr>
      </w:pP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spacing w:val="-1"/>
          <w:kern w:val="0"/>
          <w:szCs w:val="21"/>
        </w:rPr>
        <w:t>年</w:t>
      </w:r>
      <w:r>
        <w:rPr>
          <w:rFonts w:hint="eastAsia" w:ascii="仿宋" w:hAnsi="仿宋" w:eastAsia="仿宋" w:cs="仿宋"/>
          <w:w w:val="200"/>
          <w:kern w:val="0"/>
          <w:szCs w:val="21"/>
          <w:u w:val="single"/>
        </w:rPr>
        <w:t xml:space="preserve">   </w:t>
      </w:r>
      <w:r>
        <w:rPr>
          <w:rFonts w:hint="eastAsia" w:ascii="仿宋" w:hAnsi="仿宋" w:eastAsia="仿宋" w:cs="仿宋"/>
          <w:kern w:val="0"/>
          <w:szCs w:val="21"/>
        </w:rPr>
        <w:t>月</w:t>
      </w:r>
      <w:r>
        <w:rPr>
          <w:rFonts w:hint="eastAsia" w:ascii="仿宋" w:hAnsi="仿宋" w:eastAsia="仿宋" w:cs="仿宋"/>
          <w:w w:val="200"/>
          <w:kern w:val="0"/>
          <w:szCs w:val="21"/>
          <w:u w:val="single"/>
        </w:rPr>
        <w:t xml:space="preserve">   </w:t>
      </w:r>
      <w:r>
        <w:rPr>
          <w:rFonts w:hint="eastAsia" w:ascii="仿宋" w:hAnsi="仿宋" w:eastAsia="仿宋" w:cs="仿宋"/>
          <w:kern w:val="0"/>
          <w:szCs w:val="21"/>
        </w:rPr>
        <w:t>日</w:t>
      </w:r>
    </w:p>
    <w:p w14:paraId="11E060CC">
      <w:pPr>
        <w:autoSpaceDE w:val="0"/>
        <w:autoSpaceDN w:val="0"/>
        <w:adjustRightInd w:val="0"/>
        <w:snapToGrid w:val="0"/>
        <w:spacing w:line="360" w:lineRule="auto"/>
        <w:ind w:firstLine="556"/>
        <w:jc w:val="left"/>
        <w:rPr>
          <w:rFonts w:ascii="仿宋" w:hAnsi="仿宋" w:eastAsia="仿宋" w:cs="仿宋"/>
          <w:kern w:val="0"/>
        </w:rPr>
      </w:pPr>
    </w:p>
    <w:p w14:paraId="6B5F281F">
      <w:pPr>
        <w:autoSpaceDE w:val="0"/>
        <w:autoSpaceDN w:val="0"/>
        <w:adjustRightInd w:val="0"/>
        <w:snapToGrid w:val="0"/>
        <w:spacing w:line="360" w:lineRule="auto"/>
        <w:ind w:firstLine="556"/>
        <w:jc w:val="center"/>
        <w:rPr>
          <w:rFonts w:ascii="仿宋" w:hAnsi="仿宋" w:eastAsia="仿宋" w:cs="仿宋"/>
          <w:kern w:val="0"/>
          <w:sz w:val="28"/>
          <w:szCs w:val="28"/>
        </w:rPr>
      </w:pPr>
      <w:r>
        <w:rPr>
          <w:rFonts w:hint="eastAsia" w:ascii="仿宋" w:hAnsi="仿宋" w:eastAsia="仿宋" w:cs="仿宋"/>
          <w:kern w:val="0"/>
        </w:rPr>
        <w:br w:type="page"/>
      </w:r>
      <w:r>
        <w:rPr>
          <w:rFonts w:hint="eastAsia" w:ascii="仿宋" w:hAnsi="仿宋" w:eastAsia="仿宋" w:cs="仿宋"/>
          <w:kern w:val="0"/>
          <w:sz w:val="28"/>
          <w:szCs w:val="28"/>
        </w:rPr>
        <w:t>（二）授权委托书</w:t>
      </w:r>
    </w:p>
    <w:p w14:paraId="3C0358F4">
      <w:pPr>
        <w:autoSpaceDE w:val="0"/>
        <w:autoSpaceDN w:val="0"/>
        <w:adjustRightInd w:val="0"/>
        <w:snapToGrid w:val="0"/>
        <w:spacing w:line="360" w:lineRule="auto"/>
        <w:ind w:firstLine="530"/>
        <w:jc w:val="left"/>
        <w:rPr>
          <w:rFonts w:ascii="仿宋" w:hAnsi="仿宋" w:eastAsia="仿宋" w:cs="仿宋"/>
          <w:kern w:val="0"/>
          <w:sz w:val="20"/>
          <w:szCs w:val="20"/>
        </w:rPr>
      </w:pPr>
    </w:p>
    <w:p w14:paraId="12AE1902">
      <w:pPr>
        <w:tabs>
          <w:tab w:val="left" w:pos="1680"/>
          <w:tab w:val="left" w:pos="4215"/>
          <w:tab w:val="left" w:pos="4305"/>
          <w:tab w:val="left" w:pos="8000"/>
        </w:tabs>
        <w:autoSpaceDE w:val="0"/>
        <w:autoSpaceDN w:val="0"/>
        <w:adjustRightInd w:val="0"/>
        <w:snapToGrid w:val="0"/>
        <w:spacing w:line="360" w:lineRule="auto"/>
        <w:ind w:firstLine="556"/>
        <w:rPr>
          <w:rFonts w:ascii="仿宋" w:hAnsi="仿宋" w:eastAsia="仿宋" w:cs="仿宋"/>
          <w:kern w:val="0"/>
          <w:szCs w:val="21"/>
        </w:rPr>
      </w:pPr>
      <w:r>
        <w:rPr>
          <w:rFonts w:hint="eastAsia" w:ascii="仿宋" w:hAnsi="仿宋" w:eastAsia="仿宋" w:cs="仿宋"/>
          <w:kern w:val="0"/>
          <w:szCs w:val="21"/>
        </w:rPr>
        <w:t>本人</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（姓名）系</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w:t>
      </w:r>
      <w:r>
        <w:rPr>
          <w:rFonts w:hint="eastAsia" w:ascii="仿宋" w:hAnsi="仿宋" w:eastAsia="仿宋" w:cs="仿宋"/>
          <w:spacing w:val="-1"/>
          <w:kern w:val="0"/>
          <w:szCs w:val="21"/>
          <w:lang w:eastAsia="zh-CN"/>
        </w:rPr>
        <w:t>询比采购申请人</w:t>
      </w:r>
      <w:r>
        <w:rPr>
          <w:rFonts w:hint="eastAsia" w:ascii="仿宋" w:hAnsi="仿宋" w:eastAsia="仿宋" w:cs="仿宋"/>
          <w:kern w:val="0"/>
          <w:szCs w:val="21"/>
        </w:rPr>
        <w:t>名称</w:t>
      </w:r>
      <w:r>
        <w:rPr>
          <w:rFonts w:hint="eastAsia" w:ascii="仿宋" w:hAnsi="仿宋" w:eastAsia="仿宋" w:cs="仿宋"/>
          <w:spacing w:val="1"/>
          <w:kern w:val="0"/>
          <w:szCs w:val="21"/>
        </w:rPr>
        <w:t>）</w:t>
      </w:r>
      <w:r>
        <w:rPr>
          <w:rFonts w:hint="eastAsia" w:ascii="仿宋" w:hAnsi="仿宋" w:eastAsia="仿宋" w:cs="仿宋"/>
          <w:kern w:val="0"/>
          <w:szCs w:val="21"/>
        </w:rPr>
        <w:t>的法定代</w:t>
      </w:r>
      <w:r>
        <w:rPr>
          <w:rFonts w:hint="eastAsia" w:ascii="仿宋" w:hAnsi="仿宋" w:eastAsia="仿宋" w:cs="仿宋"/>
          <w:spacing w:val="1"/>
          <w:kern w:val="0"/>
          <w:szCs w:val="21"/>
        </w:rPr>
        <w:t>表</w:t>
      </w:r>
      <w:r>
        <w:rPr>
          <w:rFonts w:hint="eastAsia" w:ascii="仿宋" w:hAnsi="仿宋" w:eastAsia="仿宋" w:cs="仿宋"/>
          <w:kern w:val="0"/>
          <w:szCs w:val="21"/>
        </w:rPr>
        <w:t>人，现委托</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（姓名）为我方代理人。代理人根据授权，以我方名义签署、澄清、说明、补正、递交、撤回、 修改、领取</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（项</w:t>
      </w:r>
      <w:r>
        <w:rPr>
          <w:rFonts w:hint="eastAsia" w:ascii="仿宋" w:hAnsi="仿宋" w:eastAsia="仿宋" w:cs="仿宋"/>
          <w:spacing w:val="-1"/>
          <w:kern w:val="0"/>
          <w:szCs w:val="21"/>
        </w:rPr>
        <w:t>目</w:t>
      </w:r>
      <w:r>
        <w:rPr>
          <w:rFonts w:hint="eastAsia" w:ascii="仿宋" w:hAnsi="仿宋" w:eastAsia="仿宋" w:cs="仿宋"/>
          <w:kern w:val="0"/>
          <w:szCs w:val="21"/>
        </w:rPr>
        <w:t>名称）比选申请文件、签订合同和处理有关事宜， 其法律后果由我方承担。</w:t>
      </w:r>
    </w:p>
    <w:p w14:paraId="6015D391">
      <w:pPr>
        <w:tabs>
          <w:tab w:val="left" w:pos="1680"/>
          <w:tab w:val="left" w:pos="4215"/>
          <w:tab w:val="left" w:pos="4305"/>
          <w:tab w:val="left" w:pos="8000"/>
        </w:tabs>
        <w:autoSpaceDE w:val="0"/>
        <w:autoSpaceDN w:val="0"/>
        <w:adjustRightInd w:val="0"/>
        <w:snapToGrid w:val="0"/>
        <w:spacing w:line="360" w:lineRule="auto"/>
        <w:ind w:firstLine="556"/>
        <w:rPr>
          <w:rFonts w:ascii="仿宋" w:hAnsi="仿宋" w:eastAsia="仿宋" w:cs="仿宋"/>
          <w:kern w:val="0"/>
          <w:szCs w:val="21"/>
        </w:rPr>
      </w:pPr>
      <w:r>
        <w:rPr>
          <w:rFonts w:hint="eastAsia" w:ascii="仿宋" w:hAnsi="仿宋" w:eastAsia="仿宋" w:cs="仿宋"/>
          <w:kern w:val="0"/>
          <w:szCs w:val="21"/>
        </w:rPr>
        <w:t>委托</w:t>
      </w:r>
      <w:r>
        <w:rPr>
          <w:rFonts w:hint="eastAsia" w:ascii="仿宋" w:hAnsi="仿宋" w:eastAsia="仿宋" w:cs="仿宋"/>
          <w:spacing w:val="-1"/>
          <w:kern w:val="0"/>
          <w:szCs w:val="21"/>
        </w:rPr>
        <w:t>期</w:t>
      </w:r>
      <w:r>
        <w:rPr>
          <w:rFonts w:hint="eastAsia" w:ascii="仿宋" w:hAnsi="仿宋" w:eastAsia="仿宋" w:cs="仿宋"/>
          <w:kern w:val="0"/>
          <w:szCs w:val="21"/>
        </w:rPr>
        <w:t>限：</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 xml:space="preserve">。 </w:t>
      </w:r>
    </w:p>
    <w:p w14:paraId="44C47C9B">
      <w:pPr>
        <w:tabs>
          <w:tab w:val="left" w:pos="1680"/>
          <w:tab w:val="left" w:pos="4215"/>
          <w:tab w:val="left" w:pos="4305"/>
          <w:tab w:val="left" w:pos="8000"/>
        </w:tabs>
        <w:autoSpaceDE w:val="0"/>
        <w:autoSpaceDN w:val="0"/>
        <w:adjustRightInd w:val="0"/>
        <w:snapToGrid w:val="0"/>
        <w:spacing w:line="360" w:lineRule="auto"/>
        <w:ind w:firstLine="556"/>
        <w:rPr>
          <w:rFonts w:ascii="仿宋" w:hAnsi="仿宋" w:eastAsia="仿宋" w:cs="仿宋"/>
          <w:kern w:val="0"/>
          <w:szCs w:val="21"/>
        </w:rPr>
      </w:pPr>
      <w:r>
        <w:rPr>
          <w:rFonts w:hint="eastAsia" w:ascii="仿宋" w:hAnsi="仿宋" w:eastAsia="仿宋" w:cs="仿宋"/>
          <w:kern w:val="0"/>
          <w:szCs w:val="21"/>
        </w:rPr>
        <w:t>代理人无转委托权。</w:t>
      </w:r>
    </w:p>
    <w:p w14:paraId="3FFF751D">
      <w:pPr>
        <w:tabs>
          <w:tab w:val="left" w:pos="1680"/>
          <w:tab w:val="left" w:pos="4215"/>
          <w:tab w:val="left" w:pos="4305"/>
          <w:tab w:val="left" w:pos="8000"/>
        </w:tabs>
        <w:autoSpaceDE w:val="0"/>
        <w:autoSpaceDN w:val="0"/>
        <w:adjustRightInd w:val="0"/>
        <w:snapToGrid w:val="0"/>
        <w:spacing w:line="360" w:lineRule="auto"/>
        <w:ind w:firstLine="556"/>
        <w:rPr>
          <w:rFonts w:ascii="仿宋" w:hAnsi="仿宋" w:eastAsia="仿宋" w:cs="仿宋"/>
          <w:kern w:val="0"/>
          <w:szCs w:val="21"/>
        </w:rPr>
      </w:pPr>
      <w:r>
        <w:rPr>
          <w:rFonts w:hint="eastAsia" w:ascii="仿宋" w:hAnsi="仿宋" w:eastAsia="仿宋" w:cs="仿宋"/>
          <w:kern w:val="0"/>
          <w:szCs w:val="21"/>
        </w:rPr>
        <w:t>附：法定代表人身份证明。</w:t>
      </w:r>
    </w:p>
    <w:p w14:paraId="041C292C">
      <w:pPr>
        <w:autoSpaceDE w:val="0"/>
        <w:autoSpaceDN w:val="0"/>
        <w:adjustRightInd w:val="0"/>
        <w:snapToGrid w:val="0"/>
        <w:spacing w:line="360" w:lineRule="auto"/>
        <w:ind w:firstLine="530"/>
        <w:jc w:val="left"/>
        <w:rPr>
          <w:rFonts w:ascii="仿宋" w:hAnsi="仿宋" w:eastAsia="仿宋" w:cs="仿宋"/>
          <w:kern w:val="0"/>
          <w:sz w:val="20"/>
          <w:szCs w:val="20"/>
        </w:rPr>
      </w:pPr>
    </w:p>
    <w:p w14:paraId="5328D54C">
      <w:pPr>
        <w:tabs>
          <w:tab w:val="left" w:pos="4200"/>
          <w:tab w:val="left" w:pos="4620"/>
        </w:tabs>
        <w:autoSpaceDE w:val="0"/>
        <w:autoSpaceDN w:val="0"/>
        <w:adjustRightInd w:val="0"/>
        <w:snapToGrid w:val="0"/>
        <w:spacing w:line="360" w:lineRule="auto"/>
        <w:ind w:firstLine="210" w:firstLineChars="100"/>
        <w:jc w:val="left"/>
        <w:rPr>
          <w:rFonts w:ascii="仿宋" w:hAnsi="仿宋" w:eastAsia="仿宋" w:cs="仿宋"/>
          <w:kern w:val="0"/>
          <w:szCs w:val="21"/>
        </w:rPr>
      </w:pPr>
      <w:r>
        <w:rPr>
          <w:rFonts w:hint="eastAsia" w:ascii="仿宋" w:hAnsi="仿宋" w:eastAsia="仿宋" w:cs="仿宋"/>
          <w:kern w:val="0"/>
          <w:szCs w:val="21"/>
          <w:lang w:eastAsia="zh-CN"/>
        </w:rPr>
        <w:t>询比采购申请人</w:t>
      </w:r>
      <w:r>
        <w:rPr>
          <w:rFonts w:hint="eastAsia" w:ascii="仿宋" w:hAnsi="仿宋" w:eastAsia="仿宋" w:cs="仿宋"/>
          <w:kern w:val="0"/>
          <w:szCs w:val="21"/>
        </w:rPr>
        <w:t>：</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u w:val="single"/>
        </w:rPr>
        <w:t xml:space="preserve">    </w:t>
      </w:r>
      <w:r>
        <w:rPr>
          <w:rFonts w:hint="eastAsia" w:ascii="仿宋" w:hAnsi="仿宋" w:eastAsia="仿宋" w:cs="仿宋"/>
          <w:kern w:val="0"/>
          <w:szCs w:val="21"/>
        </w:rPr>
        <w:t>（</w:t>
      </w:r>
      <w:r>
        <w:rPr>
          <w:rFonts w:hint="eastAsia" w:ascii="仿宋" w:hAnsi="仿宋" w:eastAsia="仿宋" w:cs="仿宋"/>
          <w:spacing w:val="-1"/>
          <w:kern w:val="0"/>
          <w:szCs w:val="21"/>
        </w:rPr>
        <w:t>盖</w:t>
      </w:r>
      <w:r>
        <w:rPr>
          <w:rFonts w:hint="eastAsia" w:ascii="仿宋" w:hAnsi="仿宋" w:eastAsia="仿宋" w:cs="仿宋"/>
          <w:kern w:val="0"/>
          <w:szCs w:val="21"/>
        </w:rPr>
        <w:t>单位</w:t>
      </w:r>
      <w:r>
        <w:rPr>
          <w:rFonts w:hint="eastAsia" w:ascii="仿宋" w:hAnsi="仿宋" w:eastAsia="仿宋" w:cs="仿宋"/>
          <w:szCs w:val="21"/>
        </w:rPr>
        <w:t>公</w:t>
      </w:r>
      <w:r>
        <w:rPr>
          <w:rFonts w:hint="eastAsia" w:ascii="仿宋" w:hAnsi="仿宋" w:eastAsia="仿宋" w:cs="仿宋"/>
          <w:kern w:val="0"/>
          <w:szCs w:val="21"/>
        </w:rPr>
        <w:t xml:space="preserve">章） </w:t>
      </w:r>
    </w:p>
    <w:p w14:paraId="5811F2EA">
      <w:pPr>
        <w:tabs>
          <w:tab w:val="left" w:pos="6300"/>
        </w:tabs>
        <w:autoSpaceDE w:val="0"/>
        <w:autoSpaceDN w:val="0"/>
        <w:adjustRightInd w:val="0"/>
        <w:snapToGrid w:val="0"/>
        <w:spacing w:line="360" w:lineRule="auto"/>
        <w:ind w:firstLine="210" w:firstLineChars="100"/>
        <w:jc w:val="left"/>
        <w:rPr>
          <w:rFonts w:ascii="仿宋" w:hAnsi="仿宋" w:eastAsia="仿宋" w:cs="仿宋"/>
          <w:kern w:val="0"/>
          <w:szCs w:val="21"/>
        </w:rPr>
      </w:pPr>
      <w:r>
        <w:rPr>
          <w:rFonts w:hint="eastAsia" w:ascii="仿宋" w:hAnsi="仿宋" w:eastAsia="仿宋" w:cs="仿宋"/>
          <w:kern w:val="0"/>
          <w:szCs w:val="21"/>
        </w:rPr>
        <w:t>法定代表人：</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u w:val="single"/>
        </w:rPr>
        <w:tab/>
      </w:r>
      <w:r>
        <w:rPr>
          <w:rFonts w:hint="eastAsia" w:ascii="仿宋" w:hAnsi="仿宋" w:eastAsia="仿宋" w:cs="仿宋"/>
          <w:kern w:val="0"/>
          <w:szCs w:val="21"/>
        </w:rPr>
        <w:t>（签字或盖章）</w:t>
      </w:r>
    </w:p>
    <w:p w14:paraId="660D7BD0">
      <w:pPr>
        <w:tabs>
          <w:tab w:val="left" w:pos="5260"/>
        </w:tabs>
        <w:autoSpaceDE w:val="0"/>
        <w:autoSpaceDN w:val="0"/>
        <w:adjustRightInd w:val="0"/>
        <w:snapToGrid w:val="0"/>
        <w:spacing w:line="360" w:lineRule="auto"/>
        <w:ind w:firstLine="210" w:firstLineChars="100"/>
        <w:jc w:val="left"/>
        <w:rPr>
          <w:rFonts w:ascii="仿宋" w:hAnsi="仿宋" w:eastAsia="仿宋" w:cs="仿宋"/>
          <w:kern w:val="0"/>
          <w:szCs w:val="21"/>
        </w:rPr>
      </w:pPr>
      <w:r>
        <w:rPr>
          <w:rFonts w:hint="eastAsia" w:ascii="仿宋" w:hAnsi="仿宋" w:eastAsia="仿宋" w:cs="仿宋"/>
          <w:kern w:val="0"/>
          <w:szCs w:val="21"/>
        </w:rPr>
        <w:t>身份证号码：</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p>
    <w:p w14:paraId="788861EB">
      <w:pPr>
        <w:tabs>
          <w:tab w:val="left" w:pos="6720"/>
        </w:tabs>
        <w:autoSpaceDE w:val="0"/>
        <w:autoSpaceDN w:val="0"/>
        <w:adjustRightInd w:val="0"/>
        <w:snapToGrid w:val="0"/>
        <w:spacing w:line="360" w:lineRule="auto"/>
        <w:ind w:firstLine="210" w:firstLineChars="100"/>
        <w:jc w:val="left"/>
        <w:rPr>
          <w:rFonts w:ascii="仿宋" w:hAnsi="仿宋" w:eastAsia="仿宋" w:cs="仿宋"/>
          <w:kern w:val="0"/>
          <w:szCs w:val="21"/>
        </w:rPr>
      </w:pPr>
      <w:r>
        <w:rPr>
          <w:rFonts w:hint="eastAsia" w:ascii="仿宋" w:hAnsi="仿宋" w:eastAsia="仿宋" w:cs="仿宋"/>
          <w:kern w:val="0"/>
          <w:szCs w:val="21"/>
        </w:rPr>
        <w:t>委托代理人：</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（签</w:t>
      </w:r>
      <w:r>
        <w:rPr>
          <w:rFonts w:hint="eastAsia" w:ascii="仿宋" w:hAnsi="仿宋" w:eastAsia="仿宋" w:cs="仿宋"/>
          <w:spacing w:val="-1"/>
          <w:kern w:val="0"/>
          <w:szCs w:val="21"/>
        </w:rPr>
        <w:t>字</w:t>
      </w:r>
      <w:r>
        <w:rPr>
          <w:rFonts w:hint="eastAsia" w:ascii="仿宋" w:hAnsi="仿宋" w:eastAsia="仿宋" w:cs="仿宋"/>
          <w:kern w:val="0"/>
          <w:szCs w:val="21"/>
        </w:rPr>
        <w:t>）</w:t>
      </w:r>
    </w:p>
    <w:p w14:paraId="2DF17BE2">
      <w:pPr>
        <w:tabs>
          <w:tab w:val="left" w:pos="6825"/>
        </w:tabs>
        <w:autoSpaceDE w:val="0"/>
        <w:autoSpaceDN w:val="0"/>
        <w:adjustRightInd w:val="0"/>
        <w:snapToGrid w:val="0"/>
        <w:spacing w:line="360" w:lineRule="auto"/>
        <w:ind w:firstLine="210" w:firstLineChars="100"/>
        <w:jc w:val="left"/>
        <w:rPr>
          <w:rFonts w:ascii="仿宋" w:hAnsi="仿宋" w:eastAsia="仿宋" w:cs="仿宋"/>
          <w:kern w:val="0"/>
          <w:szCs w:val="21"/>
          <w:u w:val="single"/>
        </w:rPr>
      </w:pPr>
      <w:r>
        <w:rPr>
          <w:rFonts w:hint="eastAsia" w:ascii="仿宋" w:hAnsi="仿宋" w:eastAsia="仿宋" w:cs="仿宋"/>
          <w:kern w:val="0"/>
          <w:szCs w:val="21"/>
        </w:rPr>
        <w:t>身份证号码：</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p>
    <w:p w14:paraId="73A747C1">
      <w:pPr>
        <w:autoSpaceDE w:val="0"/>
        <w:autoSpaceDN w:val="0"/>
        <w:adjustRightInd w:val="0"/>
        <w:snapToGrid w:val="0"/>
        <w:spacing w:line="360" w:lineRule="auto"/>
        <w:ind w:firstLine="556"/>
        <w:jc w:val="left"/>
        <w:rPr>
          <w:rFonts w:ascii="仿宋" w:hAnsi="仿宋" w:eastAsia="仿宋" w:cs="仿宋"/>
          <w:kern w:val="0"/>
          <w:szCs w:val="21"/>
        </w:rPr>
      </w:pPr>
    </w:p>
    <w:p w14:paraId="510FB218">
      <w:pPr>
        <w:autoSpaceDE w:val="0"/>
        <w:autoSpaceDN w:val="0"/>
        <w:adjustRightInd w:val="0"/>
        <w:snapToGrid w:val="0"/>
        <w:spacing w:line="360" w:lineRule="auto"/>
        <w:ind w:firstLine="556"/>
        <w:jc w:val="left"/>
        <w:rPr>
          <w:rFonts w:ascii="仿宋" w:hAnsi="仿宋" w:eastAsia="仿宋" w:cs="仿宋"/>
          <w:kern w:val="0"/>
          <w:szCs w:val="21"/>
        </w:rPr>
      </w:pPr>
      <w:r>
        <w:rPr>
          <w:rFonts w:hint="eastAsia" w:ascii="仿宋" w:hAnsi="仿宋" w:eastAsia="仿宋" w:cs="仿宋"/>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181610</wp:posOffset>
                </wp:positionV>
                <wp:extent cx="2585720" cy="1558925"/>
                <wp:effectExtent l="12700" t="12700" r="22860" b="13335"/>
                <wp:wrapNone/>
                <wp:docPr id="3" name="矩形 3"/>
                <wp:cNvGraphicFramePr/>
                <a:graphic xmlns:a="http://schemas.openxmlformats.org/drawingml/2006/main">
                  <a:graphicData uri="http://schemas.microsoft.com/office/word/2010/wordprocessingShape">
                    <wps:wsp>
                      <wps:cNvSpPr/>
                      <wps:spPr>
                        <a:xfrm>
                          <a:off x="0" y="0"/>
                          <a:ext cx="2585720" cy="1558925"/>
                        </a:xfrm>
                        <a:prstGeom prst="rect">
                          <a:avLst/>
                        </a:prstGeom>
                        <a:solidFill>
                          <a:srgbClr val="FFFFFF"/>
                        </a:solidFill>
                        <a:ln w="25400" cap="flat" cmpd="sng" algn="ctr">
                          <a:solidFill>
                            <a:srgbClr val="C0504D"/>
                          </a:solidFill>
                          <a:prstDash val="solid"/>
                          <a:headEnd type="none" w="med" len="med"/>
                          <a:tailEnd type="none" w="med" len="med"/>
                        </a:ln>
                        <a:effectLst/>
                      </wps:spPr>
                      <wps:txbx>
                        <w:txbxContent>
                          <w:p w14:paraId="354AA291">
                            <w:pPr>
                              <w:jc w:val="center"/>
                            </w:pPr>
                          </w:p>
                          <w:p w14:paraId="5BB66A73">
                            <w:pPr>
                              <w:jc w:val="center"/>
                            </w:pPr>
                          </w:p>
                          <w:p w14:paraId="2A8F84B4">
                            <w:pPr>
                              <w:jc w:val="center"/>
                              <w:rPr>
                                <w:color w:val="0000FF"/>
                              </w:rPr>
                            </w:pPr>
                            <w:r>
                              <w:rPr>
                                <w:rFonts w:hint="eastAsia"/>
                                <w:color w:val="0000FF"/>
                              </w:rPr>
                              <w:t>法定代表人身份证</w:t>
                            </w:r>
                            <w:r>
                              <w:rPr>
                                <w:color w:val="0000FF"/>
                              </w:rPr>
                              <w:t>复印件</w:t>
                            </w:r>
                          </w:p>
                          <w:p w14:paraId="1583510E">
                            <w:pPr>
                              <w:spacing w:line="520" w:lineRule="exact"/>
                              <w:ind w:firstLine="210" w:firstLineChars="100"/>
                              <w:jc w:val="center"/>
                              <w:rPr>
                                <w:color w:val="0000FF"/>
                              </w:rPr>
                            </w:pPr>
                            <w:r>
                              <w:rPr>
                                <w:rFonts w:hint="eastAsia"/>
                                <w:color w:val="0000FF"/>
                              </w:rPr>
                              <w:t>双面</w:t>
                            </w:r>
                          </w:p>
                          <w:p w14:paraId="341544E8">
                            <w:pPr>
                              <w:spacing w:line="520" w:lineRule="exact"/>
                              <w:jc w:val="center"/>
                              <w:rPr>
                                <w:rFonts w:eastAsia="仿宋_GB2312"/>
                                <w:b/>
                                <w:sz w:val="28"/>
                                <w:szCs w:val="28"/>
                              </w:rPr>
                            </w:pPr>
                          </w:p>
                          <w:p w14:paraId="2BC2F2C6">
                            <w:pPr>
                              <w:spacing w:line="520" w:lineRule="exact"/>
                              <w:jc w:val="center"/>
                              <w:rPr>
                                <w:rFonts w:eastAsia="仿宋_GB2312"/>
                                <w:b/>
                                <w:sz w:val="28"/>
                                <w:szCs w:val="28"/>
                              </w:rPr>
                            </w:pPr>
                          </w:p>
                          <w:p w14:paraId="05305194">
                            <w:pPr>
                              <w:spacing w:line="520" w:lineRule="exact"/>
                              <w:jc w:val="center"/>
                              <w:rPr>
                                <w:rFonts w:eastAsia="仿宋_GB2312"/>
                                <w:b/>
                                <w:sz w:val="28"/>
                                <w:szCs w:val="28"/>
                              </w:rPr>
                            </w:pPr>
                          </w:p>
                          <w:p w14:paraId="576A941B">
                            <w:pPr>
                              <w:jc w:val="center"/>
                            </w:pPr>
                            <w:r>
                              <w:rPr>
                                <w:rFonts w:hint="eastAsia"/>
                              </w:rPr>
                              <w:t>复印件正面</w:t>
                            </w:r>
                          </w:p>
                          <w:p w14:paraId="58B1C187">
                            <w:pPr>
                              <w:jc w:val="center"/>
                            </w:pPr>
                            <w:r>
                              <w:rPr>
                                <w:rFonts w:hint="eastAsia"/>
                              </w:rPr>
                              <w:t>（不放大、缩小）</w:t>
                            </w:r>
                          </w:p>
                          <w:p w14:paraId="7C54689A">
                            <w:pPr>
                              <w:jc w:val="center"/>
                            </w:pPr>
                          </w:p>
                        </w:txbxContent>
                      </wps:txbx>
                      <wps:bodyPr upright="1"/>
                    </wps:wsp>
                  </a:graphicData>
                </a:graphic>
              </wp:anchor>
            </w:drawing>
          </mc:Choice>
          <mc:Fallback>
            <w:pict>
              <v:rect id="_x0000_s1026" o:spid="_x0000_s1026" o:spt="1" style="position:absolute;left:0pt;margin-left:0pt;margin-top:14.3pt;height:122.75pt;width:203.6pt;z-index:251660288;mso-width-relative:page;mso-height-relative:page;" fillcolor="#FFFFFF" filled="t" stroked="t" coordsize="21600,21600" o:gfxdata="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cpQAENcAAAAHAQAADwAAAAAAAAABACAAAAAi&#10;AAAAZHJzL2Rvd25yZXYueG1sUEsBAhQAFAAAAAgAh07iQGhhCScLAgAAOgQAAA4AAAAAAAAAAQAg&#10;AAAAJgEAAGRycy9lMm9Eb2MueG1sUEsFBgAAAAAGAAYAWQEAAKMFAAAAAA==&#10;">
                <v:fill on="t" focussize="0,0"/>
                <v:stroke weight="2pt" color="#C0504D" joinstyle="round"/>
                <v:imagedata o:title=""/>
                <o:lock v:ext="edit" aspectratio="f"/>
                <v:textbox>
                  <w:txbxContent>
                    <w:p w14:paraId="354AA291">
                      <w:pPr>
                        <w:jc w:val="center"/>
                      </w:pPr>
                    </w:p>
                    <w:p w14:paraId="5BB66A73">
                      <w:pPr>
                        <w:jc w:val="center"/>
                      </w:pPr>
                    </w:p>
                    <w:p w14:paraId="2A8F84B4">
                      <w:pPr>
                        <w:jc w:val="center"/>
                        <w:rPr>
                          <w:color w:val="0000FF"/>
                        </w:rPr>
                      </w:pPr>
                      <w:r>
                        <w:rPr>
                          <w:rFonts w:hint="eastAsia"/>
                          <w:color w:val="0000FF"/>
                        </w:rPr>
                        <w:t>法定代表人身份证</w:t>
                      </w:r>
                      <w:r>
                        <w:rPr>
                          <w:color w:val="0000FF"/>
                        </w:rPr>
                        <w:t>复印件</w:t>
                      </w:r>
                    </w:p>
                    <w:p w14:paraId="1583510E">
                      <w:pPr>
                        <w:spacing w:line="520" w:lineRule="exact"/>
                        <w:ind w:firstLine="210" w:firstLineChars="100"/>
                        <w:jc w:val="center"/>
                        <w:rPr>
                          <w:color w:val="0000FF"/>
                        </w:rPr>
                      </w:pPr>
                      <w:r>
                        <w:rPr>
                          <w:rFonts w:hint="eastAsia"/>
                          <w:color w:val="0000FF"/>
                        </w:rPr>
                        <w:t>双面</w:t>
                      </w:r>
                    </w:p>
                    <w:p w14:paraId="341544E8">
                      <w:pPr>
                        <w:spacing w:line="520" w:lineRule="exact"/>
                        <w:jc w:val="center"/>
                        <w:rPr>
                          <w:rFonts w:eastAsia="仿宋_GB2312"/>
                          <w:b/>
                          <w:sz w:val="28"/>
                          <w:szCs w:val="28"/>
                        </w:rPr>
                      </w:pPr>
                    </w:p>
                    <w:p w14:paraId="2BC2F2C6">
                      <w:pPr>
                        <w:spacing w:line="520" w:lineRule="exact"/>
                        <w:jc w:val="center"/>
                        <w:rPr>
                          <w:rFonts w:eastAsia="仿宋_GB2312"/>
                          <w:b/>
                          <w:sz w:val="28"/>
                          <w:szCs w:val="28"/>
                        </w:rPr>
                      </w:pPr>
                    </w:p>
                    <w:p w14:paraId="05305194">
                      <w:pPr>
                        <w:spacing w:line="520" w:lineRule="exact"/>
                        <w:jc w:val="center"/>
                        <w:rPr>
                          <w:rFonts w:eastAsia="仿宋_GB2312"/>
                          <w:b/>
                          <w:sz w:val="28"/>
                          <w:szCs w:val="28"/>
                        </w:rPr>
                      </w:pPr>
                    </w:p>
                    <w:p w14:paraId="576A941B">
                      <w:pPr>
                        <w:jc w:val="center"/>
                      </w:pPr>
                      <w:r>
                        <w:rPr>
                          <w:rFonts w:hint="eastAsia"/>
                        </w:rPr>
                        <w:t>复印件正面</w:t>
                      </w:r>
                    </w:p>
                    <w:p w14:paraId="58B1C187">
                      <w:pPr>
                        <w:jc w:val="center"/>
                      </w:pPr>
                      <w:r>
                        <w:rPr>
                          <w:rFonts w:hint="eastAsia"/>
                        </w:rPr>
                        <w:t>（不放大、缩小）</w:t>
                      </w:r>
                    </w:p>
                    <w:p w14:paraId="7C54689A">
                      <w:pPr>
                        <w:jc w:val="center"/>
                      </w:pPr>
                    </w:p>
                  </w:txbxContent>
                </v:textbox>
              </v:rect>
            </w:pict>
          </mc:Fallback>
        </mc:AlternateContent>
      </w:r>
      <w:r>
        <w:rPr>
          <w:rFonts w:hint="eastAsia" w:ascii="仿宋" w:hAnsi="仿宋" w:eastAsia="仿宋" w:cs="仿宋"/>
        </w:rPr>
        <mc:AlternateContent>
          <mc:Choice Requires="wps">
            <w:drawing>
              <wp:anchor distT="0" distB="0" distL="114300" distR="114300" simplePos="0" relativeHeight="251661312" behindDoc="0" locked="0" layoutInCell="1" allowOverlap="1">
                <wp:simplePos x="0" y="0"/>
                <wp:positionH relativeFrom="column">
                  <wp:posOffset>2857500</wp:posOffset>
                </wp:positionH>
                <wp:positionV relativeFrom="paragraph">
                  <wp:posOffset>181610</wp:posOffset>
                </wp:positionV>
                <wp:extent cx="2490470" cy="1536065"/>
                <wp:effectExtent l="4445" t="4445" r="19685" b="13970"/>
                <wp:wrapNone/>
                <wp:docPr id="4" name="矩形 4"/>
                <wp:cNvGraphicFramePr/>
                <a:graphic xmlns:a="http://schemas.openxmlformats.org/drawingml/2006/main">
                  <a:graphicData uri="http://schemas.microsoft.com/office/word/2010/wordprocessingShape">
                    <wps:wsp>
                      <wps:cNvSpPr/>
                      <wps:spPr>
                        <a:xfrm>
                          <a:off x="0" y="0"/>
                          <a:ext cx="2490470" cy="1536065"/>
                        </a:xfrm>
                        <a:prstGeom prst="rect">
                          <a:avLst/>
                        </a:prstGeom>
                        <a:solidFill>
                          <a:srgbClr val="FFFFFF"/>
                        </a:solidFill>
                        <a:ln w="3175" cap="flat" cmpd="sng">
                          <a:solidFill>
                            <a:srgbClr val="000000"/>
                          </a:solidFill>
                          <a:prstDash val="lgDash"/>
                          <a:miter/>
                          <a:headEnd type="none" w="med" len="med"/>
                          <a:tailEnd type="none" w="med" len="med"/>
                        </a:ln>
                        <a:effectLst/>
                      </wps:spPr>
                      <wps:txbx>
                        <w:txbxContent>
                          <w:p w14:paraId="75C7FCE0">
                            <w:pPr>
                              <w:jc w:val="center"/>
                            </w:pPr>
                          </w:p>
                          <w:p w14:paraId="5BE44EFA">
                            <w:pPr>
                              <w:jc w:val="center"/>
                            </w:pPr>
                          </w:p>
                          <w:p w14:paraId="5DEBF399">
                            <w:pPr>
                              <w:jc w:val="center"/>
                              <w:rPr>
                                <w:color w:val="0000FF"/>
                              </w:rPr>
                            </w:pPr>
                            <w:r>
                              <w:rPr>
                                <w:rFonts w:hint="eastAsia"/>
                                <w:color w:val="0000FF"/>
                              </w:rPr>
                              <w:t>委托代理人身份证复印件</w:t>
                            </w:r>
                          </w:p>
                          <w:p w14:paraId="2B821E8A">
                            <w:pPr>
                              <w:jc w:val="center"/>
                              <w:rPr>
                                <w:color w:val="0000FF"/>
                              </w:rPr>
                            </w:pPr>
                            <w:r>
                              <w:rPr>
                                <w:rFonts w:hint="eastAsia"/>
                                <w:color w:val="0000FF"/>
                              </w:rPr>
                              <w:t>双面</w:t>
                            </w:r>
                          </w:p>
                        </w:txbxContent>
                      </wps:txbx>
                      <wps:bodyPr upright="1"/>
                    </wps:wsp>
                  </a:graphicData>
                </a:graphic>
              </wp:anchor>
            </w:drawing>
          </mc:Choice>
          <mc:Fallback>
            <w:pict>
              <v:rect id="_x0000_s1026" o:spid="_x0000_s1026" o:spt="1" style="position:absolute;left:0pt;margin-left:225pt;margin-top:14.3pt;height:120.95pt;width:196.1pt;z-index:251661312;mso-width-relative:page;mso-height-relative:page;" fillcolor="#FFFFFF" filled="t" stroked="t" coordsize="21600,21600" o:gfxdata="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A32D2gAAAAoBAAAPAAAAAAAAAAEAIAAAACIA&#10;AABkcnMvZG93bnJldi54bWxQSwECFAAUAAAACACHTuJAgp7GuAcCAAA5BAAADgAAAAAAAAABACAA&#10;AAApAQAAZHJzL2Uyb0RvYy54bWxQSwUGAAAAAAYABgBZAQAAogUAAAAA&#10;">
                <v:fill on="t" focussize="0,0"/>
                <v:stroke weight="0.25pt" color="#000000" joinstyle="miter" dashstyle="longDash"/>
                <v:imagedata o:title=""/>
                <o:lock v:ext="edit" aspectratio="f"/>
                <v:textbox>
                  <w:txbxContent>
                    <w:p w14:paraId="75C7FCE0">
                      <w:pPr>
                        <w:jc w:val="center"/>
                      </w:pPr>
                    </w:p>
                    <w:p w14:paraId="5BE44EFA">
                      <w:pPr>
                        <w:jc w:val="center"/>
                      </w:pPr>
                    </w:p>
                    <w:p w14:paraId="5DEBF399">
                      <w:pPr>
                        <w:jc w:val="center"/>
                        <w:rPr>
                          <w:color w:val="0000FF"/>
                        </w:rPr>
                      </w:pPr>
                      <w:r>
                        <w:rPr>
                          <w:rFonts w:hint="eastAsia"/>
                          <w:color w:val="0000FF"/>
                        </w:rPr>
                        <w:t>委托代理人身份证复印件</w:t>
                      </w:r>
                    </w:p>
                    <w:p w14:paraId="2B821E8A">
                      <w:pPr>
                        <w:jc w:val="center"/>
                        <w:rPr>
                          <w:color w:val="0000FF"/>
                        </w:rPr>
                      </w:pPr>
                      <w:r>
                        <w:rPr>
                          <w:rFonts w:hint="eastAsia"/>
                          <w:color w:val="0000FF"/>
                        </w:rPr>
                        <w:t>双面</w:t>
                      </w:r>
                    </w:p>
                  </w:txbxContent>
                </v:textbox>
              </v:rect>
            </w:pict>
          </mc:Fallback>
        </mc:AlternateContent>
      </w:r>
    </w:p>
    <w:p w14:paraId="78160B8F">
      <w:pPr>
        <w:autoSpaceDE w:val="0"/>
        <w:autoSpaceDN w:val="0"/>
        <w:adjustRightInd w:val="0"/>
        <w:snapToGrid w:val="0"/>
        <w:spacing w:line="360" w:lineRule="auto"/>
        <w:ind w:firstLine="556"/>
        <w:jc w:val="left"/>
        <w:rPr>
          <w:rFonts w:ascii="仿宋" w:hAnsi="仿宋" w:eastAsia="仿宋" w:cs="仿宋"/>
          <w:kern w:val="0"/>
          <w:szCs w:val="21"/>
        </w:rPr>
      </w:pPr>
    </w:p>
    <w:p w14:paraId="5071B40D">
      <w:pPr>
        <w:autoSpaceDE w:val="0"/>
        <w:autoSpaceDN w:val="0"/>
        <w:adjustRightInd w:val="0"/>
        <w:snapToGrid w:val="0"/>
        <w:spacing w:line="360" w:lineRule="auto"/>
        <w:ind w:firstLine="556"/>
        <w:jc w:val="left"/>
        <w:rPr>
          <w:rFonts w:ascii="仿宋" w:hAnsi="仿宋" w:eastAsia="仿宋" w:cs="仿宋"/>
          <w:kern w:val="0"/>
          <w:szCs w:val="21"/>
        </w:rPr>
      </w:pPr>
    </w:p>
    <w:p w14:paraId="2302F46B">
      <w:pPr>
        <w:autoSpaceDE w:val="0"/>
        <w:autoSpaceDN w:val="0"/>
        <w:adjustRightInd w:val="0"/>
        <w:snapToGrid w:val="0"/>
        <w:spacing w:line="360" w:lineRule="auto"/>
        <w:ind w:firstLine="556"/>
        <w:jc w:val="left"/>
        <w:rPr>
          <w:rFonts w:ascii="仿宋" w:hAnsi="仿宋" w:eastAsia="仿宋" w:cs="仿宋"/>
          <w:kern w:val="0"/>
          <w:szCs w:val="21"/>
        </w:rPr>
      </w:pPr>
    </w:p>
    <w:p w14:paraId="2A579005">
      <w:pPr>
        <w:tabs>
          <w:tab w:val="left" w:pos="4005"/>
          <w:tab w:val="left" w:pos="4100"/>
          <w:tab w:val="left" w:pos="5040"/>
        </w:tabs>
        <w:autoSpaceDE w:val="0"/>
        <w:autoSpaceDN w:val="0"/>
        <w:adjustRightInd w:val="0"/>
        <w:snapToGrid w:val="0"/>
        <w:spacing w:line="360" w:lineRule="auto"/>
        <w:ind w:firstLine="1113"/>
        <w:jc w:val="left"/>
        <w:rPr>
          <w:rFonts w:ascii="仿宋" w:hAnsi="仿宋" w:eastAsia="仿宋" w:cs="仿宋"/>
          <w:w w:val="200"/>
          <w:kern w:val="0"/>
          <w:szCs w:val="21"/>
          <w:u w:val="single"/>
        </w:rPr>
      </w:pPr>
    </w:p>
    <w:p w14:paraId="7C130E04">
      <w:pPr>
        <w:tabs>
          <w:tab w:val="left" w:pos="4005"/>
          <w:tab w:val="left" w:pos="4100"/>
          <w:tab w:val="left" w:pos="5040"/>
        </w:tabs>
        <w:autoSpaceDE w:val="0"/>
        <w:autoSpaceDN w:val="0"/>
        <w:adjustRightInd w:val="0"/>
        <w:snapToGrid w:val="0"/>
        <w:spacing w:line="360" w:lineRule="auto"/>
        <w:ind w:firstLine="1113"/>
        <w:jc w:val="left"/>
        <w:rPr>
          <w:rFonts w:ascii="仿宋" w:hAnsi="仿宋" w:eastAsia="仿宋" w:cs="仿宋"/>
          <w:w w:val="200"/>
          <w:kern w:val="0"/>
          <w:szCs w:val="21"/>
          <w:u w:val="single"/>
        </w:rPr>
      </w:pPr>
    </w:p>
    <w:p w14:paraId="1ACD3F72">
      <w:pPr>
        <w:autoSpaceDE w:val="0"/>
        <w:autoSpaceDN w:val="0"/>
        <w:adjustRightInd w:val="0"/>
        <w:snapToGrid w:val="0"/>
        <w:spacing w:line="360" w:lineRule="auto"/>
        <w:ind w:firstLine="742"/>
        <w:jc w:val="left"/>
        <w:rPr>
          <w:rFonts w:ascii="仿宋" w:hAnsi="仿宋" w:eastAsia="仿宋" w:cs="仿宋"/>
          <w:kern w:val="0"/>
          <w:sz w:val="28"/>
          <w:szCs w:val="28"/>
        </w:rPr>
      </w:pPr>
    </w:p>
    <w:p w14:paraId="190B4785">
      <w:pPr>
        <w:tabs>
          <w:tab w:val="left" w:pos="4005"/>
          <w:tab w:val="left" w:pos="4100"/>
          <w:tab w:val="left" w:pos="5040"/>
        </w:tabs>
        <w:autoSpaceDE w:val="0"/>
        <w:autoSpaceDN w:val="0"/>
        <w:adjustRightInd w:val="0"/>
        <w:snapToGrid w:val="0"/>
        <w:spacing w:line="360" w:lineRule="auto"/>
        <w:ind w:firstLine="1113"/>
        <w:jc w:val="left"/>
        <w:rPr>
          <w:rFonts w:ascii="仿宋" w:hAnsi="仿宋" w:eastAsia="仿宋" w:cs="仿宋"/>
          <w:kern w:val="0"/>
          <w:szCs w:val="21"/>
        </w:rPr>
      </w:pP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年</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月</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日</w:t>
      </w:r>
    </w:p>
    <w:p w14:paraId="4199E5D3">
      <w:pPr>
        <w:autoSpaceDE w:val="0"/>
        <w:autoSpaceDN w:val="0"/>
        <w:adjustRightInd w:val="0"/>
        <w:snapToGrid w:val="0"/>
        <w:spacing w:line="360" w:lineRule="auto"/>
        <w:ind w:firstLine="556"/>
        <w:jc w:val="left"/>
        <w:rPr>
          <w:rFonts w:ascii="仿宋" w:hAnsi="仿宋" w:eastAsia="仿宋" w:cs="仿宋"/>
          <w:kern w:val="0"/>
        </w:rPr>
      </w:pPr>
      <w:r>
        <w:rPr>
          <w:rFonts w:hint="eastAsia" w:ascii="仿宋" w:hAnsi="仿宋" w:eastAsia="仿宋" w:cs="仿宋"/>
          <w:kern w:val="0"/>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236220</wp:posOffset>
                </wp:positionV>
                <wp:extent cx="286702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2867025" cy="0"/>
                        </a:xfrm>
                        <a:prstGeom prst="line">
                          <a:avLst/>
                        </a:prstGeom>
                        <a:ln w="31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25pt;margin-top:18.6pt;height:0pt;width:225.75pt;z-index:251659264;mso-width-relative:page;mso-height-relative:page;" filled="f" stroked="t" coordsize="21600,21600" o:gfxdata="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ZUoaAdkAAAAJAQAADwAAAAAAAAABACAAAAAiAAAAZHJzL2Rvd25yZXYueG1sUEsBAhQA&#10;FAAAAAgAh07iQPo6Ki/xAQAA5gMAAA4AAAAAAAAAAQAgAAAAKAEAAGRycy9lMm9Eb2MueG1sUEsF&#10;BgAAAAAGAAYAWQEAAIsFAAAAAA==&#10;">
                <v:fill on="f" focussize="0,0"/>
                <v:stroke weight="0.25pt" color="#000000" joinstyle="round"/>
                <v:imagedata o:title=""/>
                <o:lock v:ext="edit" aspectratio="f"/>
              </v:line>
            </w:pict>
          </mc:Fallback>
        </mc:AlternateContent>
      </w:r>
    </w:p>
    <w:p w14:paraId="377361D3">
      <w:pPr>
        <w:tabs>
          <w:tab w:val="left" w:pos="5760"/>
        </w:tabs>
        <w:autoSpaceDE w:val="0"/>
        <w:autoSpaceDN w:val="0"/>
        <w:adjustRightInd w:val="0"/>
        <w:spacing w:line="300" w:lineRule="exact"/>
        <w:ind w:left="820" w:leftChars="253" w:right="11" w:hanging="289" w:hangingChars="138"/>
        <w:rPr>
          <w:rFonts w:ascii="仿宋" w:hAnsi="仿宋" w:eastAsia="仿宋" w:cs="仿宋"/>
          <w:kern w:val="0"/>
          <w:szCs w:val="21"/>
        </w:rPr>
      </w:pPr>
      <w:r>
        <w:rPr>
          <w:rFonts w:hint="eastAsia" w:ascii="仿宋" w:hAnsi="仿宋" w:eastAsia="仿宋" w:cs="仿宋"/>
          <w:kern w:val="0"/>
          <w:szCs w:val="21"/>
        </w:rPr>
        <w:t>注：1、法定代表人参加比选申请活动并签署文件的不需要授权委托书，只需提供法定代表人身份证明；</w:t>
      </w:r>
    </w:p>
    <w:p w14:paraId="05902ADC">
      <w:pPr>
        <w:tabs>
          <w:tab w:val="left" w:pos="5760"/>
        </w:tabs>
        <w:autoSpaceDE w:val="0"/>
        <w:autoSpaceDN w:val="0"/>
        <w:adjustRightInd w:val="0"/>
        <w:spacing w:line="300" w:lineRule="exact"/>
        <w:ind w:left="241" w:leftChars="115" w:right="11" w:firstLine="630" w:firstLineChars="300"/>
        <w:rPr>
          <w:rFonts w:ascii="仿宋" w:hAnsi="仿宋" w:eastAsia="仿宋" w:cs="仿宋"/>
          <w:kern w:val="0"/>
          <w:szCs w:val="21"/>
        </w:rPr>
      </w:pPr>
      <w:r>
        <w:rPr>
          <w:rFonts w:hint="eastAsia" w:ascii="仿宋" w:hAnsi="仿宋" w:eastAsia="仿宋" w:cs="仿宋"/>
          <w:kern w:val="0"/>
          <w:szCs w:val="21"/>
        </w:rPr>
        <w:t>2.证明及授权委托书原件装入比选申请文件一并递交。</w:t>
      </w:r>
    </w:p>
    <w:p w14:paraId="492D3589">
      <w:pPr>
        <w:pStyle w:val="9"/>
        <w:ind w:left="840" w:leftChars="400" w:firstLine="0" w:firstLineChars="0"/>
        <w:rPr>
          <w:rFonts w:ascii="仿宋" w:hAnsi="仿宋" w:eastAsia="仿宋" w:cs="仿宋"/>
        </w:rPr>
      </w:pPr>
    </w:p>
    <w:p w14:paraId="6EDB0C26">
      <w:pPr>
        <w:pStyle w:val="9"/>
        <w:rPr>
          <w:rFonts w:ascii="仿宋" w:hAnsi="仿宋" w:eastAsia="仿宋" w:cs="仿宋"/>
        </w:rPr>
      </w:pPr>
    </w:p>
    <w:p w14:paraId="1114E286">
      <w:pPr>
        <w:pStyle w:val="9"/>
        <w:rPr>
          <w:rFonts w:ascii="仿宋" w:hAnsi="仿宋" w:eastAsia="仿宋" w:cs="仿宋"/>
        </w:rPr>
      </w:pPr>
    </w:p>
    <w:p w14:paraId="724C5580">
      <w:pPr>
        <w:pStyle w:val="9"/>
        <w:rPr>
          <w:rFonts w:ascii="仿宋" w:hAnsi="仿宋" w:eastAsia="仿宋" w:cs="仿宋"/>
        </w:rPr>
      </w:pPr>
    </w:p>
    <w:p w14:paraId="612D0DAF">
      <w:pPr>
        <w:pStyle w:val="3"/>
        <w:tabs>
          <w:tab w:val="left" w:pos="720"/>
        </w:tabs>
        <w:ind w:firstLine="851"/>
        <w:jc w:val="center"/>
        <w:rPr>
          <w:rFonts w:ascii="仿宋" w:hAnsi="仿宋" w:eastAsia="仿宋" w:cs="仿宋"/>
        </w:rPr>
      </w:pPr>
      <w:r>
        <w:rPr>
          <w:rFonts w:hint="eastAsia" w:ascii="仿宋" w:hAnsi="仿宋" w:eastAsia="仿宋" w:cs="仿宋"/>
        </w:rPr>
        <w:t>（三）</w:t>
      </w:r>
      <w:r>
        <w:rPr>
          <w:rFonts w:hint="eastAsia" w:ascii="仿宋" w:hAnsi="仿宋" w:eastAsia="仿宋" w:cs="仿宋"/>
          <w:lang w:eastAsia="zh-CN"/>
        </w:rPr>
        <w:t>询比采购申请人</w:t>
      </w:r>
      <w:r>
        <w:rPr>
          <w:rFonts w:hint="eastAsia" w:ascii="仿宋" w:hAnsi="仿宋" w:eastAsia="仿宋" w:cs="仿宋"/>
        </w:rPr>
        <w:t>基本情况表</w:t>
      </w:r>
    </w:p>
    <w:p w14:paraId="2F7F2FF6">
      <w:pPr>
        <w:autoSpaceDE w:val="0"/>
        <w:autoSpaceDN w:val="0"/>
        <w:adjustRightInd w:val="0"/>
        <w:snapToGrid w:val="0"/>
        <w:spacing w:before="64" w:line="360" w:lineRule="auto"/>
        <w:ind w:right="-110" w:firstLine="636"/>
        <w:rPr>
          <w:rFonts w:ascii="仿宋" w:hAnsi="仿宋" w:eastAsia="仿宋" w:cs="仿宋"/>
          <w:sz w:val="24"/>
        </w:rPr>
      </w:pPr>
    </w:p>
    <w:tbl>
      <w:tblPr>
        <w:tblStyle w:val="10"/>
        <w:tblW w:w="8568" w:type="dxa"/>
        <w:tblInd w:w="0" w:type="dxa"/>
        <w:tblLayout w:type="fixed"/>
        <w:tblCellMar>
          <w:top w:w="0" w:type="dxa"/>
          <w:left w:w="0" w:type="dxa"/>
          <w:bottom w:w="0" w:type="dxa"/>
          <w:right w:w="0" w:type="dxa"/>
        </w:tblCellMar>
      </w:tblPr>
      <w:tblGrid>
        <w:gridCol w:w="1720"/>
        <w:gridCol w:w="906"/>
        <w:gridCol w:w="951"/>
        <w:gridCol w:w="840"/>
        <w:gridCol w:w="420"/>
        <w:gridCol w:w="96"/>
        <w:gridCol w:w="1293"/>
        <w:gridCol w:w="491"/>
        <w:gridCol w:w="859"/>
        <w:gridCol w:w="992"/>
      </w:tblGrid>
      <w:tr w14:paraId="0E7C7362">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6F80BCB4">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lang w:eastAsia="zh-CN"/>
              </w:rPr>
              <w:t>询比采购申请人</w:t>
            </w:r>
            <w:r>
              <w:rPr>
                <w:rFonts w:hint="eastAsia" w:ascii="仿宋" w:hAnsi="仿宋" w:eastAsia="仿宋" w:cs="仿宋"/>
                <w:sz w:val="24"/>
              </w:rPr>
              <w:t>名称</w:t>
            </w:r>
          </w:p>
        </w:tc>
        <w:tc>
          <w:tcPr>
            <w:tcW w:w="6848" w:type="dxa"/>
            <w:gridSpan w:val="9"/>
            <w:tcBorders>
              <w:top w:val="single" w:color="000000" w:sz="4" w:space="0"/>
              <w:left w:val="single" w:color="000000" w:sz="4" w:space="0"/>
              <w:bottom w:val="single" w:color="000000" w:sz="4" w:space="0"/>
              <w:right w:val="single" w:color="000000" w:sz="4" w:space="0"/>
            </w:tcBorders>
          </w:tcPr>
          <w:p w14:paraId="408DCE20">
            <w:pPr>
              <w:autoSpaceDE w:val="0"/>
              <w:autoSpaceDN w:val="0"/>
              <w:adjustRightInd w:val="0"/>
              <w:snapToGrid w:val="0"/>
              <w:spacing w:before="64" w:line="360" w:lineRule="auto"/>
              <w:ind w:right="-110" w:firstLine="636"/>
              <w:jc w:val="center"/>
              <w:rPr>
                <w:rFonts w:ascii="仿宋" w:hAnsi="仿宋" w:eastAsia="仿宋" w:cs="仿宋"/>
                <w:sz w:val="24"/>
              </w:rPr>
            </w:pPr>
          </w:p>
        </w:tc>
      </w:tr>
      <w:tr w14:paraId="7F748BB7">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11B93403">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注册地址</w:t>
            </w:r>
          </w:p>
        </w:tc>
        <w:tc>
          <w:tcPr>
            <w:tcW w:w="3213" w:type="dxa"/>
            <w:gridSpan w:val="5"/>
            <w:tcBorders>
              <w:top w:val="single" w:color="000000" w:sz="4" w:space="0"/>
              <w:left w:val="single" w:color="000000" w:sz="4" w:space="0"/>
              <w:bottom w:val="single" w:color="000000" w:sz="4" w:space="0"/>
              <w:right w:val="single" w:color="000000" w:sz="4" w:space="0"/>
            </w:tcBorders>
          </w:tcPr>
          <w:p w14:paraId="02422FBC">
            <w:pPr>
              <w:autoSpaceDE w:val="0"/>
              <w:autoSpaceDN w:val="0"/>
              <w:adjustRightInd w:val="0"/>
              <w:snapToGrid w:val="0"/>
              <w:spacing w:before="64" w:line="360" w:lineRule="auto"/>
              <w:ind w:right="-110"/>
              <w:rPr>
                <w:rFonts w:ascii="仿宋" w:hAnsi="仿宋" w:eastAsia="仿宋" w:cs="仿宋"/>
                <w:sz w:val="24"/>
              </w:rPr>
            </w:pPr>
          </w:p>
        </w:tc>
        <w:tc>
          <w:tcPr>
            <w:tcW w:w="1293" w:type="dxa"/>
            <w:tcBorders>
              <w:top w:val="single" w:color="000000" w:sz="4" w:space="0"/>
              <w:left w:val="single" w:color="000000" w:sz="4" w:space="0"/>
              <w:bottom w:val="single" w:color="000000" w:sz="4" w:space="0"/>
              <w:right w:val="single" w:color="000000" w:sz="4" w:space="0"/>
            </w:tcBorders>
          </w:tcPr>
          <w:p w14:paraId="6574AC26">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邮政编码</w:t>
            </w:r>
          </w:p>
        </w:tc>
        <w:tc>
          <w:tcPr>
            <w:tcW w:w="2342" w:type="dxa"/>
            <w:gridSpan w:val="3"/>
            <w:tcBorders>
              <w:top w:val="single" w:color="000000" w:sz="4" w:space="0"/>
              <w:left w:val="single" w:color="000000" w:sz="4" w:space="0"/>
              <w:bottom w:val="single" w:color="000000" w:sz="4" w:space="0"/>
              <w:right w:val="single" w:color="000000" w:sz="4" w:space="0"/>
            </w:tcBorders>
          </w:tcPr>
          <w:p w14:paraId="6DDA48C8">
            <w:pPr>
              <w:autoSpaceDE w:val="0"/>
              <w:autoSpaceDN w:val="0"/>
              <w:adjustRightInd w:val="0"/>
              <w:snapToGrid w:val="0"/>
              <w:spacing w:before="64" w:line="360" w:lineRule="auto"/>
              <w:ind w:right="-110"/>
              <w:rPr>
                <w:rFonts w:ascii="仿宋" w:hAnsi="仿宋" w:eastAsia="仿宋" w:cs="仿宋"/>
                <w:sz w:val="24"/>
              </w:rPr>
            </w:pPr>
          </w:p>
        </w:tc>
      </w:tr>
      <w:tr w14:paraId="5C1C47CB">
        <w:tblPrEx>
          <w:tblCellMar>
            <w:top w:w="0" w:type="dxa"/>
            <w:left w:w="0" w:type="dxa"/>
            <w:bottom w:w="0" w:type="dxa"/>
            <w:right w:w="0" w:type="dxa"/>
          </w:tblCellMar>
        </w:tblPrEx>
        <w:tc>
          <w:tcPr>
            <w:tcW w:w="1720" w:type="dxa"/>
            <w:vMerge w:val="restart"/>
            <w:tcBorders>
              <w:top w:val="single" w:color="000000" w:sz="4" w:space="0"/>
              <w:left w:val="single" w:color="000000" w:sz="4" w:space="0"/>
              <w:bottom w:val="single" w:color="000000" w:sz="4" w:space="0"/>
              <w:right w:val="single" w:color="000000" w:sz="4" w:space="0"/>
            </w:tcBorders>
            <w:vAlign w:val="center"/>
          </w:tcPr>
          <w:p w14:paraId="0E56B748">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联系方式</w:t>
            </w:r>
          </w:p>
        </w:tc>
        <w:tc>
          <w:tcPr>
            <w:tcW w:w="906" w:type="dxa"/>
            <w:tcBorders>
              <w:top w:val="single" w:color="000000" w:sz="4" w:space="0"/>
              <w:left w:val="single" w:color="000000" w:sz="4" w:space="0"/>
              <w:bottom w:val="single" w:color="000000" w:sz="4" w:space="0"/>
              <w:right w:val="single" w:color="000000" w:sz="4" w:space="0"/>
            </w:tcBorders>
          </w:tcPr>
          <w:p w14:paraId="1E9368FC">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联系人</w:t>
            </w:r>
          </w:p>
        </w:tc>
        <w:tc>
          <w:tcPr>
            <w:tcW w:w="2307" w:type="dxa"/>
            <w:gridSpan w:val="4"/>
            <w:tcBorders>
              <w:top w:val="single" w:color="000000" w:sz="4" w:space="0"/>
              <w:left w:val="single" w:color="000000" w:sz="4" w:space="0"/>
              <w:bottom w:val="single" w:color="000000" w:sz="4" w:space="0"/>
              <w:right w:val="single" w:color="000000" w:sz="4" w:space="0"/>
            </w:tcBorders>
          </w:tcPr>
          <w:p w14:paraId="717E8B4F">
            <w:pPr>
              <w:autoSpaceDE w:val="0"/>
              <w:autoSpaceDN w:val="0"/>
              <w:adjustRightInd w:val="0"/>
              <w:snapToGrid w:val="0"/>
              <w:spacing w:before="64" w:line="360" w:lineRule="auto"/>
              <w:ind w:right="-110"/>
              <w:rPr>
                <w:rFonts w:ascii="仿宋" w:hAnsi="仿宋" w:eastAsia="仿宋" w:cs="仿宋"/>
                <w:sz w:val="24"/>
              </w:rPr>
            </w:pPr>
          </w:p>
        </w:tc>
        <w:tc>
          <w:tcPr>
            <w:tcW w:w="1293" w:type="dxa"/>
            <w:tcBorders>
              <w:top w:val="single" w:color="000000" w:sz="4" w:space="0"/>
              <w:left w:val="single" w:color="000000" w:sz="4" w:space="0"/>
              <w:bottom w:val="single" w:color="000000" w:sz="4" w:space="0"/>
              <w:right w:val="single" w:color="000000" w:sz="4" w:space="0"/>
            </w:tcBorders>
          </w:tcPr>
          <w:p w14:paraId="3359B88A">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电话</w:t>
            </w:r>
          </w:p>
        </w:tc>
        <w:tc>
          <w:tcPr>
            <w:tcW w:w="2342" w:type="dxa"/>
            <w:gridSpan w:val="3"/>
            <w:tcBorders>
              <w:top w:val="single" w:color="000000" w:sz="4" w:space="0"/>
              <w:left w:val="single" w:color="000000" w:sz="4" w:space="0"/>
              <w:bottom w:val="single" w:color="000000" w:sz="4" w:space="0"/>
              <w:right w:val="single" w:color="000000" w:sz="4" w:space="0"/>
            </w:tcBorders>
          </w:tcPr>
          <w:p w14:paraId="771B535F">
            <w:pPr>
              <w:autoSpaceDE w:val="0"/>
              <w:autoSpaceDN w:val="0"/>
              <w:adjustRightInd w:val="0"/>
              <w:snapToGrid w:val="0"/>
              <w:spacing w:before="64" w:line="360" w:lineRule="auto"/>
              <w:ind w:right="-110"/>
              <w:rPr>
                <w:rFonts w:ascii="仿宋" w:hAnsi="仿宋" w:eastAsia="仿宋" w:cs="仿宋"/>
                <w:sz w:val="24"/>
              </w:rPr>
            </w:pPr>
          </w:p>
        </w:tc>
      </w:tr>
      <w:tr w14:paraId="6345422D">
        <w:tblPrEx>
          <w:tblCellMar>
            <w:top w:w="0" w:type="dxa"/>
            <w:left w:w="0" w:type="dxa"/>
            <w:bottom w:w="0" w:type="dxa"/>
            <w:right w:w="0" w:type="dxa"/>
          </w:tblCellMar>
        </w:tblPrEx>
        <w:tc>
          <w:tcPr>
            <w:tcW w:w="1720" w:type="dxa"/>
            <w:vMerge w:val="continue"/>
            <w:tcBorders>
              <w:top w:val="single" w:color="000000" w:sz="4" w:space="0"/>
              <w:left w:val="single" w:color="000000" w:sz="4" w:space="0"/>
              <w:bottom w:val="single" w:color="000000" w:sz="4" w:space="0"/>
              <w:right w:val="single" w:color="000000" w:sz="4" w:space="0"/>
            </w:tcBorders>
            <w:vAlign w:val="center"/>
          </w:tcPr>
          <w:p w14:paraId="48582A2E">
            <w:pPr>
              <w:autoSpaceDE w:val="0"/>
              <w:autoSpaceDN w:val="0"/>
              <w:adjustRightInd w:val="0"/>
              <w:snapToGrid w:val="0"/>
              <w:spacing w:before="64" w:line="360" w:lineRule="auto"/>
              <w:ind w:right="-110"/>
              <w:rPr>
                <w:rFonts w:ascii="仿宋" w:hAnsi="仿宋" w:eastAsia="仿宋" w:cs="仿宋"/>
                <w:sz w:val="24"/>
              </w:rPr>
            </w:pPr>
          </w:p>
        </w:tc>
        <w:tc>
          <w:tcPr>
            <w:tcW w:w="906" w:type="dxa"/>
            <w:tcBorders>
              <w:top w:val="single" w:color="000000" w:sz="4" w:space="0"/>
              <w:left w:val="single" w:color="000000" w:sz="4" w:space="0"/>
              <w:bottom w:val="single" w:color="000000" w:sz="4" w:space="0"/>
              <w:right w:val="single" w:color="000000" w:sz="4" w:space="0"/>
            </w:tcBorders>
          </w:tcPr>
          <w:p w14:paraId="0B676D6D">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传</w:t>
            </w:r>
            <w:r>
              <w:rPr>
                <w:rFonts w:hint="eastAsia" w:ascii="仿宋" w:hAnsi="仿宋" w:eastAsia="仿宋" w:cs="仿宋"/>
                <w:sz w:val="24"/>
              </w:rPr>
              <w:tab/>
            </w:r>
            <w:r>
              <w:rPr>
                <w:rFonts w:hint="eastAsia" w:ascii="仿宋" w:hAnsi="仿宋" w:eastAsia="仿宋" w:cs="仿宋"/>
                <w:sz w:val="24"/>
              </w:rPr>
              <w:t>真</w:t>
            </w:r>
          </w:p>
        </w:tc>
        <w:tc>
          <w:tcPr>
            <w:tcW w:w="2307" w:type="dxa"/>
            <w:gridSpan w:val="4"/>
            <w:tcBorders>
              <w:top w:val="single" w:color="000000" w:sz="4" w:space="0"/>
              <w:left w:val="single" w:color="000000" w:sz="4" w:space="0"/>
              <w:bottom w:val="single" w:color="000000" w:sz="4" w:space="0"/>
              <w:right w:val="single" w:color="000000" w:sz="4" w:space="0"/>
            </w:tcBorders>
          </w:tcPr>
          <w:p w14:paraId="1C07EC00">
            <w:pPr>
              <w:autoSpaceDE w:val="0"/>
              <w:autoSpaceDN w:val="0"/>
              <w:adjustRightInd w:val="0"/>
              <w:snapToGrid w:val="0"/>
              <w:spacing w:before="64" w:line="360" w:lineRule="auto"/>
              <w:ind w:right="-110"/>
              <w:rPr>
                <w:rFonts w:ascii="仿宋" w:hAnsi="仿宋" w:eastAsia="仿宋" w:cs="仿宋"/>
                <w:sz w:val="24"/>
              </w:rPr>
            </w:pPr>
          </w:p>
        </w:tc>
        <w:tc>
          <w:tcPr>
            <w:tcW w:w="1293" w:type="dxa"/>
            <w:tcBorders>
              <w:top w:val="single" w:color="000000" w:sz="4" w:space="0"/>
              <w:left w:val="single" w:color="000000" w:sz="4" w:space="0"/>
              <w:bottom w:val="single" w:color="000000" w:sz="4" w:space="0"/>
              <w:right w:val="single" w:color="000000" w:sz="4" w:space="0"/>
            </w:tcBorders>
          </w:tcPr>
          <w:p w14:paraId="30372F64">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网址</w:t>
            </w:r>
          </w:p>
        </w:tc>
        <w:tc>
          <w:tcPr>
            <w:tcW w:w="2342" w:type="dxa"/>
            <w:gridSpan w:val="3"/>
            <w:tcBorders>
              <w:top w:val="single" w:color="000000" w:sz="4" w:space="0"/>
              <w:left w:val="single" w:color="000000" w:sz="4" w:space="0"/>
              <w:bottom w:val="single" w:color="000000" w:sz="4" w:space="0"/>
              <w:right w:val="single" w:color="000000" w:sz="4" w:space="0"/>
            </w:tcBorders>
          </w:tcPr>
          <w:p w14:paraId="44FFFA5F">
            <w:pPr>
              <w:autoSpaceDE w:val="0"/>
              <w:autoSpaceDN w:val="0"/>
              <w:adjustRightInd w:val="0"/>
              <w:snapToGrid w:val="0"/>
              <w:spacing w:before="64" w:line="360" w:lineRule="auto"/>
              <w:ind w:right="-110"/>
              <w:rPr>
                <w:rFonts w:ascii="仿宋" w:hAnsi="仿宋" w:eastAsia="仿宋" w:cs="仿宋"/>
                <w:sz w:val="24"/>
              </w:rPr>
            </w:pPr>
          </w:p>
        </w:tc>
      </w:tr>
      <w:tr w14:paraId="0DCAABB2">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4A3FFA10">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组织结构</w:t>
            </w:r>
          </w:p>
        </w:tc>
        <w:tc>
          <w:tcPr>
            <w:tcW w:w="6848" w:type="dxa"/>
            <w:gridSpan w:val="9"/>
            <w:tcBorders>
              <w:top w:val="single" w:color="000000" w:sz="4" w:space="0"/>
              <w:left w:val="single" w:color="000000" w:sz="4" w:space="0"/>
              <w:bottom w:val="single" w:color="000000" w:sz="4" w:space="0"/>
              <w:right w:val="single" w:color="000000" w:sz="4" w:space="0"/>
            </w:tcBorders>
          </w:tcPr>
          <w:p w14:paraId="785F698E">
            <w:pPr>
              <w:autoSpaceDE w:val="0"/>
              <w:autoSpaceDN w:val="0"/>
              <w:adjustRightInd w:val="0"/>
              <w:snapToGrid w:val="0"/>
              <w:spacing w:before="64" w:line="360" w:lineRule="auto"/>
              <w:ind w:right="-110"/>
              <w:rPr>
                <w:rFonts w:ascii="仿宋" w:hAnsi="仿宋" w:eastAsia="仿宋" w:cs="仿宋"/>
                <w:sz w:val="24"/>
              </w:rPr>
            </w:pPr>
          </w:p>
        </w:tc>
      </w:tr>
      <w:tr w14:paraId="2A122E1D">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62D52447">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法定代表人</w:t>
            </w:r>
          </w:p>
        </w:tc>
        <w:tc>
          <w:tcPr>
            <w:tcW w:w="906" w:type="dxa"/>
            <w:tcBorders>
              <w:top w:val="single" w:color="000000" w:sz="4" w:space="0"/>
              <w:left w:val="single" w:color="000000" w:sz="4" w:space="0"/>
              <w:bottom w:val="single" w:color="000000" w:sz="4" w:space="0"/>
              <w:right w:val="single" w:color="000000" w:sz="4" w:space="0"/>
            </w:tcBorders>
          </w:tcPr>
          <w:p w14:paraId="00D04591">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姓名</w:t>
            </w:r>
          </w:p>
        </w:tc>
        <w:tc>
          <w:tcPr>
            <w:tcW w:w="951" w:type="dxa"/>
            <w:tcBorders>
              <w:top w:val="single" w:color="000000" w:sz="4" w:space="0"/>
              <w:left w:val="single" w:color="000000" w:sz="4" w:space="0"/>
              <w:bottom w:val="single" w:color="000000" w:sz="4" w:space="0"/>
              <w:right w:val="single" w:color="000000" w:sz="4" w:space="0"/>
            </w:tcBorders>
          </w:tcPr>
          <w:p w14:paraId="444A55A0">
            <w:pPr>
              <w:autoSpaceDE w:val="0"/>
              <w:autoSpaceDN w:val="0"/>
              <w:adjustRightInd w:val="0"/>
              <w:snapToGrid w:val="0"/>
              <w:spacing w:before="64" w:line="360" w:lineRule="auto"/>
              <w:ind w:right="-110"/>
              <w:rPr>
                <w:rFonts w:ascii="仿宋" w:hAnsi="仿宋" w:eastAsia="仿宋" w:cs="仿宋"/>
                <w:sz w:val="24"/>
              </w:rPr>
            </w:pPr>
          </w:p>
        </w:tc>
        <w:tc>
          <w:tcPr>
            <w:tcW w:w="1260" w:type="dxa"/>
            <w:gridSpan w:val="2"/>
            <w:tcBorders>
              <w:top w:val="single" w:color="000000" w:sz="4" w:space="0"/>
              <w:left w:val="single" w:color="000000" w:sz="4" w:space="0"/>
              <w:bottom w:val="single" w:color="000000" w:sz="4" w:space="0"/>
              <w:right w:val="single" w:color="000000" w:sz="4" w:space="0"/>
            </w:tcBorders>
          </w:tcPr>
          <w:p w14:paraId="02463AEE">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技术职称</w:t>
            </w:r>
          </w:p>
        </w:tc>
        <w:tc>
          <w:tcPr>
            <w:tcW w:w="1880" w:type="dxa"/>
            <w:gridSpan w:val="3"/>
            <w:tcBorders>
              <w:top w:val="single" w:color="000000" w:sz="4" w:space="0"/>
              <w:left w:val="single" w:color="000000" w:sz="4" w:space="0"/>
              <w:bottom w:val="single" w:color="000000" w:sz="4" w:space="0"/>
              <w:right w:val="single" w:color="000000" w:sz="4" w:space="0"/>
            </w:tcBorders>
          </w:tcPr>
          <w:p w14:paraId="0FBD42CC">
            <w:pPr>
              <w:autoSpaceDE w:val="0"/>
              <w:autoSpaceDN w:val="0"/>
              <w:adjustRightInd w:val="0"/>
              <w:snapToGrid w:val="0"/>
              <w:spacing w:before="64" w:line="360" w:lineRule="auto"/>
              <w:ind w:right="-110"/>
              <w:rPr>
                <w:rFonts w:ascii="仿宋" w:hAnsi="仿宋" w:eastAsia="仿宋" w:cs="仿宋"/>
                <w:sz w:val="24"/>
              </w:rPr>
            </w:pPr>
          </w:p>
        </w:tc>
        <w:tc>
          <w:tcPr>
            <w:tcW w:w="859" w:type="dxa"/>
            <w:tcBorders>
              <w:top w:val="single" w:color="000000" w:sz="4" w:space="0"/>
              <w:left w:val="single" w:color="000000" w:sz="4" w:space="0"/>
              <w:bottom w:val="single" w:color="000000" w:sz="4" w:space="0"/>
              <w:right w:val="single" w:color="000000" w:sz="4" w:space="0"/>
            </w:tcBorders>
          </w:tcPr>
          <w:p w14:paraId="007729EB">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电话</w:t>
            </w:r>
          </w:p>
        </w:tc>
        <w:tc>
          <w:tcPr>
            <w:tcW w:w="992" w:type="dxa"/>
            <w:tcBorders>
              <w:top w:val="single" w:color="000000" w:sz="4" w:space="0"/>
              <w:left w:val="single" w:color="000000" w:sz="4" w:space="0"/>
              <w:bottom w:val="single" w:color="000000" w:sz="4" w:space="0"/>
              <w:right w:val="single" w:color="000000" w:sz="4" w:space="0"/>
            </w:tcBorders>
          </w:tcPr>
          <w:p w14:paraId="76345F2A">
            <w:pPr>
              <w:autoSpaceDE w:val="0"/>
              <w:autoSpaceDN w:val="0"/>
              <w:adjustRightInd w:val="0"/>
              <w:snapToGrid w:val="0"/>
              <w:spacing w:before="64" w:line="360" w:lineRule="auto"/>
              <w:ind w:right="-110"/>
              <w:rPr>
                <w:rFonts w:ascii="仿宋" w:hAnsi="仿宋" w:eastAsia="仿宋" w:cs="仿宋"/>
                <w:sz w:val="24"/>
              </w:rPr>
            </w:pPr>
          </w:p>
        </w:tc>
      </w:tr>
      <w:tr w14:paraId="5FE1D2DD">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5E6E0B11">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技术负责人</w:t>
            </w:r>
          </w:p>
        </w:tc>
        <w:tc>
          <w:tcPr>
            <w:tcW w:w="906" w:type="dxa"/>
            <w:tcBorders>
              <w:top w:val="single" w:color="000000" w:sz="4" w:space="0"/>
              <w:left w:val="single" w:color="000000" w:sz="4" w:space="0"/>
              <w:bottom w:val="single" w:color="000000" w:sz="4" w:space="0"/>
              <w:right w:val="single" w:color="000000" w:sz="4" w:space="0"/>
            </w:tcBorders>
          </w:tcPr>
          <w:p w14:paraId="53118977">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姓名</w:t>
            </w:r>
          </w:p>
        </w:tc>
        <w:tc>
          <w:tcPr>
            <w:tcW w:w="951" w:type="dxa"/>
            <w:tcBorders>
              <w:top w:val="single" w:color="000000" w:sz="4" w:space="0"/>
              <w:left w:val="single" w:color="000000" w:sz="4" w:space="0"/>
              <w:bottom w:val="single" w:color="000000" w:sz="4" w:space="0"/>
              <w:right w:val="single" w:color="000000" w:sz="4" w:space="0"/>
            </w:tcBorders>
          </w:tcPr>
          <w:p w14:paraId="1FA77C8B">
            <w:pPr>
              <w:autoSpaceDE w:val="0"/>
              <w:autoSpaceDN w:val="0"/>
              <w:adjustRightInd w:val="0"/>
              <w:snapToGrid w:val="0"/>
              <w:spacing w:before="64" w:line="360" w:lineRule="auto"/>
              <w:ind w:right="-110"/>
              <w:rPr>
                <w:rFonts w:ascii="仿宋" w:hAnsi="仿宋" w:eastAsia="仿宋" w:cs="仿宋"/>
                <w:sz w:val="24"/>
              </w:rPr>
            </w:pPr>
          </w:p>
        </w:tc>
        <w:tc>
          <w:tcPr>
            <w:tcW w:w="1260" w:type="dxa"/>
            <w:gridSpan w:val="2"/>
            <w:tcBorders>
              <w:top w:val="single" w:color="000000" w:sz="4" w:space="0"/>
              <w:left w:val="single" w:color="000000" w:sz="4" w:space="0"/>
              <w:bottom w:val="single" w:color="000000" w:sz="4" w:space="0"/>
              <w:right w:val="single" w:color="000000" w:sz="4" w:space="0"/>
            </w:tcBorders>
          </w:tcPr>
          <w:p w14:paraId="1AE64AC2">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技术职称</w:t>
            </w:r>
          </w:p>
        </w:tc>
        <w:tc>
          <w:tcPr>
            <w:tcW w:w="1880" w:type="dxa"/>
            <w:gridSpan w:val="3"/>
            <w:tcBorders>
              <w:top w:val="single" w:color="000000" w:sz="4" w:space="0"/>
              <w:left w:val="single" w:color="000000" w:sz="4" w:space="0"/>
              <w:bottom w:val="single" w:color="000000" w:sz="4" w:space="0"/>
              <w:right w:val="single" w:color="000000" w:sz="4" w:space="0"/>
            </w:tcBorders>
          </w:tcPr>
          <w:p w14:paraId="1ACBF0CC">
            <w:pPr>
              <w:autoSpaceDE w:val="0"/>
              <w:autoSpaceDN w:val="0"/>
              <w:adjustRightInd w:val="0"/>
              <w:snapToGrid w:val="0"/>
              <w:spacing w:before="64" w:line="360" w:lineRule="auto"/>
              <w:ind w:right="-110"/>
              <w:rPr>
                <w:rFonts w:ascii="仿宋" w:hAnsi="仿宋" w:eastAsia="仿宋" w:cs="仿宋"/>
                <w:sz w:val="24"/>
              </w:rPr>
            </w:pPr>
          </w:p>
        </w:tc>
        <w:tc>
          <w:tcPr>
            <w:tcW w:w="859" w:type="dxa"/>
            <w:tcBorders>
              <w:top w:val="single" w:color="000000" w:sz="4" w:space="0"/>
              <w:left w:val="single" w:color="000000" w:sz="4" w:space="0"/>
              <w:bottom w:val="single" w:color="000000" w:sz="4" w:space="0"/>
              <w:right w:val="single" w:color="000000" w:sz="4" w:space="0"/>
            </w:tcBorders>
          </w:tcPr>
          <w:p w14:paraId="3FCD3976">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电话</w:t>
            </w:r>
          </w:p>
        </w:tc>
        <w:tc>
          <w:tcPr>
            <w:tcW w:w="992" w:type="dxa"/>
            <w:tcBorders>
              <w:top w:val="single" w:color="000000" w:sz="4" w:space="0"/>
              <w:left w:val="single" w:color="000000" w:sz="4" w:space="0"/>
              <w:bottom w:val="single" w:color="000000" w:sz="4" w:space="0"/>
              <w:right w:val="single" w:color="000000" w:sz="4" w:space="0"/>
            </w:tcBorders>
          </w:tcPr>
          <w:p w14:paraId="667B673E">
            <w:pPr>
              <w:autoSpaceDE w:val="0"/>
              <w:autoSpaceDN w:val="0"/>
              <w:adjustRightInd w:val="0"/>
              <w:snapToGrid w:val="0"/>
              <w:spacing w:before="64" w:line="360" w:lineRule="auto"/>
              <w:ind w:right="-110"/>
              <w:rPr>
                <w:rFonts w:ascii="仿宋" w:hAnsi="仿宋" w:eastAsia="仿宋" w:cs="仿宋"/>
                <w:sz w:val="24"/>
              </w:rPr>
            </w:pPr>
          </w:p>
        </w:tc>
      </w:tr>
      <w:tr w14:paraId="476257B6">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3984E9C0">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成立时间</w:t>
            </w:r>
          </w:p>
        </w:tc>
        <w:tc>
          <w:tcPr>
            <w:tcW w:w="1857" w:type="dxa"/>
            <w:gridSpan w:val="2"/>
            <w:tcBorders>
              <w:top w:val="single" w:color="000000" w:sz="4" w:space="0"/>
              <w:left w:val="single" w:color="000000" w:sz="4" w:space="0"/>
              <w:bottom w:val="single" w:color="000000" w:sz="4" w:space="0"/>
              <w:right w:val="single" w:color="000000" w:sz="4" w:space="0"/>
            </w:tcBorders>
          </w:tcPr>
          <w:p w14:paraId="65B3527C">
            <w:pPr>
              <w:autoSpaceDE w:val="0"/>
              <w:autoSpaceDN w:val="0"/>
              <w:adjustRightInd w:val="0"/>
              <w:snapToGrid w:val="0"/>
              <w:spacing w:before="64" w:line="360" w:lineRule="auto"/>
              <w:ind w:right="-110"/>
              <w:rPr>
                <w:rFonts w:ascii="仿宋" w:hAnsi="仿宋" w:eastAsia="仿宋" w:cs="仿宋"/>
                <w:sz w:val="24"/>
              </w:rPr>
            </w:pPr>
          </w:p>
        </w:tc>
        <w:tc>
          <w:tcPr>
            <w:tcW w:w="4991" w:type="dxa"/>
            <w:gridSpan w:val="7"/>
            <w:tcBorders>
              <w:top w:val="single" w:color="000000" w:sz="4" w:space="0"/>
              <w:left w:val="single" w:color="000000" w:sz="4" w:space="0"/>
              <w:bottom w:val="single" w:color="000000" w:sz="4" w:space="0"/>
              <w:right w:val="single" w:color="000000" w:sz="4" w:space="0"/>
            </w:tcBorders>
          </w:tcPr>
          <w:p w14:paraId="4FCDB9D8">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员工总人数：</w:t>
            </w:r>
          </w:p>
        </w:tc>
      </w:tr>
      <w:tr w14:paraId="5A1B9CAE">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5EF84C61">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企业资质等级</w:t>
            </w:r>
          </w:p>
        </w:tc>
        <w:tc>
          <w:tcPr>
            <w:tcW w:w="1857" w:type="dxa"/>
            <w:gridSpan w:val="2"/>
            <w:tcBorders>
              <w:top w:val="single" w:color="000000" w:sz="4" w:space="0"/>
              <w:left w:val="single" w:color="000000" w:sz="4" w:space="0"/>
              <w:bottom w:val="single" w:color="000000" w:sz="4" w:space="0"/>
              <w:right w:val="single" w:color="000000" w:sz="4" w:space="0"/>
            </w:tcBorders>
          </w:tcPr>
          <w:p w14:paraId="3EA014DD">
            <w:pPr>
              <w:autoSpaceDE w:val="0"/>
              <w:autoSpaceDN w:val="0"/>
              <w:adjustRightInd w:val="0"/>
              <w:snapToGrid w:val="0"/>
              <w:spacing w:before="64" w:line="360" w:lineRule="auto"/>
              <w:ind w:right="-110"/>
              <w:rPr>
                <w:rFonts w:ascii="仿宋" w:hAnsi="仿宋" w:eastAsia="仿宋" w:cs="仿宋"/>
                <w:sz w:val="24"/>
              </w:rPr>
            </w:pPr>
          </w:p>
        </w:tc>
        <w:tc>
          <w:tcPr>
            <w:tcW w:w="840" w:type="dxa"/>
            <w:vMerge w:val="restart"/>
            <w:tcBorders>
              <w:top w:val="single" w:color="000000" w:sz="4" w:space="0"/>
              <w:left w:val="single" w:color="000000" w:sz="4" w:space="0"/>
              <w:bottom w:val="single" w:color="000000" w:sz="4" w:space="0"/>
              <w:right w:val="single" w:color="000000" w:sz="4" w:space="0"/>
            </w:tcBorders>
          </w:tcPr>
          <w:p w14:paraId="62531B5A">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其中</w:t>
            </w:r>
          </w:p>
        </w:tc>
        <w:tc>
          <w:tcPr>
            <w:tcW w:w="2300" w:type="dxa"/>
            <w:gridSpan w:val="4"/>
            <w:tcBorders>
              <w:top w:val="single" w:color="000000" w:sz="4" w:space="0"/>
              <w:left w:val="single" w:color="000000" w:sz="4" w:space="0"/>
              <w:bottom w:val="single" w:color="000000" w:sz="4" w:space="0"/>
              <w:right w:val="single" w:color="000000" w:sz="4" w:space="0"/>
            </w:tcBorders>
          </w:tcPr>
          <w:p w14:paraId="39F63271">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项目经理</w:t>
            </w:r>
          </w:p>
        </w:tc>
        <w:tc>
          <w:tcPr>
            <w:tcW w:w="1851" w:type="dxa"/>
            <w:gridSpan w:val="2"/>
            <w:tcBorders>
              <w:top w:val="single" w:color="000000" w:sz="4" w:space="0"/>
              <w:left w:val="single" w:color="000000" w:sz="4" w:space="0"/>
              <w:bottom w:val="single" w:color="000000" w:sz="4" w:space="0"/>
              <w:right w:val="single" w:color="000000" w:sz="4" w:space="0"/>
            </w:tcBorders>
          </w:tcPr>
          <w:p w14:paraId="6905BDED">
            <w:pPr>
              <w:autoSpaceDE w:val="0"/>
              <w:autoSpaceDN w:val="0"/>
              <w:adjustRightInd w:val="0"/>
              <w:snapToGrid w:val="0"/>
              <w:spacing w:before="64" w:line="360" w:lineRule="auto"/>
              <w:ind w:right="-110"/>
              <w:rPr>
                <w:rFonts w:ascii="仿宋" w:hAnsi="仿宋" w:eastAsia="仿宋" w:cs="仿宋"/>
                <w:sz w:val="24"/>
              </w:rPr>
            </w:pPr>
          </w:p>
        </w:tc>
      </w:tr>
      <w:tr w14:paraId="68C86660">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53D3A8BE">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营业执照号</w:t>
            </w:r>
          </w:p>
        </w:tc>
        <w:tc>
          <w:tcPr>
            <w:tcW w:w="1857" w:type="dxa"/>
            <w:gridSpan w:val="2"/>
            <w:tcBorders>
              <w:top w:val="single" w:color="000000" w:sz="4" w:space="0"/>
              <w:left w:val="single" w:color="000000" w:sz="4" w:space="0"/>
              <w:bottom w:val="single" w:color="000000" w:sz="4" w:space="0"/>
              <w:right w:val="single" w:color="000000" w:sz="4" w:space="0"/>
            </w:tcBorders>
          </w:tcPr>
          <w:p w14:paraId="37E93C04">
            <w:pPr>
              <w:autoSpaceDE w:val="0"/>
              <w:autoSpaceDN w:val="0"/>
              <w:adjustRightInd w:val="0"/>
              <w:snapToGrid w:val="0"/>
              <w:spacing w:before="64" w:line="360" w:lineRule="auto"/>
              <w:ind w:right="-110"/>
              <w:rPr>
                <w:rFonts w:ascii="仿宋" w:hAnsi="仿宋" w:eastAsia="仿宋" w:cs="仿宋"/>
                <w:sz w:val="24"/>
              </w:rPr>
            </w:pPr>
          </w:p>
        </w:tc>
        <w:tc>
          <w:tcPr>
            <w:tcW w:w="840" w:type="dxa"/>
            <w:vMerge w:val="continue"/>
            <w:tcBorders>
              <w:top w:val="single" w:color="000000" w:sz="4" w:space="0"/>
              <w:left w:val="single" w:color="000000" w:sz="4" w:space="0"/>
              <w:bottom w:val="single" w:color="000000" w:sz="4" w:space="0"/>
              <w:right w:val="single" w:color="000000" w:sz="4" w:space="0"/>
            </w:tcBorders>
            <w:vAlign w:val="center"/>
          </w:tcPr>
          <w:p w14:paraId="0AD94B8A">
            <w:pPr>
              <w:widowControl/>
              <w:rPr>
                <w:rFonts w:ascii="仿宋" w:hAnsi="仿宋" w:eastAsia="仿宋" w:cs="仿宋"/>
                <w:sz w:val="24"/>
              </w:rPr>
            </w:pPr>
          </w:p>
        </w:tc>
        <w:tc>
          <w:tcPr>
            <w:tcW w:w="2300" w:type="dxa"/>
            <w:gridSpan w:val="4"/>
            <w:tcBorders>
              <w:top w:val="single" w:color="000000" w:sz="4" w:space="0"/>
              <w:left w:val="single" w:color="000000" w:sz="4" w:space="0"/>
              <w:bottom w:val="single" w:color="000000" w:sz="4" w:space="0"/>
              <w:right w:val="single" w:color="000000" w:sz="4" w:space="0"/>
            </w:tcBorders>
          </w:tcPr>
          <w:p w14:paraId="1AB56FCB">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高级职称人员</w:t>
            </w:r>
          </w:p>
        </w:tc>
        <w:tc>
          <w:tcPr>
            <w:tcW w:w="1851" w:type="dxa"/>
            <w:gridSpan w:val="2"/>
            <w:tcBorders>
              <w:top w:val="single" w:color="000000" w:sz="4" w:space="0"/>
              <w:left w:val="single" w:color="000000" w:sz="4" w:space="0"/>
              <w:bottom w:val="single" w:color="000000" w:sz="4" w:space="0"/>
              <w:right w:val="single" w:color="000000" w:sz="4" w:space="0"/>
            </w:tcBorders>
          </w:tcPr>
          <w:p w14:paraId="10413BDA">
            <w:pPr>
              <w:autoSpaceDE w:val="0"/>
              <w:autoSpaceDN w:val="0"/>
              <w:adjustRightInd w:val="0"/>
              <w:snapToGrid w:val="0"/>
              <w:spacing w:before="64" w:line="360" w:lineRule="auto"/>
              <w:ind w:right="-110"/>
              <w:rPr>
                <w:rFonts w:ascii="仿宋" w:hAnsi="仿宋" w:eastAsia="仿宋" w:cs="仿宋"/>
                <w:sz w:val="24"/>
              </w:rPr>
            </w:pPr>
          </w:p>
        </w:tc>
      </w:tr>
      <w:tr w14:paraId="5B25784F">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54F0CF04">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注册资金</w:t>
            </w:r>
          </w:p>
        </w:tc>
        <w:tc>
          <w:tcPr>
            <w:tcW w:w="1857" w:type="dxa"/>
            <w:gridSpan w:val="2"/>
            <w:tcBorders>
              <w:top w:val="single" w:color="000000" w:sz="4" w:space="0"/>
              <w:left w:val="single" w:color="000000" w:sz="4" w:space="0"/>
              <w:bottom w:val="single" w:color="000000" w:sz="4" w:space="0"/>
              <w:right w:val="single" w:color="000000" w:sz="4" w:space="0"/>
            </w:tcBorders>
          </w:tcPr>
          <w:p w14:paraId="6E17C93F">
            <w:pPr>
              <w:autoSpaceDE w:val="0"/>
              <w:autoSpaceDN w:val="0"/>
              <w:adjustRightInd w:val="0"/>
              <w:snapToGrid w:val="0"/>
              <w:spacing w:before="64" w:line="360" w:lineRule="auto"/>
              <w:ind w:right="-110"/>
              <w:rPr>
                <w:rFonts w:ascii="仿宋" w:hAnsi="仿宋" w:eastAsia="仿宋" w:cs="仿宋"/>
                <w:sz w:val="24"/>
              </w:rPr>
            </w:pPr>
          </w:p>
        </w:tc>
        <w:tc>
          <w:tcPr>
            <w:tcW w:w="840" w:type="dxa"/>
            <w:vMerge w:val="continue"/>
            <w:tcBorders>
              <w:top w:val="single" w:color="000000" w:sz="4" w:space="0"/>
              <w:left w:val="single" w:color="000000" w:sz="4" w:space="0"/>
              <w:bottom w:val="single" w:color="000000" w:sz="4" w:space="0"/>
              <w:right w:val="single" w:color="000000" w:sz="4" w:space="0"/>
            </w:tcBorders>
            <w:vAlign w:val="center"/>
          </w:tcPr>
          <w:p w14:paraId="32D0B6C7">
            <w:pPr>
              <w:widowControl/>
              <w:rPr>
                <w:rFonts w:ascii="仿宋" w:hAnsi="仿宋" w:eastAsia="仿宋" w:cs="仿宋"/>
                <w:sz w:val="24"/>
              </w:rPr>
            </w:pPr>
          </w:p>
        </w:tc>
        <w:tc>
          <w:tcPr>
            <w:tcW w:w="2300" w:type="dxa"/>
            <w:gridSpan w:val="4"/>
            <w:tcBorders>
              <w:top w:val="single" w:color="000000" w:sz="4" w:space="0"/>
              <w:left w:val="single" w:color="000000" w:sz="4" w:space="0"/>
              <w:bottom w:val="single" w:color="000000" w:sz="4" w:space="0"/>
              <w:right w:val="single" w:color="000000" w:sz="4" w:space="0"/>
            </w:tcBorders>
          </w:tcPr>
          <w:p w14:paraId="29FCDCFC">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中级职称人员</w:t>
            </w:r>
          </w:p>
        </w:tc>
        <w:tc>
          <w:tcPr>
            <w:tcW w:w="1851" w:type="dxa"/>
            <w:gridSpan w:val="2"/>
            <w:tcBorders>
              <w:top w:val="single" w:color="000000" w:sz="4" w:space="0"/>
              <w:left w:val="single" w:color="000000" w:sz="4" w:space="0"/>
              <w:bottom w:val="single" w:color="000000" w:sz="4" w:space="0"/>
              <w:right w:val="single" w:color="000000" w:sz="4" w:space="0"/>
            </w:tcBorders>
          </w:tcPr>
          <w:p w14:paraId="56BFEB03">
            <w:pPr>
              <w:autoSpaceDE w:val="0"/>
              <w:autoSpaceDN w:val="0"/>
              <w:adjustRightInd w:val="0"/>
              <w:snapToGrid w:val="0"/>
              <w:spacing w:before="64" w:line="360" w:lineRule="auto"/>
              <w:ind w:right="-110"/>
              <w:rPr>
                <w:rFonts w:ascii="仿宋" w:hAnsi="仿宋" w:eastAsia="仿宋" w:cs="仿宋"/>
                <w:sz w:val="24"/>
              </w:rPr>
            </w:pPr>
          </w:p>
        </w:tc>
      </w:tr>
      <w:tr w14:paraId="49F63A0F">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55DB69A9">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开户银行</w:t>
            </w:r>
          </w:p>
        </w:tc>
        <w:tc>
          <w:tcPr>
            <w:tcW w:w="1857" w:type="dxa"/>
            <w:gridSpan w:val="2"/>
            <w:tcBorders>
              <w:top w:val="single" w:color="000000" w:sz="4" w:space="0"/>
              <w:left w:val="single" w:color="000000" w:sz="4" w:space="0"/>
              <w:bottom w:val="single" w:color="000000" w:sz="4" w:space="0"/>
              <w:right w:val="single" w:color="000000" w:sz="4" w:space="0"/>
            </w:tcBorders>
          </w:tcPr>
          <w:p w14:paraId="5C01FEBD">
            <w:pPr>
              <w:autoSpaceDE w:val="0"/>
              <w:autoSpaceDN w:val="0"/>
              <w:adjustRightInd w:val="0"/>
              <w:snapToGrid w:val="0"/>
              <w:spacing w:before="64" w:line="360" w:lineRule="auto"/>
              <w:ind w:right="-110"/>
              <w:rPr>
                <w:rFonts w:ascii="仿宋" w:hAnsi="仿宋" w:eastAsia="仿宋" w:cs="仿宋"/>
                <w:sz w:val="24"/>
              </w:rPr>
            </w:pPr>
          </w:p>
        </w:tc>
        <w:tc>
          <w:tcPr>
            <w:tcW w:w="840" w:type="dxa"/>
            <w:vMerge w:val="continue"/>
            <w:tcBorders>
              <w:top w:val="single" w:color="000000" w:sz="4" w:space="0"/>
              <w:left w:val="single" w:color="000000" w:sz="4" w:space="0"/>
              <w:bottom w:val="single" w:color="000000" w:sz="4" w:space="0"/>
              <w:right w:val="single" w:color="000000" w:sz="4" w:space="0"/>
            </w:tcBorders>
            <w:vAlign w:val="center"/>
          </w:tcPr>
          <w:p w14:paraId="390D63F8">
            <w:pPr>
              <w:widowControl/>
              <w:rPr>
                <w:rFonts w:ascii="仿宋" w:hAnsi="仿宋" w:eastAsia="仿宋" w:cs="仿宋"/>
                <w:sz w:val="24"/>
              </w:rPr>
            </w:pPr>
          </w:p>
        </w:tc>
        <w:tc>
          <w:tcPr>
            <w:tcW w:w="2300" w:type="dxa"/>
            <w:gridSpan w:val="4"/>
            <w:tcBorders>
              <w:top w:val="single" w:color="000000" w:sz="4" w:space="0"/>
              <w:left w:val="single" w:color="000000" w:sz="4" w:space="0"/>
              <w:bottom w:val="single" w:color="000000" w:sz="4" w:space="0"/>
              <w:right w:val="single" w:color="000000" w:sz="4" w:space="0"/>
            </w:tcBorders>
          </w:tcPr>
          <w:p w14:paraId="7DF03DC3">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初级职称人员</w:t>
            </w:r>
          </w:p>
        </w:tc>
        <w:tc>
          <w:tcPr>
            <w:tcW w:w="1851" w:type="dxa"/>
            <w:gridSpan w:val="2"/>
            <w:tcBorders>
              <w:top w:val="single" w:color="000000" w:sz="4" w:space="0"/>
              <w:left w:val="single" w:color="000000" w:sz="4" w:space="0"/>
              <w:bottom w:val="single" w:color="000000" w:sz="4" w:space="0"/>
              <w:right w:val="single" w:color="000000" w:sz="4" w:space="0"/>
            </w:tcBorders>
          </w:tcPr>
          <w:p w14:paraId="040B8EE5">
            <w:pPr>
              <w:autoSpaceDE w:val="0"/>
              <w:autoSpaceDN w:val="0"/>
              <w:adjustRightInd w:val="0"/>
              <w:snapToGrid w:val="0"/>
              <w:spacing w:before="64" w:line="360" w:lineRule="auto"/>
              <w:ind w:right="-110"/>
              <w:rPr>
                <w:rFonts w:ascii="仿宋" w:hAnsi="仿宋" w:eastAsia="仿宋" w:cs="仿宋"/>
                <w:sz w:val="24"/>
              </w:rPr>
            </w:pPr>
          </w:p>
        </w:tc>
      </w:tr>
      <w:tr w14:paraId="62892CF3">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tcPr>
          <w:p w14:paraId="342C51DA">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账号</w:t>
            </w:r>
          </w:p>
        </w:tc>
        <w:tc>
          <w:tcPr>
            <w:tcW w:w="1857" w:type="dxa"/>
            <w:gridSpan w:val="2"/>
            <w:tcBorders>
              <w:top w:val="single" w:color="000000" w:sz="4" w:space="0"/>
              <w:left w:val="single" w:color="000000" w:sz="4" w:space="0"/>
              <w:bottom w:val="single" w:color="000000" w:sz="4" w:space="0"/>
              <w:right w:val="single" w:color="000000" w:sz="4" w:space="0"/>
            </w:tcBorders>
          </w:tcPr>
          <w:p w14:paraId="60D85852">
            <w:pPr>
              <w:autoSpaceDE w:val="0"/>
              <w:autoSpaceDN w:val="0"/>
              <w:adjustRightInd w:val="0"/>
              <w:snapToGrid w:val="0"/>
              <w:spacing w:before="64" w:line="360" w:lineRule="auto"/>
              <w:ind w:right="-110"/>
              <w:rPr>
                <w:rFonts w:ascii="仿宋" w:hAnsi="仿宋" w:eastAsia="仿宋" w:cs="仿宋"/>
                <w:sz w:val="24"/>
              </w:rPr>
            </w:pPr>
          </w:p>
        </w:tc>
        <w:tc>
          <w:tcPr>
            <w:tcW w:w="840" w:type="dxa"/>
            <w:vMerge w:val="continue"/>
            <w:tcBorders>
              <w:top w:val="single" w:color="000000" w:sz="4" w:space="0"/>
              <w:left w:val="single" w:color="000000" w:sz="4" w:space="0"/>
              <w:bottom w:val="single" w:color="000000" w:sz="4" w:space="0"/>
              <w:right w:val="single" w:color="000000" w:sz="4" w:space="0"/>
            </w:tcBorders>
            <w:vAlign w:val="center"/>
          </w:tcPr>
          <w:p w14:paraId="291E0BB3">
            <w:pPr>
              <w:widowControl/>
              <w:rPr>
                <w:rFonts w:ascii="仿宋" w:hAnsi="仿宋" w:eastAsia="仿宋" w:cs="仿宋"/>
                <w:sz w:val="24"/>
              </w:rPr>
            </w:pPr>
          </w:p>
        </w:tc>
        <w:tc>
          <w:tcPr>
            <w:tcW w:w="2300" w:type="dxa"/>
            <w:gridSpan w:val="4"/>
            <w:tcBorders>
              <w:top w:val="single" w:color="000000" w:sz="4" w:space="0"/>
              <w:left w:val="single" w:color="000000" w:sz="4" w:space="0"/>
              <w:bottom w:val="single" w:color="000000" w:sz="4" w:space="0"/>
              <w:right w:val="single" w:color="000000" w:sz="4" w:space="0"/>
            </w:tcBorders>
          </w:tcPr>
          <w:p w14:paraId="5EB79557">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技</w:t>
            </w:r>
            <w:r>
              <w:rPr>
                <w:rFonts w:hint="eastAsia" w:ascii="仿宋" w:hAnsi="仿宋" w:eastAsia="仿宋" w:cs="仿宋"/>
                <w:sz w:val="24"/>
              </w:rPr>
              <w:tab/>
            </w:r>
            <w:r>
              <w:rPr>
                <w:rFonts w:hint="eastAsia" w:ascii="仿宋" w:hAnsi="仿宋" w:eastAsia="仿宋" w:cs="仿宋"/>
                <w:sz w:val="24"/>
              </w:rPr>
              <w:t>工</w:t>
            </w:r>
          </w:p>
        </w:tc>
        <w:tc>
          <w:tcPr>
            <w:tcW w:w="1851" w:type="dxa"/>
            <w:gridSpan w:val="2"/>
            <w:tcBorders>
              <w:top w:val="single" w:color="000000" w:sz="4" w:space="0"/>
              <w:left w:val="single" w:color="000000" w:sz="4" w:space="0"/>
              <w:bottom w:val="single" w:color="000000" w:sz="4" w:space="0"/>
              <w:right w:val="single" w:color="000000" w:sz="4" w:space="0"/>
            </w:tcBorders>
          </w:tcPr>
          <w:p w14:paraId="41044A60">
            <w:pPr>
              <w:autoSpaceDE w:val="0"/>
              <w:autoSpaceDN w:val="0"/>
              <w:adjustRightInd w:val="0"/>
              <w:snapToGrid w:val="0"/>
              <w:spacing w:before="64" w:line="360" w:lineRule="auto"/>
              <w:ind w:right="-110"/>
              <w:rPr>
                <w:rFonts w:ascii="仿宋" w:hAnsi="仿宋" w:eastAsia="仿宋" w:cs="仿宋"/>
                <w:sz w:val="24"/>
              </w:rPr>
            </w:pPr>
          </w:p>
        </w:tc>
      </w:tr>
      <w:tr w14:paraId="328AD90E">
        <w:tblPrEx>
          <w:tblCellMar>
            <w:top w:w="0" w:type="dxa"/>
            <w:left w:w="0" w:type="dxa"/>
            <w:bottom w:w="0" w:type="dxa"/>
            <w:right w:w="0" w:type="dxa"/>
          </w:tblCellMar>
        </w:tblPrEx>
        <w:trPr>
          <w:trHeight w:val="3365" w:hRule="atLeast"/>
        </w:trPr>
        <w:tc>
          <w:tcPr>
            <w:tcW w:w="1720" w:type="dxa"/>
            <w:tcBorders>
              <w:top w:val="single" w:color="000000" w:sz="4" w:space="0"/>
              <w:left w:val="single" w:color="000000" w:sz="4" w:space="0"/>
              <w:bottom w:val="single" w:color="000000" w:sz="4" w:space="0"/>
              <w:right w:val="single" w:color="000000" w:sz="4" w:space="0"/>
            </w:tcBorders>
            <w:vAlign w:val="center"/>
          </w:tcPr>
          <w:p w14:paraId="275FF15C">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经营范围</w:t>
            </w:r>
          </w:p>
        </w:tc>
        <w:tc>
          <w:tcPr>
            <w:tcW w:w="6848" w:type="dxa"/>
            <w:gridSpan w:val="9"/>
            <w:tcBorders>
              <w:top w:val="single" w:color="000000" w:sz="4" w:space="0"/>
              <w:left w:val="single" w:color="000000" w:sz="4" w:space="0"/>
              <w:bottom w:val="single" w:color="000000" w:sz="4" w:space="0"/>
              <w:right w:val="single" w:color="000000" w:sz="4" w:space="0"/>
            </w:tcBorders>
          </w:tcPr>
          <w:p w14:paraId="2EF71F7F">
            <w:pPr>
              <w:autoSpaceDE w:val="0"/>
              <w:autoSpaceDN w:val="0"/>
              <w:adjustRightInd w:val="0"/>
              <w:snapToGrid w:val="0"/>
              <w:spacing w:before="64" w:line="360" w:lineRule="auto"/>
              <w:ind w:right="-110"/>
              <w:rPr>
                <w:rFonts w:ascii="仿宋" w:hAnsi="仿宋" w:eastAsia="仿宋" w:cs="仿宋"/>
                <w:sz w:val="24"/>
              </w:rPr>
            </w:pPr>
          </w:p>
        </w:tc>
      </w:tr>
      <w:tr w14:paraId="336AC7C0">
        <w:tblPrEx>
          <w:tblCellMar>
            <w:top w:w="0" w:type="dxa"/>
            <w:left w:w="0" w:type="dxa"/>
            <w:bottom w:w="0" w:type="dxa"/>
            <w:right w:w="0" w:type="dxa"/>
          </w:tblCellMar>
        </w:tblPrEx>
        <w:trPr>
          <w:trHeight w:val="1124" w:hRule="atLeast"/>
        </w:trPr>
        <w:tc>
          <w:tcPr>
            <w:tcW w:w="1720" w:type="dxa"/>
            <w:tcBorders>
              <w:top w:val="single" w:color="000000" w:sz="4" w:space="0"/>
              <w:left w:val="single" w:color="000000" w:sz="4" w:space="0"/>
              <w:bottom w:val="single" w:color="000000" w:sz="4" w:space="0"/>
              <w:right w:val="single" w:color="000000" w:sz="4" w:space="0"/>
            </w:tcBorders>
          </w:tcPr>
          <w:p w14:paraId="6F882885">
            <w:pPr>
              <w:autoSpaceDE w:val="0"/>
              <w:autoSpaceDN w:val="0"/>
              <w:adjustRightInd w:val="0"/>
              <w:snapToGrid w:val="0"/>
              <w:spacing w:before="64" w:line="360" w:lineRule="auto"/>
              <w:ind w:right="-110"/>
              <w:rPr>
                <w:rFonts w:ascii="仿宋" w:hAnsi="仿宋" w:eastAsia="仿宋" w:cs="仿宋"/>
                <w:sz w:val="24"/>
              </w:rPr>
            </w:pPr>
            <w:r>
              <w:rPr>
                <w:rFonts w:hint="eastAsia" w:ascii="仿宋" w:hAnsi="仿宋" w:eastAsia="仿宋" w:cs="仿宋"/>
                <w:sz w:val="24"/>
              </w:rPr>
              <w:t>备注</w:t>
            </w:r>
          </w:p>
        </w:tc>
        <w:tc>
          <w:tcPr>
            <w:tcW w:w="6848" w:type="dxa"/>
            <w:gridSpan w:val="9"/>
            <w:tcBorders>
              <w:top w:val="single" w:color="000000" w:sz="4" w:space="0"/>
              <w:left w:val="single" w:color="000000" w:sz="4" w:space="0"/>
              <w:bottom w:val="single" w:color="000000" w:sz="4" w:space="0"/>
              <w:right w:val="single" w:color="000000" w:sz="4" w:space="0"/>
            </w:tcBorders>
          </w:tcPr>
          <w:p w14:paraId="5CA70871">
            <w:pPr>
              <w:autoSpaceDE w:val="0"/>
              <w:autoSpaceDN w:val="0"/>
              <w:adjustRightInd w:val="0"/>
              <w:snapToGrid w:val="0"/>
              <w:spacing w:before="64" w:line="360" w:lineRule="auto"/>
              <w:ind w:right="-110"/>
              <w:rPr>
                <w:rFonts w:ascii="仿宋" w:hAnsi="仿宋" w:eastAsia="仿宋" w:cs="仿宋"/>
                <w:sz w:val="24"/>
              </w:rPr>
            </w:pPr>
          </w:p>
          <w:p w14:paraId="790A0DB4">
            <w:pPr>
              <w:autoSpaceDE w:val="0"/>
              <w:autoSpaceDN w:val="0"/>
              <w:adjustRightInd w:val="0"/>
              <w:snapToGrid w:val="0"/>
              <w:spacing w:before="64" w:line="360" w:lineRule="auto"/>
              <w:ind w:right="-110"/>
              <w:rPr>
                <w:rFonts w:ascii="仿宋" w:hAnsi="仿宋" w:eastAsia="仿宋" w:cs="仿宋"/>
                <w:sz w:val="24"/>
              </w:rPr>
            </w:pPr>
          </w:p>
          <w:p w14:paraId="338D509E">
            <w:pPr>
              <w:autoSpaceDE w:val="0"/>
              <w:autoSpaceDN w:val="0"/>
              <w:adjustRightInd w:val="0"/>
              <w:snapToGrid w:val="0"/>
              <w:spacing w:before="64" w:line="360" w:lineRule="auto"/>
              <w:ind w:right="-110"/>
              <w:rPr>
                <w:rFonts w:ascii="仿宋" w:hAnsi="仿宋" w:eastAsia="仿宋" w:cs="仿宋"/>
                <w:sz w:val="24"/>
              </w:rPr>
            </w:pPr>
          </w:p>
        </w:tc>
      </w:tr>
    </w:tbl>
    <w:p w14:paraId="1B9A575F">
      <w:pPr>
        <w:ind w:firstLine="636"/>
        <w:rPr>
          <w:rFonts w:ascii="仿宋" w:hAnsi="仿宋" w:eastAsia="仿宋" w:cs="仿宋"/>
          <w:kern w:val="0"/>
          <w:sz w:val="24"/>
        </w:rPr>
      </w:pPr>
    </w:p>
    <w:p w14:paraId="1C3997CA">
      <w:pPr>
        <w:pStyle w:val="3"/>
        <w:tabs>
          <w:tab w:val="left" w:pos="720"/>
        </w:tabs>
        <w:ind w:firstLine="851"/>
        <w:rPr>
          <w:rFonts w:ascii="仿宋" w:hAnsi="仿宋" w:eastAsia="仿宋" w:cs="仿宋"/>
          <w:color w:val="000000"/>
        </w:rPr>
      </w:pPr>
      <w:r>
        <w:rPr>
          <w:rFonts w:hint="eastAsia" w:ascii="仿宋" w:hAnsi="仿宋" w:eastAsia="仿宋" w:cs="仿宋"/>
        </w:rPr>
        <w:t>（四）</w:t>
      </w:r>
      <w:r>
        <w:rPr>
          <w:rFonts w:hint="eastAsia" w:ascii="仿宋" w:hAnsi="仿宋" w:eastAsia="仿宋" w:cs="仿宋"/>
          <w:lang w:eastAsia="zh-CN"/>
        </w:rPr>
        <w:t>询比采购申请人</w:t>
      </w:r>
      <w:r>
        <w:rPr>
          <w:rFonts w:hint="eastAsia" w:ascii="仿宋" w:hAnsi="仿宋" w:eastAsia="仿宋" w:cs="仿宋"/>
        </w:rPr>
        <w:t>的营业执照</w:t>
      </w:r>
    </w:p>
    <w:p w14:paraId="6FD55605">
      <w:pPr>
        <w:pStyle w:val="3"/>
        <w:tabs>
          <w:tab w:val="left" w:pos="720"/>
        </w:tabs>
        <w:ind w:firstLine="851"/>
        <w:rPr>
          <w:rFonts w:ascii="仿宋" w:hAnsi="仿宋" w:eastAsia="仿宋" w:cs="仿宋"/>
        </w:rPr>
      </w:pPr>
      <w:r>
        <w:rPr>
          <w:rFonts w:hint="eastAsia" w:ascii="仿宋" w:hAnsi="仿宋" w:eastAsia="仿宋" w:cs="仿宋"/>
        </w:rPr>
        <w:t>（五）信誉声明（各式自拟）</w:t>
      </w:r>
    </w:p>
    <w:p w14:paraId="1C9F84E1">
      <w:pPr>
        <w:pStyle w:val="3"/>
        <w:tabs>
          <w:tab w:val="left" w:pos="720"/>
        </w:tabs>
        <w:ind w:firstLine="851"/>
        <w:rPr>
          <w:rFonts w:ascii="仿宋" w:hAnsi="仿宋" w:eastAsia="仿宋" w:cs="仿宋"/>
        </w:rPr>
      </w:pPr>
      <w:r>
        <w:rPr>
          <w:rFonts w:hint="eastAsia" w:ascii="仿宋" w:hAnsi="仿宋" w:eastAsia="仿宋" w:cs="仿宋"/>
        </w:rPr>
        <w:t>（六）申请人认为有必要提供的其他资料</w:t>
      </w:r>
    </w:p>
    <w:p w14:paraId="4C89FF36">
      <w:pPr>
        <w:spacing w:line="360" w:lineRule="auto"/>
        <w:ind w:firstLine="567"/>
        <w:rPr>
          <w:rFonts w:asciiTheme="minorEastAsia" w:hAnsiTheme="minorEastAsia"/>
          <w:sz w:val="24"/>
          <w:szCs w:val="24"/>
        </w:rPr>
      </w:pPr>
      <w:r>
        <w:rPr>
          <w:rFonts w:hint="eastAsia" w:ascii="仿宋" w:hAnsi="仿宋" w:eastAsia="仿宋" w:cs="仿宋"/>
          <w:b/>
          <w:kern w:val="0"/>
          <w:sz w:val="32"/>
          <w:szCs w:val="32"/>
        </w:rPr>
        <w:br w:type="page"/>
      </w:r>
    </w:p>
    <w:p w14:paraId="12B643B2">
      <w:pPr>
        <w:pStyle w:val="4"/>
        <w:ind w:left="795"/>
        <w:rPr>
          <w:sz w:val="30"/>
          <w:szCs w:val="30"/>
        </w:rPr>
      </w:pPr>
      <w:r>
        <w:rPr>
          <w:rFonts w:hint="eastAsia"/>
          <w:sz w:val="30"/>
          <w:szCs w:val="30"/>
        </w:rPr>
        <w:t>第三章 协议书</w:t>
      </w:r>
    </w:p>
    <w:p w14:paraId="7D00C075">
      <w:pPr>
        <w:ind w:left="795"/>
        <w:rPr>
          <w:sz w:val="30"/>
          <w:szCs w:val="30"/>
        </w:rPr>
      </w:pPr>
      <w:r>
        <w:rPr>
          <w:rFonts w:hint="eastAsia"/>
          <w:sz w:val="30"/>
          <w:szCs w:val="30"/>
        </w:rPr>
        <w:t>附：廉洁协议、安全环保协议</w:t>
      </w:r>
    </w:p>
    <w:p w14:paraId="33F01A69">
      <w:pPr>
        <w:ind w:firstLine="570"/>
        <w:rPr>
          <w:sz w:val="24"/>
          <w:szCs w:val="24"/>
        </w:rPr>
      </w:pPr>
    </w:p>
    <w:p w14:paraId="3CE9FDDC">
      <w:pPr>
        <w:ind w:firstLine="570"/>
        <w:rPr>
          <w:sz w:val="24"/>
          <w:szCs w:val="24"/>
        </w:rPr>
      </w:pPr>
    </w:p>
    <w:p w14:paraId="77AAD53F">
      <w:pPr>
        <w:ind w:firstLine="570"/>
        <w:rPr>
          <w:sz w:val="24"/>
          <w:szCs w:val="24"/>
        </w:rPr>
      </w:pPr>
    </w:p>
    <w:p w14:paraId="01535A3D">
      <w:pPr>
        <w:ind w:firstLine="570"/>
        <w:rPr>
          <w:sz w:val="24"/>
          <w:szCs w:val="24"/>
        </w:rPr>
      </w:pPr>
    </w:p>
    <w:p w14:paraId="31D3515B">
      <w:pPr>
        <w:ind w:firstLine="570"/>
        <w:rPr>
          <w:sz w:val="24"/>
          <w:szCs w:val="24"/>
        </w:rPr>
      </w:pPr>
    </w:p>
    <w:p w14:paraId="5C98FBF3">
      <w:pPr>
        <w:ind w:firstLine="570"/>
        <w:rPr>
          <w:sz w:val="24"/>
          <w:szCs w:val="24"/>
        </w:rPr>
      </w:pPr>
    </w:p>
    <w:p w14:paraId="0E8837A4">
      <w:pPr>
        <w:ind w:firstLine="570"/>
        <w:rPr>
          <w:sz w:val="24"/>
          <w:szCs w:val="24"/>
        </w:rPr>
      </w:pPr>
    </w:p>
    <w:p w14:paraId="5EB22A97">
      <w:pPr>
        <w:ind w:firstLine="570"/>
        <w:rPr>
          <w:sz w:val="24"/>
          <w:szCs w:val="24"/>
        </w:rPr>
      </w:pPr>
    </w:p>
    <w:p w14:paraId="634B0BE0">
      <w:pPr>
        <w:ind w:firstLine="570"/>
        <w:rPr>
          <w:sz w:val="24"/>
          <w:szCs w:val="24"/>
        </w:rPr>
      </w:pPr>
    </w:p>
    <w:p w14:paraId="023E1119">
      <w:pPr>
        <w:ind w:firstLine="570"/>
        <w:rPr>
          <w:sz w:val="24"/>
          <w:szCs w:val="24"/>
        </w:rPr>
      </w:pPr>
    </w:p>
    <w:p w14:paraId="0D86FC5E">
      <w:pPr>
        <w:ind w:firstLine="570"/>
        <w:rPr>
          <w:sz w:val="24"/>
          <w:szCs w:val="24"/>
        </w:rPr>
      </w:pPr>
    </w:p>
    <w:p w14:paraId="07317C2B">
      <w:pPr>
        <w:ind w:firstLine="570"/>
        <w:rPr>
          <w:sz w:val="24"/>
          <w:szCs w:val="24"/>
        </w:rPr>
      </w:pPr>
    </w:p>
    <w:p w14:paraId="324F1ADF">
      <w:pPr>
        <w:ind w:firstLine="570"/>
        <w:rPr>
          <w:sz w:val="24"/>
          <w:szCs w:val="24"/>
        </w:rPr>
      </w:pPr>
    </w:p>
    <w:p w14:paraId="54A6656F">
      <w:pPr>
        <w:ind w:firstLine="570"/>
        <w:rPr>
          <w:sz w:val="24"/>
          <w:szCs w:val="24"/>
        </w:rPr>
      </w:pPr>
    </w:p>
    <w:p w14:paraId="7AA49283">
      <w:pPr>
        <w:ind w:firstLine="570"/>
        <w:rPr>
          <w:sz w:val="24"/>
          <w:szCs w:val="24"/>
        </w:rPr>
      </w:pPr>
    </w:p>
    <w:p w14:paraId="4C698627">
      <w:pPr>
        <w:ind w:firstLine="570"/>
        <w:rPr>
          <w:sz w:val="24"/>
          <w:szCs w:val="24"/>
        </w:rPr>
      </w:pPr>
    </w:p>
    <w:p w14:paraId="25E62172">
      <w:pPr>
        <w:ind w:firstLine="570"/>
        <w:rPr>
          <w:sz w:val="24"/>
          <w:szCs w:val="24"/>
        </w:rPr>
      </w:pPr>
    </w:p>
    <w:p w14:paraId="47EB0B9C">
      <w:pPr>
        <w:ind w:firstLine="570"/>
        <w:rPr>
          <w:sz w:val="24"/>
          <w:szCs w:val="24"/>
        </w:rPr>
      </w:pPr>
    </w:p>
    <w:p w14:paraId="45BB24EE">
      <w:pPr>
        <w:ind w:firstLine="570"/>
        <w:rPr>
          <w:sz w:val="24"/>
          <w:szCs w:val="24"/>
        </w:rPr>
      </w:pPr>
    </w:p>
    <w:p w14:paraId="2FCC240C">
      <w:pPr>
        <w:ind w:firstLine="570"/>
        <w:rPr>
          <w:sz w:val="24"/>
          <w:szCs w:val="24"/>
        </w:rPr>
      </w:pPr>
    </w:p>
    <w:p w14:paraId="40334A9F">
      <w:pPr>
        <w:ind w:firstLine="570"/>
        <w:rPr>
          <w:sz w:val="24"/>
          <w:szCs w:val="24"/>
        </w:rPr>
      </w:pPr>
    </w:p>
    <w:p w14:paraId="4A19F499">
      <w:pPr>
        <w:ind w:firstLine="570"/>
        <w:rPr>
          <w:sz w:val="24"/>
          <w:szCs w:val="24"/>
        </w:rPr>
      </w:pPr>
    </w:p>
    <w:p w14:paraId="234D516B">
      <w:pPr>
        <w:ind w:firstLine="570"/>
        <w:rPr>
          <w:sz w:val="24"/>
          <w:szCs w:val="24"/>
        </w:rPr>
      </w:pPr>
    </w:p>
    <w:p w14:paraId="428C06F5">
      <w:pPr>
        <w:ind w:firstLine="570"/>
        <w:rPr>
          <w:sz w:val="24"/>
          <w:szCs w:val="24"/>
        </w:rPr>
      </w:pPr>
    </w:p>
    <w:p w14:paraId="388A962E">
      <w:pPr>
        <w:ind w:firstLine="570"/>
        <w:rPr>
          <w:sz w:val="24"/>
          <w:szCs w:val="24"/>
        </w:rPr>
      </w:pPr>
    </w:p>
    <w:p w14:paraId="56EC3BE4">
      <w:pPr>
        <w:ind w:firstLine="570"/>
        <w:rPr>
          <w:sz w:val="24"/>
          <w:szCs w:val="24"/>
        </w:rPr>
      </w:pPr>
    </w:p>
    <w:p w14:paraId="52789AC9">
      <w:pPr>
        <w:ind w:firstLine="570"/>
        <w:rPr>
          <w:sz w:val="24"/>
          <w:szCs w:val="24"/>
        </w:rPr>
      </w:pPr>
    </w:p>
    <w:p w14:paraId="2A553D02">
      <w:pPr>
        <w:ind w:firstLine="570"/>
        <w:rPr>
          <w:sz w:val="24"/>
          <w:szCs w:val="24"/>
        </w:rPr>
      </w:pPr>
    </w:p>
    <w:p w14:paraId="6EECAC0F">
      <w:pPr>
        <w:ind w:firstLine="570"/>
        <w:rPr>
          <w:sz w:val="24"/>
          <w:szCs w:val="24"/>
        </w:rPr>
      </w:pPr>
    </w:p>
    <w:p w14:paraId="41228366">
      <w:pPr>
        <w:ind w:firstLine="570"/>
        <w:rPr>
          <w:sz w:val="24"/>
          <w:szCs w:val="24"/>
        </w:rPr>
      </w:pPr>
    </w:p>
    <w:p w14:paraId="2F4A906D">
      <w:pPr>
        <w:ind w:firstLine="570"/>
        <w:rPr>
          <w:sz w:val="24"/>
          <w:szCs w:val="24"/>
        </w:rPr>
      </w:pPr>
    </w:p>
    <w:p w14:paraId="2A1CA58D">
      <w:pPr>
        <w:ind w:firstLine="570"/>
        <w:rPr>
          <w:sz w:val="24"/>
          <w:szCs w:val="24"/>
        </w:rPr>
      </w:pPr>
    </w:p>
    <w:p w14:paraId="5B5A2ED1">
      <w:pPr>
        <w:ind w:firstLine="570"/>
        <w:rPr>
          <w:sz w:val="24"/>
          <w:szCs w:val="24"/>
        </w:rPr>
      </w:pPr>
    </w:p>
    <w:p w14:paraId="7B7F7482">
      <w:pPr>
        <w:ind w:firstLine="570"/>
        <w:rPr>
          <w:sz w:val="24"/>
          <w:szCs w:val="24"/>
        </w:rPr>
      </w:pPr>
    </w:p>
    <w:p w14:paraId="6ABA4834">
      <w:pPr>
        <w:ind w:firstLine="570"/>
        <w:rPr>
          <w:sz w:val="24"/>
          <w:szCs w:val="24"/>
        </w:rPr>
      </w:pPr>
    </w:p>
    <w:p w14:paraId="5E26334F">
      <w:pPr>
        <w:ind w:firstLine="570"/>
        <w:rPr>
          <w:sz w:val="24"/>
          <w:szCs w:val="24"/>
        </w:rPr>
      </w:pPr>
    </w:p>
    <w:p w14:paraId="11BFD6C6">
      <w:pPr>
        <w:ind w:firstLine="570"/>
        <w:rPr>
          <w:sz w:val="24"/>
          <w:szCs w:val="24"/>
        </w:rPr>
      </w:pPr>
    </w:p>
    <w:p w14:paraId="1A25CD66">
      <w:pPr>
        <w:ind w:firstLine="570"/>
        <w:rPr>
          <w:sz w:val="24"/>
          <w:szCs w:val="24"/>
        </w:rPr>
      </w:pPr>
    </w:p>
    <w:p w14:paraId="46FCF8BF">
      <w:pPr>
        <w:ind w:firstLine="570"/>
        <w:rPr>
          <w:sz w:val="24"/>
          <w:szCs w:val="24"/>
        </w:rPr>
      </w:pPr>
    </w:p>
    <w:p w14:paraId="620A0712">
      <w:pPr>
        <w:ind w:firstLine="570"/>
        <w:rPr>
          <w:sz w:val="24"/>
          <w:szCs w:val="24"/>
        </w:rPr>
      </w:pPr>
    </w:p>
    <w:p w14:paraId="61A4610B">
      <w:pPr>
        <w:ind w:firstLine="570"/>
        <w:rPr>
          <w:sz w:val="24"/>
          <w:szCs w:val="24"/>
        </w:rPr>
      </w:pPr>
    </w:p>
    <w:p w14:paraId="233670D3">
      <w:pPr>
        <w:ind w:firstLine="570"/>
        <w:rPr>
          <w:sz w:val="24"/>
          <w:szCs w:val="24"/>
        </w:rPr>
      </w:pPr>
      <w:r>
        <w:rPr>
          <w:sz w:val="24"/>
          <w:szCs w:val="24"/>
        </w:rPr>
        <w:t>YZ</w:t>
      </w:r>
      <w:r>
        <w:rPr>
          <w:rFonts w:hint="eastAsia"/>
          <w:sz w:val="24"/>
          <w:szCs w:val="24"/>
        </w:rPr>
        <w:t>—</w:t>
      </w:r>
      <w:r>
        <w:rPr>
          <w:sz w:val="24"/>
          <w:szCs w:val="24"/>
        </w:rPr>
        <w:t>2004</w:t>
      </w:r>
      <w:r>
        <w:rPr>
          <w:rFonts w:hint="eastAsia"/>
          <w:sz w:val="24"/>
          <w:szCs w:val="24"/>
        </w:rPr>
        <w:t>—</w:t>
      </w:r>
      <w:r>
        <w:rPr>
          <w:sz w:val="24"/>
          <w:szCs w:val="24"/>
        </w:rPr>
        <w:t>04</w:t>
      </w:r>
    </w:p>
    <w:p w14:paraId="4F67EBB4">
      <w:pPr>
        <w:ind w:firstLine="570"/>
        <w:rPr>
          <w:sz w:val="24"/>
          <w:szCs w:val="24"/>
        </w:rPr>
      </w:pPr>
      <w:r>
        <w:rPr>
          <w:rFonts w:hint="eastAsia"/>
          <w:sz w:val="24"/>
          <w:szCs w:val="24"/>
        </w:rPr>
        <w:t>合同编号：</w:t>
      </w:r>
      <w:r>
        <w:rPr>
          <w:rFonts w:hint="eastAsia"/>
          <w:sz w:val="24"/>
          <w:szCs w:val="24"/>
          <w:lang w:val="en-US" w:eastAsia="zh-CN"/>
        </w:rPr>
        <w:t>SJSGK-B-2024-40</w:t>
      </w:r>
    </w:p>
    <w:p w14:paraId="1D784B8F">
      <w:pPr>
        <w:ind w:firstLine="570"/>
        <w:rPr>
          <w:sz w:val="24"/>
          <w:szCs w:val="24"/>
        </w:rPr>
      </w:pPr>
    </w:p>
    <w:p w14:paraId="426175C7">
      <w:pPr>
        <w:ind w:firstLine="570"/>
        <w:rPr>
          <w:sz w:val="24"/>
          <w:szCs w:val="24"/>
        </w:rPr>
      </w:pPr>
    </w:p>
    <w:p w14:paraId="07FC60E9">
      <w:pPr>
        <w:ind w:firstLine="570"/>
        <w:rPr>
          <w:sz w:val="24"/>
          <w:szCs w:val="24"/>
        </w:rPr>
      </w:pPr>
    </w:p>
    <w:p w14:paraId="244E1986">
      <w:pPr>
        <w:ind w:firstLine="1626" w:firstLineChars="450"/>
        <w:rPr>
          <w:b/>
          <w:sz w:val="36"/>
          <w:szCs w:val="36"/>
        </w:rPr>
      </w:pPr>
      <w:r>
        <w:rPr>
          <w:rFonts w:hint="eastAsia"/>
          <w:b/>
          <w:sz w:val="36"/>
          <w:szCs w:val="36"/>
        </w:rPr>
        <w:t>重庆市房屋建筑白蚁预防合同书</w:t>
      </w:r>
    </w:p>
    <w:p w14:paraId="18A5025D">
      <w:pPr>
        <w:ind w:firstLine="570"/>
        <w:rPr>
          <w:sz w:val="24"/>
          <w:szCs w:val="24"/>
        </w:rPr>
      </w:pPr>
    </w:p>
    <w:p w14:paraId="29CF30DF">
      <w:pPr>
        <w:ind w:firstLine="570"/>
        <w:rPr>
          <w:sz w:val="24"/>
          <w:szCs w:val="24"/>
        </w:rPr>
      </w:pPr>
    </w:p>
    <w:p w14:paraId="585840E4">
      <w:pPr>
        <w:ind w:firstLine="570"/>
        <w:rPr>
          <w:rFonts w:ascii="宋体" w:hAnsi="宋体" w:eastAsia="宋体" w:cs="宋体"/>
          <w:sz w:val="28"/>
          <w:szCs w:val="28"/>
          <w:u w:val="thick"/>
        </w:rPr>
      </w:pPr>
      <w:r>
        <w:rPr>
          <w:rFonts w:hint="eastAsia"/>
          <w:sz w:val="28"/>
          <w:szCs w:val="28"/>
        </w:rPr>
        <w:t>工程名称</w:t>
      </w:r>
      <w:r>
        <w:rPr>
          <w:sz w:val="28"/>
          <w:szCs w:val="28"/>
        </w:rPr>
        <w:t xml:space="preserve">   </w:t>
      </w:r>
      <w:r>
        <w:rPr>
          <w:rFonts w:hint="eastAsia"/>
          <w:sz w:val="28"/>
          <w:szCs w:val="28"/>
          <w:u w:val="single"/>
          <w:lang w:eastAsia="zh-CN"/>
        </w:rPr>
        <w:t>高性能电子纤维布（龙山）项目</w:t>
      </w:r>
      <w:r>
        <w:rPr>
          <w:rFonts w:hint="eastAsia"/>
          <w:sz w:val="28"/>
          <w:szCs w:val="28"/>
          <w:u w:val="single"/>
        </w:rPr>
        <w:t>白蚁防治服务</w:t>
      </w:r>
      <w:r>
        <w:rPr>
          <w:rFonts w:hint="eastAsia" w:ascii="宋体" w:hAnsi="宋体" w:cs="宋体"/>
          <w:sz w:val="28"/>
          <w:szCs w:val="28"/>
          <w:u w:val="single"/>
        </w:rPr>
        <w:t xml:space="preserve"> </w:t>
      </w:r>
      <w:r>
        <w:rPr>
          <w:rFonts w:hint="eastAsia" w:ascii="宋体" w:hAnsi="宋体" w:eastAsia="宋体" w:cs="华文中宋"/>
          <w:sz w:val="28"/>
          <w:szCs w:val="28"/>
          <w:u w:val="none"/>
        </w:rPr>
        <w:t xml:space="preserve">     </w:t>
      </w:r>
      <w:r>
        <w:rPr>
          <w:rFonts w:hint="eastAsia" w:ascii="宋体" w:hAnsi="宋体" w:cs="宋体"/>
          <w:sz w:val="28"/>
          <w:szCs w:val="28"/>
          <w:u w:val="none"/>
        </w:rPr>
        <w:t xml:space="preserve">     </w:t>
      </w:r>
    </w:p>
    <w:p w14:paraId="688F33E3">
      <w:pPr>
        <w:ind w:firstLine="570"/>
        <w:rPr>
          <w:sz w:val="28"/>
          <w:szCs w:val="28"/>
          <w:u w:val="thick"/>
        </w:rPr>
      </w:pPr>
    </w:p>
    <w:p w14:paraId="06637201">
      <w:pPr>
        <w:ind w:firstLine="570"/>
        <w:rPr>
          <w:rFonts w:eastAsia="宋体"/>
          <w:sz w:val="28"/>
          <w:szCs w:val="28"/>
          <w:u w:val="thick"/>
        </w:rPr>
      </w:pPr>
      <w:r>
        <w:rPr>
          <w:rFonts w:hint="eastAsia"/>
          <w:sz w:val="28"/>
          <w:szCs w:val="28"/>
        </w:rPr>
        <w:t>建设单位</w:t>
      </w:r>
      <w:r>
        <w:rPr>
          <w:sz w:val="28"/>
          <w:szCs w:val="28"/>
        </w:rPr>
        <w:t xml:space="preserve">  </w:t>
      </w:r>
      <w:r>
        <w:rPr>
          <w:sz w:val="28"/>
          <w:szCs w:val="28"/>
          <w:u w:val="thick"/>
        </w:rPr>
        <w:t xml:space="preserve"> </w:t>
      </w:r>
      <w:r>
        <w:rPr>
          <w:rFonts w:hint="eastAsia"/>
          <w:sz w:val="28"/>
          <w:szCs w:val="28"/>
          <w:u w:val="thick"/>
          <w:lang w:val="en-US" w:eastAsia="zh-CN"/>
        </w:rPr>
        <w:t>重庆国际复合材料股份有限公司</w:t>
      </w:r>
      <w:r>
        <w:rPr>
          <w:sz w:val="28"/>
          <w:szCs w:val="28"/>
          <w:u w:val="thick"/>
        </w:rPr>
        <w:t xml:space="preserve"> </w:t>
      </w:r>
      <w:r>
        <w:rPr>
          <w:rFonts w:hint="eastAsia"/>
          <w:sz w:val="28"/>
          <w:szCs w:val="28"/>
          <w:u w:val="thick"/>
        </w:rPr>
        <w:t xml:space="preserve">      </w:t>
      </w:r>
      <w:r>
        <w:rPr>
          <w:rFonts w:hint="eastAsia"/>
          <w:sz w:val="28"/>
          <w:szCs w:val="28"/>
          <w:u w:val="none"/>
        </w:rPr>
        <w:t xml:space="preserve">      </w:t>
      </w:r>
      <w:r>
        <w:rPr>
          <w:rFonts w:hint="eastAsia" w:ascii="宋体" w:hAnsi="宋体" w:cs="宋体"/>
          <w:sz w:val="28"/>
          <w:szCs w:val="28"/>
          <w:u w:val="none"/>
        </w:rPr>
        <w:t xml:space="preserve">    </w:t>
      </w:r>
      <w:r>
        <w:rPr>
          <w:rFonts w:hint="eastAsia"/>
          <w:sz w:val="28"/>
          <w:szCs w:val="28"/>
          <w:u w:val="thick"/>
        </w:rPr>
        <w:t xml:space="preserve">         </w:t>
      </w:r>
    </w:p>
    <w:p w14:paraId="7F80034F">
      <w:pPr>
        <w:ind w:firstLine="570"/>
        <w:rPr>
          <w:sz w:val="28"/>
          <w:szCs w:val="28"/>
        </w:rPr>
      </w:pPr>
      <w:r>
        <w:rPr>
          <w:rFonts w:hint="eastAsia"/>
          <w:sz w:val="28"/>
          <w:szCs w:val="28"/>
        </w:rPr>
        <w:t>（甲方）</w:t>
      </w:r>
    </w:p>
    <w:p w14:paraId="24C702C2">
      <w:pPr>
        <w:ind w:firstLine="570"/>
        <w:rPr>
          <w:sz w:val="28"/>
          <w:szCs w:val="28"/>
        </w:rPr>
      </w:pPr>
    </w:p>
    <w:p w14:paraId="7F42DFE9">
      <w:pPr>
        <w:ind w:firstLine="570"/>
        <w:rPr>
          <w:sz w:val="28"/>
          <w:szCs w:val="28"/>
          <w:u w:val="thick"/>
        </w:rPr>
      </w:pPr>
      <w:r>
        <w:rPr>
          <w:rFonts w:hint="eastAsia"/>
          <w:sz w:val="28"/>
          <w:szCs w:val="28"/>
        </w:rPr>
        <w:t>防治单位</w:t>
      </w:r>
      <w:r>
        <w:rPr>
          <w:sz w:val="28"/>
          <w:szCs w:val="28"/>
        </w:rPr>
        <w:t xml:space="preserve"> </w:t>
      </w:r>
      <w:r>
        <w:rPr>
          <w:sz w:val="28"/>
          <w:szCs w:val="28"/>
          <w:u w:val="thick"/>
        </w:rPr>
        <w:t xml:space="preserve"> </w:t>
      </w:r>
      <w:r>
        <w:rPr>
          <w:rFonts w:hint="eastAsia"/>
          <w:sz w:val="28"/>
          <w:szCs w:val="28"/>
          <w:u w:val="thick"/>
        </w:rPr>
        <w:t xml:space="preserve">                               </w:t>
      </w:r>
    </w:p>
    <w:p w14:paraId="64AC9E9B">
      <w:pPr>
        <w:ind w:firstLine="570"/>
        <w:rPr>
          <w:sz w:val="28"/>
          <w:szCs w:val="28"/>
        </w:rPr>
      </w:pPr>
      <w:r>
        <w:rPr>
          <w:rFonts w:hint="eastAsia"/>
          <w:sz w:val="28"/>
          <w:szCs w:val="28"/>
        </w:rPr>
        <w:t>（乙方）</w:t>
      </w:r>
    </w:p>
    <w:p w14:paraId="5AD6B5E2">
      <w:pPr>
        <w:ind w:firstLine="570"/>
        <w:rPr>
          <w:sz w:val="28"/>
          <w:szCs w:val="28"/>
        </w:rPr>
      </w:pPr>
    </w:p>
    <w:p w14:paraId="5071009E">
      <w:pPr>
        <w:ind w:firstLine="570"/>
        <w:rPr>
          <w:sz w:val="28"/>
          <w:szCs w:val="28"/>
        </w:rPr>
      </w:pPr>
    </w:p>
    <w:p w14:paraId="798A840D">
      <w:pPr>
        <w:ind w:firstLine="570"/>
        <w:rPr>
          <w:sz w:val="28"/>
          <w:szCs w:val="28"/>
        </w:rPr>
      </w:pPr>
    </w:p>
    <w:p w14:paraId="1EB735CF">
      <w:pPr>
        <w:ind w:firstLine="2315" w:firstLineChars="827"/>
        <w:rPr>
          <w:sz w:val="28"/>
          <w:szCs w:val="28"/>
        </w:rPr>
      </w:pPr>
      <w:r>
        <w:rPr>
          <w:rFonts w:hint="eastAsia"/>
          <w:sz w:val="28"/>
          <w:szCs w:val="28"/>
        </w:rPr>
        <w:t>签订时间：    年     月       日</w:t>
      </w:r>
    </w:p>
    <w:p w14:paraId="6317C977">
      <w:pPr>
        <w:ind w:firstLine="2203" w:firstLineChars="787"/>
        <w:rPr>
          <w:sz w:val="28"/>
          <w:szCs w:val="28"/>
        </w:rPr>
      </w:pPr>
    </w:p>
    <w:p w14:paraId="0365C056">
      <w:pPr>
        <w:ind w:firstLine="2203" w:firstLineChars="787"/>
        <w:rPr>
          <w:sz w:val="28"/>
          <w:szCs w:val="28"/>
        </w:rPr>
      </w:pPr>
    </w:p>
    <w:p w14:paraId="2B6F497C">
      <w:pPr>
        <w:ind w:firstLine="2203" w:firstLineChars="787"/>
        <w:rPr>
          <w:sz w:val="28"/>
          <w:szCs w:val="28"/>
        </w:rPr>
      </w:pPr>
      <w:r>
        <w:rPr>
          <w:rFonts w:hint="eastAsia"/>
          <w:sz w:val="28"/>
          <w:szCs w:val="28"/>
        </w:rPr>
        <w:t>重庆市国土资源和房屋管理局印制</w:t>
      </w:r>
    </w:p>
    <w:p w14:paraId="1CC22094">
      <w:pPr>
        <w:ind w:firstLine="570"/>
        <w:rPr>
          <w:sz w:val="24"/>
          <w:szCs w:val="24"/>
        </w:rPr>
      </w:pPr>
    </w:p>
    <w:p w14:paraId="379A8D6B">
      <w:pPr>
        <w:ind w:firstLine="570"/>
        <w:rPr>
          <w:sz w:val="24"/>
          <w:szCs w:val="24"/>
        </w:rPr>
      </w:pPr>
    </w:p>
    <w:p w14:paraId="600946BF">
      <w:pPr>
        <w:ind w:firstLine="570"/>
        <w:rPr>
          <w:sz w:val="24"/>
          <w:szCs w:val="24"/>
        </w:rPr>
      </w:pPr>
    </w:p>
    <w:p w14:paraId="5729E54F">
      <w:pPr>
        <w:ind w:firstLine="570"/>
        <w:rPr>
          <w:sz w:val="24"/>
          <w:szCs w:val="24"/>
        </w:rPr>
      </w:pPr>
    </w:p>
    <w:p w14:paraId="6B21EE6A">
      <w:pPr>
        <w:ind w:firstLine="570"/>
        <w:rPr>
          <w:sz w:val="24"/>
          <w:szCs w:val="24"/>
        </w:rPr>
      </w:pPr>
    </w:p>
    <w:p w14:paraId="3A0FC76C">
      <w:pPr>
        <w:ind w:firstLine="570"/>
        <w:rPr>
          <w:sz w:val="24"/>
          <w:szCs w:val="24"/>
        </w:rPr>
      </w:pPr>
    </w:p>
    <w:p w14:paraId="14B60E32">
      <w:pPr>
        <w:ind w:firstLine="570"/>
        <w:rPr>
          <w:sz w:val="24"/>
          <w:szCs w:val="24"/>
        </w:rPr>
      </w:pPr>
    </w:p>
    <w:p w14:paraId="0A494000">
      <w:pPr>
        <w:rPr>
          <w:sz w:val="24"/>
          <w:szCs w:val="24"/>
        </w:rPr>
      </w:pPr>
    </w:p>
    <w:p w14:paraId="58D92371">
      <w:pPr>
        <w:ind w:firstLine="560" w:firstLineChars="200"/>
        <w:rPr>
          <w:sz w:val="28"/>
          <w:szCs w:val="28"/>
        </w:rPr>
      </w:pPr>
      <w:r>
        <w:rPr>
          <w:rFonts w:hint="eastAsia"/>
          <w:sz w:val="28"/>
          <w:szCs w:val="28"/>
        </w:rPr>
        <w:t>遵照《城市房屋白蚁防治管理办法》（建设部第130号令）和《重庆市城市房屋白蚁防治管理办法》（渝国土房管发）</w:t>
      </w:r>
      <w:r>
        <w:rPr>
          <w:sz w:val="28"/>
          <w:szCs w:val="28"/>
        </w:rPr>
        <w:t>[20</w:t>
      </w:r>
      <w:r>
        <w:rPr>
          <w:rFonts w:hint="eastAsia"/>
          <w:sz w:val="28"/>
          <w:szCs w:val="28"/>
        </w:rPr>
        <w:t>12</w:t>
      </w:r>
      <w:r>
        <w:rPr>
          <w:sz w:val="28"/>
          <w:szCs w:val="28"/>
        </w:rPr>
        <w:t>]</w:t>
      </w:r>
      <w:r>
        <w:rPr>
          <w:rFonts w:hint="eastAsia"/>
          <w:sz w:val="28"/>
          <w:szCs w:val="28"/>
        </w:rPr>
        <w:t xml:space="preserve">714号文件，渝建质安（2019）31号的规定，为保证房屋建筑免遭白蚁危害，甲方现将 </w:t>
      </w:r>
      <w:r>
        <w:rPr>
          <w:rFonts w:hint="eastAsia" w:asciiTheme="minorEastAsia" w:hAnsiTheme="minorEastAsia"/>
          <w:position w:val="6"/>
          <w:sz w:val="24"/>
          <w:szCs w:val="24"/>
          <w:u w:val="single"/>
          <w:lang w:eastAsia="zh-CN"/>
        </w:rPr>
        <w:t>高性能电子纤维布（龙山）项目</w:t>
      </w:r>
      <w:r>
        <w:rPr>
          <w:rFonts w:hint="eastAsia" w:asciiTheme="minorEastAsia" w:hAnsiTheme="minorEastAsia"/>
          <w:position w:val="6"/>
          <w:sz w:val="24"/>
          <w:szCs w:val="24"/>
          <w:u w:val="single"/>
        </w:rPr>
        <w:t>白蚁防</w:t>
      </w:r>
      <w:r>
        <w:rPr>
          <w:rFonts w:hint="eastAsia" w:asciiTheme="minorEastAsia" w:hAnsiTheme="minorEastAsia"/>
          <w:position w:val="6"/>
          <w:sz w:val="24"/>
          <w:szCs w:val="24"/>
          <w:u w:val="single"/>
          <w:lang w:val="en-US" w:eastAsia="zh-CN"/>
        </w:rPr>
        <w:t>治</w:t>
      </w:r>
      <w:r>
        <w:rPr>
          <w:rFonts w:hint="eastAsia" w:ascii="宋体" w:hAnsi="宋体" w:cs="宋体"/>
          <w:sz w:val="28"/>
          <w:szCs w:val="28"/>
          <w:shd w:val="clear" w:color="auto" w:fill="FFFFFF"/>
        </w:rPr>
        <w:t>工程</w:t>
      </w:r>
      <w:r>
        <w:rPr>
          <w:rFonts w:hint="eastAsia"/>
          <w:sz w:val="28"/>
          <w:szCs w:val="28"/>
        </w:rPr>
        <w:t>（以下简称本工程）白蚁</w:t>
      </w:r>
      <w:r>
        <w:rPr>
          <w:rFonts w:hint="eastAsia"/>
          <w:sz w:val="28"/>
          <w:szCs w:val="28"/>
          <w:lang w:val="en-US" w:eastAsia="zh-CN"/>
        </w:rPr>
        <w:t>防治</w:t>
      </w:r>
      <w:r>
        <w:rPr>
          <w:rFonts w:hint="eastAsia"/>
          <w:sz w:val="28"/>
          <w:szCs w:val="28"/>
        </w:rPr>
        <w:t>工作委托乙方承担。经双方协商议定以下条款，共同遵守执行。</w:t>
      </w:r>
    </w:p>
    <w:p w14:paraId="65DA5099">
      <w:pPr>
        <w:numPr>
          <w:ilvl w:val="0"/>
          <w:numId w:val="2"/>
        </w:numPr>
        <w:ind w:firstLine="570"/>
        <w:rPr>
          <w:sz w:val="28"/>
          <w:szCs w:val="28"/>
        </w:rPr>
      </w:pPr>
      <w:r>
        <w:rPr>
          <w:rFonts w:hint="eastAsia"/>
          <w:sz w:val="28"/>
          <w:szCs w:val="28"/>
        </w:rPr>
        <w:t>工程概况：</w:t>
      </w:r>
    </w:p>
    <w:p w14:paraId="488A7BC7">
      <w:pPr>
        <w:spacing w:line="360" w:lineRule="auto"/>
        <w:ind w:firstLine="567"/>
        <w:rPr>
          <w:sz w:val="28"/>
          <w:szCs w:val="28"/>
          <w:u w:val="single"/>
        </w:rPr>
      </w:pPr>
      <w:r>
        <w:rPr>
          <w:rFonts w:hint="eastAsia"/>
          <w:sz w:val="28"/>
          <w:szCs w:val="28"/>
        </w:rPr>
        <w:t>1、</w:t>
      </w:r>
      <w:r>
        <w:rPr>
          <w:rFonts w:asciiTheme="minorEastAsia" w:hAnsiTheme="minorEastAsia"/>
          <w:sz w:val="28"/>
          <w:szCs w:val="28"/>
        </w:rPr>
        <w:t xml:space="preserve"> </w:t>
      </w:r>
      <w:r>
        <w:rPr>
          <w:rFonts w:hint="eastAsia" w:asciiTheme="minorEastAsia" w:hAnsiTheme="minorEastAsia"/>
          <w:sz w:val="28"/>
          <w:szCs w:val="28"/>
        </w:rPr>
        <w:t>项目名称：</w:t>
      </w:r>
      <w:r>
        <w:rPr>
          <w:rFonts w:hint="eastAsia" w:asciiTheme="minorEastAsia" w:hAnsiTheme="minorEastAsia"/>
          <w:sz w:val="28"/>
          <w:szCs w:val="28"/>
          <w:u w:val="single"/>
          <w:lang w:eastAsia="zh-CN"/>
        </w:rPr>
        <w:t>高性能电子纤维布（龙山）项目</w:t>
      </w:r>
      <w:r>
        <w:rPr>
          <w:rFonts w:hint="eastAsia" w:asciiTheme="minorEastAsia" w:hAnsiTheme="minorEastAsia"/>
          <w:sz w:val="28"/>
          <w:szCs w:val="28"/>
          <w:u w:val="single"/>
        </w:rPr>
        <w:t>白蚁防治服务</w:t>
      </w:r>
    </w:p>
    <w:p w14:paraId="108EB9A7">
      <w:pPr>
        <w:ind w:firstLine="560" w:firstLineChars="200"/>
        <w:rPr>
          <w:rFonts w:hint="eastAsia" w:asciiTheme="minorEastAsia" w:hAnsiTheme="minorEastAsia" w:eastAsiaTheme="minorEastAsia"/>
          <w:sz w:val="28"/>
          <w:szCs w:val="28"/>
          <w:u w:val="single"/>
          <w:lang w:eastAsia="zh-CN"/>
        </w:rPr>
      </w:pPr>
      <w:r>
        <w:rPr>
          <w:rFonts w:hint="eastAsia"/>
          <w:sz w:val="28"/>
          <w:szCs w:val="28"/>
        </w:rPr>
        <w:t>2、工程位置：</w:t>
      </w:r>
      <w:r>
        <w:rPr>
          <w:rFonts w:hint="eastAsia" w:asciiTheme="minorEastAsia" w:hAnsiTheme="minorEastAsia"/>
          <w:sz w:val="28"/>
          <w:szCs w:val="28"/>
          <w:u w:val="single"/>
          <w:lang w:eastAsia="zh-CN"/>
        </w:rPr>
        <w:t>长寿经济技术开发区龙山路1号</w:t>
      </w:r>
    </w:p>
    <w:p w14:paraId="573FD6F5">
      <w:pPr>
        <w:ind w:firstLine="840" w:firstLineChars="300"/>
        <w:rPr>
          <w:rFonts w:hint="eastAsia" w:asciiTheme="minorEastAsia" w:hAnsiTheme="minorEastAsia"/>
          <w:sz w:val="28"/>
          <w:szCs w:val="28"/>
          <w:lang w:val="en-GB" w:eastAsia="zh-CN"/>
        </w:rPr>
      </w:pPr>
      <w:r>
        <w:rPr>
          <w:rFonts w:hint="eastAsia" w:asciiTheme="minorEastAsia" w:hAnsiTheme="minorEastAsia"/>
          <w:sz w:val="28"/>
          <w:szCs w:val="28"/>
        </w:rPr>
        <w:t>3、项目情况：新建电子级玻璃纤维布生产线1条，购置喷气织布机及相关配套工艺设备，形成规模化电子级玻璃纤维布的生产能力。建筑面积约74160平方米，其中最大单体建筑面积为46216.8平方米，建筑高度为18.9米，单跨跨度为46.9米。</w:t>
      </w:r>
    </w:p>
    <w:p w14:paraId="119A44C1">
      <w:pPr>
        <w:ind w:firstLine="840" w:firstLineChars="300"/>
        <w:rPr>
          <w:rFonts w:asciiTheme="minorEastAsia" w:hAnsiTheme="minorEastAsia"/>
          <w:sz w:val="28"/>
          <w:szCs w:val="28"/>
        </w:rPr>
      </w:pPr>
      <w:r>
        <w:rPr>
          <w:rFonts w:hint="eastAsia" w:asciiTheme="minorEastAsia" w:hAnsiTheme="minorEastAsia"/>
          <w:sz w:val="28"/>
          <w:szCs w:val="28"/>
        </w:rPr>
        <w:t>4、</w:t>
      </w:r>
      <w:r>
        <w:rPr>
          <w:rFonts w:hint="eastAsia" w:ascii="宋体" w:hAnsi="宋体"/>
          <w:sz w:val="28"/>
          <w:szCs w:val="28"/>
        </w:rPr>
        <w:t>工程量：</w:t>
      </w:r>
      <w:r>
        <w:rPr>
          <w:rFonts w:asciiTheme="minorEastAsia" w:hAnsiTheme="minorEastAsia"/>
          <w:sz w:val="28"/>
          <w:szCs w:val="28"/>
        </w:rPr>
        <w:t>本次项目</w:t>
      </w:r>
      <w:r>
        <w:rPr>
          <w:rFonts w:hint="eastAsia" w:asciiTheme="minorEastAsia" w:hAnsiTheme="minorEastAsia"/>
          <w:sz w:val="28"/>
          <w:szCs w:val="28"/>
          <w:lang w:val="en-US" w:eastAsia="zh-CN"/>
        </w:rPr>
        <w:t>建构筑物占地面积</w:t>
      </w:r>
      <w:r>
        <w:rPr>
          <w:rFonts w:asciiTheme="minorEastAsia" w:hAnsiTheme="minorEastAsia"/>
          <w:sz w:val="28"/>
          <w:szCs w:val="28"/>
        </w:rPr>
        <w:t>约</w:t>
      </w:r>
      <w:r>
        <w:rPr>
          <w:rFonts w:hint="eastAsia" w:asciiTheme="minorEastAsia" w:hAnsiTheme="minorEastAsia"/>
          <w:sz w:val="28"/>
          <w:szCs w:val="28"/>
          <w:lang w:val="en-US" w:eastAsia="zh-CN"/>
        </w:rPr>
        <w:t>74160</w:t>
      </w:r>
      <w:r>
        <w:rPr>
          <w:rFonts w:asciiTheme="minorEastAsia" w:hAnsiTheme="minorEastAsia"/>
          <w:sz w:val="28"/>
          <w:szCs w:val="28"/>
        </w:rPr>
        <w:t>m2</w:t>
      </w:r>
      <w:r>
        <w:rPr>
          <w:rFonts w:hint="eastAsia" w:asciiTheme="minorEastAsia" w:hAnsiTheme="minorEastAsia"/>
          <w:sz w:val="28"/>
          <w:szCs w:val="28"/>
        </w:rPr>
        <w:t>。</w:t>
      </w:r>
    </w:p>
    <w:p w14:paraId="01E67A40">
      <w:pPr>
        <w:ind w:left="-210" w:leftChars="-100" w:firstLine="560" w:firstLineChars="200"/>
        <w:rPr>
          <w:sz w:val="28"/>
          <w:szCs w:val="28"/>
        </w:rPr>
      </w:pPr>
      <w:r>
        <w:rPr>
          <w:rFonts w:hint="eastAsia"/>
          <w:sz w:val="28"/>
          <w:szCs w:val="28"/>
        </w:rPr>
        <w:t>二、服务内容：使用5%联苯菊酯（浓度1%）对建筑物地基白蚁预防处理。</w:t>
      </w:r>
    </w:p>
    <w:p w14:paraId="5FCC2F2C">
      <w:pPr>
        <w:ind w:left="-210" w:leftChars="-100" w:firstLine="560" w:firstLineChars="200"/>
        <w:rPr>
          <w:sz w:val="28"/>
          <w:szCs w:val="28"/>
        </w:rPr>
      </w:pPr>
      <w:r>
        <w:rPr>
          <w:rFonts w:hint="eastAsia"/>
          <w:sz w:val="28"/>
          <w:szCs w:val="28"/>
        </w:rPr>
        <w:t xml:space="preserve">三、预防服务费：该项目合同为固定总价合同，不因任何原因调增合同总价。合同价款为： </w:t>
      </w:r>
      <w:r>
        <w:rPr>
          <w:rFonts w:hint="eastAsia"/>
          <w:sz w:val="28"/>
          <w:szCs w:val="28"/>
          <w:u w:val="single"/>
        </w:rPr>
        <w:t xml:space="preserve">     </w:t>
      </w:r>
      <w:r>
        <w:rPr>
          <w:rFonts w:hint="eastAsia"/>
          <w:sz w:val="28"/>
          <w:szCs w:val="28"/>
        </w:rPr>
        <w:t>元（小写：</w:t>
      </w:r>
      <w:r>
        <w:rPr>
          <w:rFonts w:hint="eastAsia" w:ascii="宋体" w:hAnsi="宋体" w:cs="宋体"/>
          <w:sz w:val="28"/>
          <w:szCs w:val="28"/>
          <w:u w:val="single"/>
        </w:rPr>
        <w:t xml:space="preserve">      </w:t>
      </w:r>
      <w:r>
        <w:rPr>
          <w:rFonts w:hint="eastAsia"/>
          <w:sz w:val="28"/>
          <w:szCs w:val="28"/>
        </w:rPr>
        <w:t>元 ）。本价格为含税价，在本合同履行过程中税率因国家法律法规等进行调整的，按国家，按国家规定税率执行，仅调整税费部分。</w:t>
      </w:r>
    </w:p>
    <w:p w14:paraId="428E2A1E">
      <w:pPr>
        <w:numPr>
          <w:ilvl w:val="0"/>
          <w:numId w:val="3"/>
        </w:numPr>
        <w:ind w:left="280" w:hanging="280" w:hangingChars="100"/>
        <w:rPr>
          <w:sz w:val="28"/>
          <w:szCs w:val="28"/>
        </w:rPr>
      </w:pPr>
      <w:r>
        <w:rPr>
          <w:rFonts w:hint="eastAsia"/>
          <w:sz w:val="28"/>
          <w:szCs w:val="28"/>
        </w:rPr>
        <w:t>付款方式：</w:t>
      </w:r>
    </w:p>
    <w:p w14:paraId="6E2B2159">
      <w:pPr>
        <w:ind w:left="-210" w:leftChars="-100" w:firstLine="840" w:firstLineChars="300"/>
        <w:rPr>
          <w:sz w:val="28"/>
          <w:szCs w:val="28"/>
        </w:rPr>
      </w:pPr>
      <w:r>
        <w:rPr>
          <w:rFonts w:hint="eastAsia"/>
          <w:sz w:val="28"/>
          <w:szCs w:val="28"/>
        </w:rPr>
        <w:t>乙方</w:t>
      </w:r>
      <w:r>
        <w:rPr>
          <w:sz w:val="28"/>
          <w:szCs w:val="28"/>
        </w:rPr>
        <w:t>施工结束并</w:t>
      </w:r>
      <w:r>
        <w:rPr>
          <w:rFonts w:hint="eastAsia"/>
          <w:sz w:val="28"/>
          <w:szCs w:val="28"/>
        </w:rPr>
        <w:t>出具《城市房屋白蚁预防工程验收报告》后，甲方将在收到</w:t>
      </w:r>
      <w:r>
        <w:rPr>
          <w:rFonts w:hint="eastAsia"/>
          <w:sz w:val="28"/>
          <w:szCs w:val="28"/>
          <w:lang w:val="en-US" w:eastAsia="zh-CN"/>
        </w:rPr>
        <w:t>乙方</w:t>
      </w:r>
      <w:r>
        <w:rPr>
          <w:rFonts w:hint="eastAsia"/>
          <w:sz w:val="28"/>
          <w:szCs w:val="28"/>
        </w:rPr>
        <w:t>提供全额增值税</w:t>
      </w:r>
      <w:r>
        <w:rPr>
          <w:rFonts w:hint="eastAsia"/>
          <w:sz w:val="28"/>
          <w:szCs w:val="28"/>
          <w:lang w:val="en-US" w:eastAsia="zh-CN"/>
        </w:rPr>
        <w:t>6%</w:t>
      </w:r>
      <w:r>
        <w:rPr>
          <w:rFonts w:hint="eastAsia"/>
          <w:sz w:val="28"/>
          <w:szCs w:val="28"/>
        </w:rPr>
        <w:t>专用发票后7日之内一次性付清。</w:t>
      </w:r>
    </w:p>
    <w:p w14:paraId="067B10CE">
      <w:pPr>
        <w:rPr>
          <w:sz w:val="28"/>
          <w:szCs w:val="28"/>
        </w:rPr>
      </w:pPr>
      <w:r>
        <w:rPr>
          <w:rFonts w:hint="eastAsia"/>
          <w:sz w:val="28"/>
          <w:szCs w:val="28"/>
        </w:rPr>
        <w:t>（二）本工程竣工面积与合同预防处理面积如有不符，则按白蚁防治竣工验收报告面积计算。</w:t>
      </w:r>
    </w:p>
    <w:p w14:paraId="710C4A10">
      <w:pPr>
        <w:rPr>
          <w:sz w:val="28"/>
          <w:szCs w:val="28"/>
        </w:rPr>
      </w:pPr>
      <w:r>
        <w:rPr>
          <w:sz w:val="28"/>
          <w:szCs w:val="28"/>
        </w:rPr>
        <w:t xml:space="preserve">  </w:t>
      </w:r>
      <w:r>
        <w:rPr>
          <w:rFonts w:hint="eastAsia"/>
          <w:sz w:val="28"/>
          <w:szCs w:val="28"/>
        </w:rPr>
        <w:t>四、合同签订时，甲方应向乙方提供基础平面图壹份。甲方在底层地基回填平整后，浇注混凝土（或搁置架空板）前十天通知乙方，乙方须在接到上述通知后两天内派人前往本工程现场实地勘察，同甲方代表及建筑施工负责人共同协商，确定具体施工方案。如乙方不在规定时间内完成施工任务，责任在乙方。</w:t>
      </w:r>
    </w:p>
    <w:p w14:paraId="011921A7">
      <w:pPr>
        <w:ind w:firstLine="560" w:firstLineChars="200"/>
        <w:rPr>
          <w:sz w:val="28"/>
          <w:szCs w:val="28"/>
        </w:rPr>
      </w:pPr>
      <w:r>
        <w:rPr>
          <w:rFonts w:hint="eastAsia"/>
          <w:sz w:val="28"/>
          <w:szCs w:val="28"/>
        </w:rPr>
        <w:t>五、合同签订后，乙方应立即派技术人员前往施工现场，指导施工单位应严格按照</w:t>
      </w:r>
      <w:r>
        <w:rPr>
          <w:sz w:val="28"/>
          <w:szCs w:val="28"/>
        </w:rPr>
        <w:t>DBJ50</w:t>
      </w:r>
      <w:r>
        <w:rPr>
          <w:rFonts w:hint="eastAsia"/>
          <w:sz w:val="28"/>
          <w:szCs w:val="28"/>
        </w:rPr>
        <w:t>—</w:t>
      </w:r>
      <w:r>
        <w:rPr>
          <w:sz w:val="28"/>
          <w:szCs w:val="28"/>
        </w:rPr>
        <w:t>034</w:t>
      </w:r>
      <w:r>
        <w:rPr>
          <w:rFonts w:hint="eastAsia"/>
          <w:sz w:val="28"/>
          <w:szCs w:val="28"/>
        </w:rPr>
        <w:t>—</w:t>
      </w:r>
      <w:r>
        <w:rPr>
          <w:sz w:val="28"/>
          <w:szCs w:val="28"/>
        </w:rPr>
        <w:t>20</w:t>
      </w:r>
      <w:r>
        <w:rPr>
          <w:rFonts w:hint="eastAsia"/>
          <w:sz w:val="28"/>
          <w:szCs w:val="28"/>
        </w:rPr>
        <w:t>18《白蚁防治施工技术规程》的要求进行房屋建筑用地清理工作。</w:t>
      </w:r>
    </w:p>
    <w:p w14:paraId="3DCF9CB4">
      <w:pPr>
        <w:ind w:firstLine="560" w:firstLineChars="200"/>
        <w:rPr>
          <w:sz w:val="28"/>
          <w:szCs w:val="28"/>
        </w:rPr>
      </w:pPr>
      <w:r>
        <w:rPr>
          <w:rFonts w:hint="eastAsia"/>
          <w:sz w:val="28"/>
          <w:szCs w:val="28"/>
        </w:rPr>
        <w:t>六、白蚁防治施工完毕，甲方应在15日内组织甲乙双方共同验收，并共同签署《城市房屋白蚁预防工程验收报告》；验收完成后，乙方并将预防有关的资料及《城市房屋白蚁预防工程验收报告》提交甲方；如甲方未在规定的时间内组织验收则视为白蚁防治通过验收。</w:t>
      </w:r>
    </w:p>
    <w:p w14:paraId="5C1F9D28">
      <w:pPr>
        <w:ind w:firstLine="560" w:firstLineChars="200"/>
        <w:rPr>
          <w:sz w:val="28"/>
          <w:szCs w:val="28"/>
        </w:rPr>
      </w:pPr>
      <w:r>
        <w:rPr>
          <w:rFonts w:hint="eastAsia"/>
          <w:sz w:val="28"/>
          <w:szCs w:val="28"/>
        </w:rPr>
        <w:t>七、本合同有效期</w:t>
      </w:r>
      <w:r>
        <w:rPr>
          <w:sz w:val="28"/>
          <w:szCs w:val="28"/>
        </w:rPr>
        <w:t>15</w:t>
      </w:r>
      <w:r>
        <w:rPr>
          <w:rFonts w:hint="eastAsia"/>
          <w:sz w:val="28"/>
          <w:szCs w:val="28"/>
        </w:rPr>
        <w:t>年，自合同签订之日起计算，在此期限内如本合同涉及的预防范围（不含二次装修）内发生蚁害，甲方通知乙方无偿提供防治服务。</w:t>
      </w:r>
    </w:p>
    <w:p w14:paraId="382CA4A0">
      <w:pPr>
        <w:ind w:firstLine="280" w:firstLineChars="100"/>
        <w:rPr>
          <w:sz w:val="28"/>
          <w:szCs w:val="28"/>
        </w:rPr>
      </w:pPr>
      <w:r>
        <w:rPr>
          <w:rFonts w:hint="eastAsia"/>
          <w:sz w:val="28"/>
          <w:szCs w:val="28"/>
        </w:rPr>
        <w:t>八、乙方在现场预防施工阶段，甲方应作必要的支持和协助，并在乙方每次工作记录上签字，作乙方存档备查。</w:t>
      </w:r>
    </w:p>
    <w:p w14:paraId="093EFE45">
      <w:pPr>
        <w:spacing w:line="360" w:lineRule="auto"/>
        <w:ind w:firstLine="280" w:firstLineChars="100"/>
        <w:rPr>
          <w:sz w:val="28"/>
          <w:szCs w:val="28"/>
        </w:rPr>
      </w:pPr>
      <w:r>
        <w:rPr>
          <w:rFonts w:hint="eastAsia"/>
          <w:sz w:val="28"/>
          <w:szCs w:val="28"/>
        </w:rPr>
        <w:t>九、本合同在执行过程中如一方违约，违约方应向另一方支付预防服务费总额</w:t>
      </w:r>
      <w:r>
        <w:rPr>
          <w:rFonts w:hint="eastAsia"/>
          <w:sz w:val="28"/>
          <w:szCs w:val="28"/>
          <w:u w:val="single"/>
        </w:rPr>
        <w:t xml:space="preserve">  10%</w:t>
      </w:r>
      <w:r>
        <w:rPr>
          <w:rFonts w:hint="eastAsia"/>
          <w:sz w:val="28"/>
          <w:szCs w:val="28"/>
        </w:rPr>
        <w:t>违约金。</w:t>
      </w:r>
    </w:p>
    <w:p w14:paraId="27EB05DE">
      <w:pPr>
        <w:ind w:firstLine="280" w:firstLineChars="100"/>
        <w:rPr>
          <w:sz w:val="28"/>
          <w:szCs w:val="28"/>
        </w:rPr>
      </w:pPr>
      <w:r>
        <w:rPr>
          <w:rFonts w:hint="eastAsia"/>
          <w:sz w:val="28"/>
          <w:szCs w:val="28"/>
        </w:rPr>
        <w:t>十、本合同经甲乙双方法定代表人签字、单位签章后生效。本合同一式肆份，甲乙双方各执贰份。</w:t>
      </w:r>
    </w:p>
    <w:p w14:paraId="7AD26328">
      <w:pPr>
        <w:rPr>
          <w:sz w:val="28"/>
          <w:szCs w:val="28"/>
          <w:u w:val="single"/>
        </w:rPr>
      </w:pPr>
      <w:r>
        <w:rPr>
          <w:rFonts w:hint="eastAsia"/>
          <w:sz w:val="28"/>
          <w:szCs w:val="28"/>
        </w:rPr>
        <w:t>十一、本合同约定的其它条款：</w:t>
      </w:r>
      <w:r>
        <w:rPr>
          <w:sz w:val="28"/>
          <w:szCs w:val="28"/>
          <w:u w:val="single"/>
        </w:rPr>
        <w:t xml:space="preserve">            </w:t>
      </w:r>
      <w:r>
        <w:rPr>
          <w:rFonts w:hint="eastAsia"/>
          <w:sz w:val="28"/>
          <w:szCs w:val="28"/>
          <w:u w:val="single"/>
        </w:rPr>
        <w:t>无</w:t>
      </w:r>
      <w:r>
        <w:rPr>
          <w:sz w:val="28"/>
          <w:szCs w:val="28"/>
          <w:u w:val="single"/>
        </w:rPr>
        <w:t xml:space="preserve">              </w:t>
      </w:r>
    </w:p>
    <w:p w14:paraId="3D3965DC">
      <w:pPr>
        <w:rPr>
          <w:sz w:val="28"/>
          <w:szCs w:val="28"/>
          <w:u w:val="single"/>
        </w:rPr>
      </w:pPr>
    </w:p>
    <w:tbl>
      <w:tblPr>
        <w:tblStyle w:val="10"/>
        <w:tblW w:w="91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3"/>
      </w:tblGrid>
      <w:tr w14:paraId="0E99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6" w:hRule="atLeast"/>
        </w:trPr>
        <w:tc>
          <w:tcPr>
            <w:tcW w:w="9123" w:type="dxa"/>
          </w:tcPr>
          <w:p w14:paraId="29CA7E62">
            <w:pPr>
              <w:rPr>
                <w:sz w:val="28"/>
                <w:szCs w:val="28"/>
              </w:rPr>
            </w:pPr>
            <w:r>
              <w:rPr>
                <w:rFonts w:hint="eastAsia"/>
                <w:sz w:val="28"/>
                <w:szCs w:val="28"/>
              </w:rPr>
              <w:t>甲方（签章）：</w:t>
            </w:r>
          </w:p>
          <w:p w14:paraId="4F5F9DA4">
            <w:pPr>
              <w:rPr>
                <w:sz w:val="28"/>
                <w:szCs w:val="28"/>
              </w:rPr>
            </w:pPr>
          </w:p>
          <w:p w14:paraId="7D146685">
            <w:pPr>
              <w:rPr>
                <w:sz w:val="28"/>
                <w:szCs w:val="28"/>
              </w:rPr>
            </w:pPr>
            <w:r>
              <w:rPr>
                <w:rFonts w:hint="eastAsia"/>
                <w:sz w:val="28"/>
                <w:szCs w:val="28"/>
              </w:rPr>
              <w:t>法人代表：</w:t>
            </w:r>
          </w:p>
          <w:p w14:paraId="087BBB3C">
            <w:pPr>
              <w:rPr>
                <w:sz w:val="28"/>
                <w:szCs w:val="28"/>
              </w:rPr>
            </w:pPr>
          </w:p>
          <w:p w14:paraId="72BF8745">
            <w:pPr>
              <w:rPr>
                <w:sz w:val="28"/>
                <w:szCs w:val="28"/>
              </w:rPr>
            </w:pPr>
            <w:r>
              <w:rPr>
                <w:rFonts w:hint="eastAsia"/>
                <w:sz w:val="28"/>
                <w:szCs w:val="28"/>
              </w:rPr>
              <w:t>经办人：                             电  话：</w:t>
            </w:r>
          </w:p>
          <w:p w14:paraId="792B8736">
            <w:pPr>
              <w:rPr>
                <w:sz w:val="28"/>
                <w:szCs w:val="28"/>
              </w:rPr>
            </w:pPr>
            <w:r>
              <w:rPr>
                <w:rFonts w:hint="eastAsia"/>
                <w:sz w:val="28"/>
                <w:szCs w:val="28"/>
              </w:rPr>
              <w:t>邮编：                               开户行：</w:t>
            </w:r>
          </w:p>
          <w:p w14:paraId="61CFF58B">
            <w:pPr>
              <w:jc w:val="left"/>
              <w:rPr>
                <w:sz w:val="28"/>
                <w:szCs w:val="28"/>
              </w:rPr>
            </w:pPr>
            <w:r>
              <w:rPr>
                <w:rFonts w:hint="eastAsia"/>
                <w:sz w:val="28"/>
                <w:szCs w:val="28"/>
              </w:rPr>
              <w:t>地址：                               帐  号：</w:t>
            </w:r>
          </w:p>
        </w:tc>
      </w:tr>
      <w:tr w14:paraId="1EADB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5" w:hRule="atLeast"/>
        </w:trPr>
        <w:tc>
          <w:tcPr>
            <w:tcW w:w="9123" w:type="dxa"/>
          </w:tcPr>
          <w:p w14:paraId="7135AA38">
            <w:pPr>
              <w:rPr>
                <w:sz w:val="28"/>
                <w:szCs w:val="28"/>
              </w:rPr>
            </w:pPr>
            <w:r>
              <w:rPr>
                <w:rFonts w:hint="eastAsia"/>
                <w:sz w:val="28"/>
                <w:szCs w:val="28"/>
              </w:rPr>
              <w:t>乙方（签章）：</w:t>
            </w:r>
          </w:p>
          <w:p w14:paraId="76444F94">
            <w:pPr>
              <w:rPr>
                <w:sz w:val="28"/>
                <w:szCs w:val="28"/>
              </w:rPr>
            </w:pPr>
            <w:r>
              <w:rPr>
                <w:rFonts w:hint="eastAsia"/>
                <w:sz w:val="28"/>
                <w:szCs w:val="28"/>
              </w:rPr>
              <w:t xml:space="preserve">法人代表：                       </w:t>
            </w:r>
          </w:p>
          <w:p w14:paraId="6BE85E2D">
            <w:pPr>
              <w:rPr>
                <w:sz w:val="28"/>
                <w:szCs w:val="28"/>
              </w:rPr>
            </w:pPr>
            <w:r>
              <w:rPr>
                <w:rFonts w:hint="eastAsia"/>
                <w:sz w:val="28"/>
                <w:szCs w:val="28"/>
              </w:rPr>
              <w:t>经办人：                         电  话：</w:t>
            </w:r>
          </w:p>
          <w:p w14:paraId="754EA8C9">
            <w:pPr>
              <w:rPr>
                <w:sz w:val="28"/>
                <w:szCs w:val="28"/>
              </w:rPr>
            </w:pPr>
            <w:r>
              <w:rPr>
                <w:rFonts w:hint="eastAsia"/>
                <w:sz w:val="28"/>
                <w:szCs w:val="28"/>
              </w:rPr>
              <w:t>邮编：                           开户行：</w:t>
            </w:r>
          </w:p>
          <w:p w14:paraId="30947D0F">
            <w:pPr>
              <w:rPr>
                <w:sz w:val="28"/>
                <w:szCs w:val="28"/>
              </w:rPr>
            </w:pPr>
            <w:r>
              <w:rPr>
                <w:rFonts w:hint="eastAsia"/>
                <w:sz w:val="28"/>
                <w:szCs w:val="28"/>
              </w:rPr>
              <w:t>地址：                           帐  号：</w:t>
            </w:r>
          </w:p>
        </w:tc>
      </w:tr>
    </w:tbl>
    <w:p w14:paraId="10B7F7D3">
      <w:pPr>
        <w:tabs>
          <w:tab w:val="left" w:pos="4661"/>
        </w:tabs>
        <w:jc w:val="left"/>
      </w:pPr>
    </w:p>
    <w:p w14:paraId="1D0E221E">
      <w:pPr>
        <w:spacing w:line="336" w:lineRule="auto"/>
        <w:jc w:val="center"/>
        <w:rPr>
          <w:rFonts w:hint="eastAsia" w:ascii="宋体" w:hAnsi="宋体"/>
          <w:sz w:val="32"/>
          <w:szCs w:val="32"/>
        </w:rPr>
      </w:pPr>
    </w:p>
    <w:p w14:paraId="1650F6D3">
      <w:pPr>
        <w:spacing w:line="336" w:lineRule="auto"/>
        <w:jc w:val="center"/>
        <w:rPr>
          <w:rFonts w:hint="eastAsia" w:ascii="宋体" w:hAnsi="宋体"/>
          <w:sz w:val="32"/>
          <w:szCs w:val="32"/>
        </w:rPr>
      </w:pPr>
    </w:p>
    <w:p w14:paraId="0BBC134E">
      <w:pPr>
        <w:spacing w:line="336" w:lineRule="auto"/>
        <w:jc w:val="center"/>
        <w:rPr>
          <w:rFonts w:hint="eastAsia" w:ascii="宋体" w:hAnsi="宋体"/>
          <w:sz w:val="32"/>
          <w:szCs w:val="32"/>
        </w:rPr>
      </w:pPr>
    </w:p>
    <w:p w14:paraId="4DFC3F98">
      <w:pPr>
        <w:spacing w:line="336" w:lineRule="auto"/>
        <w:jc w:val="center"/>
        <w:rPr>
          <w:rFonts w:hint="eastAsia" w:ascii="宋体" w:hAnsi="宋体"/>
          <w:sz w:val="32"/>
          <w:szCs w:val="32"/>
        </w:rPr>
      </w:pPr>
    </w:p>
    <w:p w14:paraId="1F9DB846">
      <w:pPr>
        <w:spacing w:line="336" w:lineRule="auto"/>
        <w:jc w:val="center"/>
        <w:rPr>
          <w:rFonts w:ascii="宋体" w:hAnsi="宋体"/>
          <w:szCs w:val="21"/>
        </w:rPr>
      </w:pPr>
      <w:r>
        <w:rPr>
          <w:rFonts w:hint="eastAsia" w:ascii="宋体" w:hAnsi="宋体"/>
          <w:sz w:val="32"/>
          <w:szCs w:val="32"/>
        </w:rPr>
        <w:t>廉洁协议</w:t>
      </w:r>
    </w:p>
    <w:p w14:paraId="5D2381C3">
      <w:pPr>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 xml:space="preserve">甲方：重庆国际复合材料股份有限公司 </w:t>
      </w:r>
    </w:p>
    <w:p w14:paraId="4238EEB4">
      <w:pPr>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乙方：</w:t>
      </w:r>
    </w:p>
    <w:p w14:paraId="75CE812A">
      <w:pPr>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为促进甲乙双方廉洁高效合作，促使甲乙双方工作人员廉洁从业，按照《民法典》和国家其他有关法律法规、廉洁规定，经甲乙双方协商一致，自愿签订以下廉洁协议。</w:t>
      </w:r>
    </w:p>
    <w:p w14:paraId="25496BD0">
      <w:pPr>
        <w:spacing w:line="320" w:lineRule="exact"/>
        <w:ind w:firstLine="361" w:firstLineChars="200"/>
        <w:jc w:val="left"/>
        <w:rPr>
          <w:rFonts w:ascii="宋体" w:hAnsi="宋体" w:cs="宋体"/>
          <w:kern w:val="0"/>
          <w:sz w:val="18"/>
          <w:szCs w:val="18"/>
        </w:rPr>
      </w:pPr>
      <w:r>
        <w:rPr>
          <w:rFonts w:hint="eastAsia" w:ascii="宋体" w:hAnsi="宋体" w:cs="宋体"/>
          <w:b/>
          <w:bCs/>
          <w:kern w:val="0"/>
          <w:sz w:val="18"/>
          <w:szCs w:val="18"/>
        </w:rPr>
        <w:t>第一条：</w:t>
      </w:r>
      <w:r>
        <w:rPr>
          <w:rFonts w:hint="eastAsia" w:ascii="宋体" w:hAnsi="宋体" w:cs="宋体"/>
          <w:kern w:val="0"/>
          <w:sz w:val="18"/>
          <w:szCs w:val="18"/>
        </w:rPr>
        <w:t>甲方在廉洁方面的义务</w:t>
      </w:r>
    </w:p>
    <w:p w14:paraId="11A8437F">
      <w:pPr>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 xml:space="preserve">（一）甲方及其工作人员不得干扰协作企业正常的生产经营活动，不得以任何理由要挟乙方从事不属于乙方义务的工作。 </w:t>
      </w:r>
    </w:p>
    <w:p w14:paraId="53B686D1">
      <w:pPr>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（二）甲方及其工作人员不得违规索要或接受乙方的礼金、佣金、回扣、有价证券、支付凭证、贵重物品等财物。</w:t>
      </w:r>
    </w:p>
    <w:p w14:paraId="30E558F7">
      <w:pPr>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（三）甲方及其工作人员不得在乙方报销应由甲方或个人支付的任何费用。</w:t>
      </w:r>
    </w:p>
    <w:p w14:paraId="675F456E">
      <w:pPr>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（四）甲方工作人员不得参加乙方提供的宴请、娱乐活动、高档消费；不得要求乙方提供交通工具、通讯工具、高档办公用品等。</w:t>
      </w:r>
    </w:p>
    <w:p w14:paraId="6669788A">
      <w:pPr>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（五）甲方及其工作人员不得要求或者接受乙方为其住房装修、婚丧嫁娶、配偶、子女、亲友出国（境）旅游等违反规定的相关活动提供方便。</w:t>
      </w:r>
    </w:p>
    <w:p w14:paraId="29DAD3EE">
      <w:pPr>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（六）甲方及其工作人员不得要求乙方为其配偶、子女及有利害关系的人员安排工作或劳务；不得违反规定从事与乙方施工项目有关的材料设备供应、工程分包等经济活动。</w:t>
      </w:r>
    </w:p>
    <w:p w14:paraId="40CC5AF1">
      <w:pPr>
        <w:spacing w:line="320" w:lineRule="exact"/>
        <w:ind w:firstLine="361" w:firstLineChars="200"/>
        <w:jc w:val="left"/>
        <w:rPr>
          <w:rFonts w:ascii="宋体" w:hAnsi="宋体" w:cs="宋体"/>
          <w:kern w:val="0"/>
          <w:sz w:val="18"/>
          <w:szCs w:val="18"/>
        </w:rPr>
      </w:pPr>
      <w:r>
        <w:rPr>
          <w:rFonts w:hint="eastAsia" w:ascii="宋体" w:hAnsi="宋体" w:cs="宋体"/>
          <w:b/>
          <w:bCs/>
          <w:kern w:val="0"/>
          <w:sz w:val="18"/>
          <w:szCs w:val="18"/>
        </w:rPr>
        <w:t>第二条：</w:t>
      </w:r>
      <w:r>
        <w:rPr>
          <w:rFonts w:hint="eastAsia" w:ascii="宋体" w:hAnsi="宋体" w:cs="宋体"/>
          <w:kern w:val="0"/>
          <w:sz w:val="18"/>
          <w:szCs w:val="18"/>
        </w:rPr>
        <w:t>乙方在廉洁方面义务</w:t>
      </w:r>
    </w:p>
    <w:p w14:paraId="300FB9A0">
      <w:pPr>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（一）乙方不准以任何形式向甲方及其工作人员馈赠礼金、佣金、回扣、有价证券、支付凭证、贵重物品等财物。</w:t>
      </w:r>
    </w:p>
    <w:p w14:paraId="7592F926">
      <w:pPr>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（二）乙方不准以任何名义为甲方及其工作人员报销应由甲方或个人支付的任何费用。</w:t>
      </w:r>
    </w:p>
    <w:p w14:paraId="7AD95237">
      <w:pPr>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（三）乙方不准以任何理由邀请甲方工作人员参加有影响合作业务的宴请及娱乐活动；不准为其提供通讯工具、交通工具、高档办公用品等。</w:t>
      </w:r>
    </w:p>
    <w:p w14:paraId="637F4517">
      <w:pPr>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（四）乙方不准为甲方工作人员在住房装修、婚丧嫁娶、配偶、子女、亲友出国（境）旅游提供方便；不准为甲方工作人员的配偶、子女及有利害关系的人员安排工作或劳务。</w:t>
      </w:r>
    </w:p>
    <w:p w14:paraId="65998C41">
      <w:pPr>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（五）乙方及其工作人员不准与监管单位串通，违反有关规定和程序，损害甲方利益。</w:t>
      </w:r>
    </w:p>
    <w:p w14:paraId="7D438739">
      <w:pPr>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（六）不得有其他违反法律法规行为。</w:t>
      </w:r>
    </w:p>
    <w:p w14:paraId="6D9B770C">
      <w:pPr>
        <w:spacing w:line="320" w:lineRule="exact"/>
        <w:ind w:firstLine="361" w:firstLineChars="200"/>
        <w:jc w:val="left"/>
        <w:rPr>
          <w:rFonts w:ascii="宋体" w:hAnsi="宋体" w:cs="宋体"/>
          <w:kern w:val="0"/>
          <w:sz w:val="18"/>
          <w:szCs w:val="18"/>
        </w:rPr>
      </w:pPr>
      <w:r>
        <w:rPr>
          <w:rFonts w:hint="eastAsia" w:ascii="宋体" w:hAnsi="宋体" w:cs="宋体"/>
          <w:b/>
          <w:bCs/>
          <w:kern w:val="0"/>
          <w:sz w:val="18"/>
          <w:szCs w:val="18"/>
        </w:rPr>
        <w:t>第三条：</w:t>
      </w:r>
      <w:r>
        <w:rPr>
          <w:rFonts w:hint="eastAsia" w:ascii="宋体" w:hAnsi="宋体" w:cs="宋体"/>
          <w:kern w:val="0"/>
          <w:sz w:val="18"/>
          <w:szCs w:val="18"/>
        </w:rPr>
        <w:t>违约责任</w:t>
      </w:r>
    </w:p>
    <w:p w14:paraId="55393D88">
      <w:pPr>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（一）乙方违反本《廉洁协议》规定义务的，须向甲方承担经济合同总额3%的经济违约金。</w:t>
      </w:r>
    </w:p>
    <w:p w14:paraId="34888E72">
      <w:pPr>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（二）乙方发生多次违反廉洁协议约定内容，甲方有权将乙方列入黑名单，禁止5年内进入甲方作业市场；给甲方造成经济损失、社会影响较大的，甲方有权终止履行经济合同。</w:t>
      </w:r>
    </w:p>
    <w:p w14:paraId="236024AE">
      <w:pPr>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（三）甲方若违反本《廉洁协议》有关规定的，对违法违纪人员，由甲方主管部门依据有关规定查处。</w:t>
      </w:r>
    </w:p>
    <w:p w14:paraId="71699947">
      <w:pPr>
        <w:spacing w:line="320" w:lineRule="exact"/>
        <w:ind w:firstLine="361" w:firstLineChars="200"/>
        <w:rPr>
          <w:rFonts w:ascii="宋体" w:hAnsi="宋体" w:cs="宋体"/>
          <w:kern w:val="0"/>
          <w:sz w:val="18"/>
          <w:szCs w:val="18"/>
        </w:rPr>
      </w:pPr>
      <w:r>
        <w:rPr>
          <w:rFonts w:hint="eastAsia" w:ascii="宋体" w:hAnsi="宋体" w:cs="宋体"/>
          <w:b/>
          <w:bCs/>
          <w:kern w:val="0"/>
          <w:sz w:val="18"/>
          <w:szCs w:val="18"/>
        </w:rPr>
        <w:t>第四条：</w:t>
      </w:r>
      <w:r>
        <w:rPr>
          <w:rFonts w:hint="eastAsia" w:ascii="宋体" w:hAnsi="宋体" w:cs="宋体"/>
          <w:kern w:val="0"/>
          <w:sz w:val="18"/>
          <w:szCs w:val="18"/>
        </w:rPr>
        <w:t>本协议有效期同经济合同期限。</w:t>
      </w:r>
    </w:p>
    <w:p w14:paraId="7E575B36">
      <w:pPr>
        <w:spacing w:line="320" w:lineRule="exact"/>
        <w:ind w:firstLine="361" w:firstLineChars="200"/>
        <w:jc w:val="left"/>
        <w:rPr>
          <w:rFonts w:ascii="宋体" w:hAnsi="宋体"/>
          <w:sz w:val="18"/>
          <w:szCs w:val="18"/>
        </w:rPr>
      </w:pPr>
      <w:r>
        <w:rPr>
          <w:rFonts w:hint="eastAsia" w:ascii="宋体" w:hAnsi="宋体" w:cs="宋体"/>
          <w:b/>
          <w:bCs/>
          <w:kern w:val="0"/>
          <w:sz w:val="18"/>
          <w:szCs w:val="18"/>
        </w:rPr>
        <w:t>第五条：</w:t>
      </w:r>
      <w:r>
        <w:rPr>
          <w:rFonts w:hint="eastAsia" w:ascii="宋体" w:hAnsi="宋体"/>
          <w:sz w:val="18"/>
          <w:szCs w:val="18"/>
        </w:rPr>
        <w:t>本协议为经济合同附件，与主合同具有同等法律效力，甲乙双方签署后生效。</w:t>
      </w:r>
    </w:p>
    <w:p w14:paraId="65750C87">
      <w:pPr>
        <w:spacing w:line="320" w:lineRule="exact"/>
        <w:ind w:firstLine="361" w:firstLineChars="200"/>
        <w:jc w:val="left"/>
        <w:rPr>
          <w:rFonts w:ascii="宋体" w:hAnsi="宋体" w:cs="宋体"/>
          <w:kern w:val="0"/>
          <w:sz w:val="18"/>
          <w:szCs w:val="18"/>
        </w:rPr>
      </w:pPr>
      <w:r>
        <w:rPr>
          <w:rFonts w:hint="eastAsia" w:ascii="宋体" w:hAnsi="宋体" w:cs="宋体"/>
          <w:b/>
          <w:bCs/>
          <w:kern w:val="0"/>
          <w:sz w:val="18"/>
          <w:szCs w:val="18"/>
        </w:rPr>
        <w:t>第六条：</w:t>
      </w:r>
      <w:r>
        <w:rPr>
          <w:rFonts w:ascii="宋体" w:hAnsi="宋体"/>
          <w:sz w:val="18"/>
          <w:szCs w:val="18"/>
        </w:rPr>
        <w:t>乙方向甲方</w:t>
      </w:r>
      <w:r>
        <w:rPr>
          <w:rFonts w:hint="eastAsia" w:ascii="宋体" w:hAnsi="宋体"/>
          <w:sz w:val="18"/>
          <w:szCs w:val="18"/>
        </w:rPr>
        <w:t>反映廉洁问题的</w:t>
      </w:r>
      <w:r>
        <w:rPr>
          <w:rFonts w:ascii="宋体" w:hAnsi="宋体"/>
          <w:sz w:val="18"/>
          <w:szCs w:val="18"/>
        </w:rPr>
        <w:t>联系方式</w:t>
      </w:r>
      <w:r>
        <w:rPr>
          <w:rFonts w:hint="eastAsia" w:ascii="宋体" w:hAnsi="宋体"/>
          <w:sz w:val="18"/>
          <w:szCs w:val="18"/>
        </w:rPr>
        <w:t>。</w:t>
      </w:r>
      <w:r>
        <w:rPr>
          <w:rFonts w:hint="eastAsia" w:ascii="宋体" w:hAnsi="宋体" w:cs="宋体"/>
          <w:kern w:val="0"/>
          <w:sz w:val="18"/>
          <w:szCs w:val="18"/>
        </w:rPr>
        <w:t>邮寄地址：</w:t>
      </w:r>
      <w:r>
        <w:rPr>
          <w:rFonts w:ascii="宋体" w:hAnsi="宋体" w:cs="宋体"/>
          <w:kern w:val="0"/>
          <w:sz w:val="18"/>
          <w:szCs w:val="18"/>
        </w:rPr>
        <w:t>重庆国际复合材料</w:t>
      </w:r>
      <w:r>
        <w:rPr>
          <w:rFonts w:hint="eastAsia" w:ascii="宋体" w:hAnsi="宋体" w:cs="宋体"/>
          <w:kern w:val="0"/>
          <w:sz w:val="18"/>
          <w:szCs w:val="18"/>
        </w:rPr>
        <w:t>股份</w:t>
      </w:r>
      <w:r>
        <w:rPr>
          <w:rFonts w:ascii="宋体" w:hAnsi="宋体" w:cs="宋体"/>
          <w:kern w:val="0"/>
          <w:sz w:val="18"/>
          <w:szCs w:val="18"/>
        </w:rPr>
        <w:t>有限公司纪委办</w:t>
      </w:r>
      <w:r>
        <w:rPr>
          <w:rFonts w:hint="eastAsia" w:ascii="宋体" w:hAnsi="宋体" w:cs="宋体"/>
          <w:kern w:val="0"/>
          <w:sz w:val="18"/>
          <w:szCs w:val="18"/>
        </w:rPr>
        <w:t>，</w:t>
      </w:r>
      <w:r>
        <w:rPr>
          <w:rFonts w:ascii="宋体" w:hAnsi="宋体" w:cs="宋体"/>
          <w:kern w:val="0"/>
          <w:sz w:val="18"/>
          <w:szCs w:val="18"/>
        </w:rPr>
        <w:t>邮编</w:t>
      </w:r>
      <w:r>
        <w:rPr>
          <w:rFonts w:hint="eastAsia" w:ascii="宋体" w:hAnsi="宋体" w:cs="宋体"/>
          <w:kern w:val="0"/>
          <w:sz w:val="18"/>
          <w:szCs w:val="18"/>
        </w:rPr>
        <w:t>：4</w:t>
      </w:r>
      <w:r>
        <w:rPr>
          <w:rFonts w:ascii="宋体" w:hAnsi="宋体" w:cs="宋体"/>
          <w:kern w:val="0"/>
          <w:sz w:val="18"/>
          <w:szCs w:val="18"/>
        </w:rPr>
        <w:t>00082</w:t>
      </w:r>
    </w:p>
    <w:p w14:paraId="72D32D95">
      <w:pPr>
        <w:spacing w:line="320" w:lineRule="exact"/>
        <w:ind w:firstLine="360" w:firstLineChars="200"/>
        <w:rPr>
          <w:rFonts w:ascii="宋体" w:hAnsi="宋体" w:cs="宋体"/>
          <w:kern w:val="0"/>
          <w:sz w:val="18"/>
          <w:szCs w:val="18"/>
        </w:rPr>
      </w:pPr>
      <w:r>
        <w:rPr>
          <w:rFonts w:hint="eastAsia" w:ascii="宋体" w:hAnsi="宋体" w:cs="宋体"/>
          <w:kern w:val="0"/>
          <w:sz w:val="18"/>
          <w:szCs w:val="18"/>
        </w:rPr>
        <w:t>工作联系</w:t>
      </w:r>
      <w:r>
        <w:rPr>
          <w:rFonts w:ascii="宋体" w:hAnsi="宋体" w:cs="宋体"/>
          <w:kern w:val="0"/>
          <w:sz w:val="18"/>
          <w:szCs w:val="18"/>
        </w:rPr>
        <w:t>电话</w:t>
      </w:r>
      <w:r>
        <w:rPr>
          <w:rFonts w:hint="eastAsia" w:ascii="宋体" w:hAnsi="宋体" w:cs="宋体"/>
          <w:kern w:val="0"/>
          <w:sz w:val="18"/>
          <w:szCs w:val="18"/>
        </w:rPr>
        <w:t>：023-68157555。</w:t>
      </w:r>
    </w:p>
    <w:p w14:paraId="2B39746A">
      <w:pPr>
        <w:spacing w:line="320" w:lineRule="exact"/>
        <w:ind w:firstLine="361" w:firstLineChars="200"/>
        <w:outlineLvl w:val="1"/>
        <w:rPr>
          <w:rFonts w:asciiTheme="minorEastAsia" w:hAnsiTheme="minorEastAsia" w:eastAsiaTheme="minorEastAsia" w:cstheme="minorEastAsia"/>
          <w:sz w:val="18"/>
          <w:szCs w:val="18"/>
        </w:rPr>
      </w:pPr>
      <w:r>
        <w:rPr>
          <w:rFonts w:hint="eastAsia" w:ascii="宋体" w:hAnsi="宋体" w:cs="宋体"/>
          <w:b/>
          <w:bCs/>
          <w:kern w:val="0"/>
          <w:sz w:val="18"/>
          <w:szCs w:val="18"/>
        </w:rPr>
        <w:t>第七条：</w:t>
      </w:r>
      <w:r>
        <w:rPr>
          <w:rFonts w:hint="eastAsia" w:asciiTheme="minorEastAsia" w:hAnsiTheme="minorEastAsia" w:eastAsiaTheme="minorEastAsia" w:cstheme="minorEastAsia"/>
          <w:sz w:val="18"/>
          <w:szCs w:val="18"/>
        </w:rPr>
        <w:t>未经公司制度特别规定或正式授权，员工在本合同/协议/或其他书面材料签章的行为，不对外产生效力。</w:t>
      </w:r>
    </w:p>
    <w:p w14:paraId="54862683">
      <w:pPr>
        <w:spacing w:line="320" w:lineRule="exact"/>
        <w:ind w:firstLine="361" w:firstLineChars="200"/>
        <w:jc w:val="left"/>
      </w:pPr>
      <w:r>
        <w:rPr>
          <w:rFonts w:hint="eastAsia" w:ascii="宋体" w:hAnsi="宋体" w:cs="宋体"/>
          <w:b/>
          <w:bCs/>
          <w:kern w:val="0"/>
          <w:sz w:val="18"/>
          <w:szCs w:val="18"/>
        </w:rPr>
        <w:t>第八条：</w:t>
      </w:r>
      <w:r>
        <w:rPr>
          <w:rFonts w:hint="eastAsia" w:ascii="宋体" w:hAnsi="宋体"/>
          <w:sz w:val="18"/>
          <w:szCs w:val="18"/>
        </w:rPr>
        <w:t>本协议一式两份，甲、乙双方各一份。</w:t>
      </w:r>
    </w:p>
    <w:p w14:paraId="0B252A43">
      <w:pPr>
        <w:pStyle w:val="8"/>
        <w:rPr>
          <w:rFonts w:hint="eastAsia" w:ascii="inherit" w:hAnsi="inherit"/>
          <w:color w:val="333333"/>
          <w:sz w:val="21"/>
          <w:szCs w:val="21"/>
        </w:rPr>
      </w:pPr>
      <w:r>
        <w:rPr>
          <w:rFonts w:hint="eastAsia"/>
          <w:b/>
          <w:sz w:val="18"/>
        </w:rPr>
        <w:t>甲方（买方）</w:t>
      </w:r>
      <w:r>
        <w:rPr>
          <w:b/>
          <w:sz w:val="18"/>
        </w:rPr>
        <w:t>名称：重庆国际复合材料股份有限公司</w:t>
      </w:r>
      <w:r>
        <w:rPr>
          <w:rFonts w:hint="eastAsia"/>
          <w:b/>
          <w:sz w:val="18"/>
        </w:rPr>
        <w:t xml:space="preserve"> </w:t>
      </w:r>
      <w:r>
        <w:rPr>
          <w:b/>
          <w:sz w:val="18"/>
        </w:rPr>
        <w:t xml:space="preserve">    </w:t>
      </w:r>
      <w:r>
        <w:rPr>
          <w:rFonts w:hint="eastAsia"/>
          <w:b/>
          <w:sz w:val="18"/>
        </w:rPr>
        <w:t>乙方（卖方）</w:t>
      </w:r>
      <w:r>
        <w:rPr>
          <w:b/>
          <w:sz w:val="18"/>
        </w:rPr>
        <w:t>名称：</w:t>
      </w:r>
    </w:p>
    <w:p w14:paraId="4A4EA7DD">
      <w:pPr>
        <w:spacing w:line="320" w:lineRule="exact"/>
        <w:ind w:firstLine="361" w:firstLineChars="200"/>
        <w:rPr>
          <w:sz w:val="18"/>
        </w:rPr>
      </w:pPr>
      <w:r>
        <w:rPr>
          <w:rFonts w:hint="eastAsia"/>
          <w:b/>
          <w:sz w:val="18"/>
        </w:rPr>
        <w:t xml:space="preserve">                   </w:t>
      </w:r>
    </w:p>
    <w:p w14:paraId="47DEC0DB">
      <w:pPr>
        <w:spacing w:line="320" w:lineRule="exact"/>
        <w:ind w:firstLine="361" w:firstLineChars="200"/>
        <w:rPr>
          <w:b/>
          <w:sz w:val="18"/>
        </w:rPr>
      </w:pPr>
      <w:r>
        <w:rPr>
          <w:b/>
          <w:sz w:val="18"/>
        </w:rPr>
        <w:t xml:space="preserve">代表签字（盖章）：    </w:t>
      </w:r>
      <w:r>
        <w:rPr>
          <w:rFonts w:hint="eastAsia"/>
          <w:b/>
          <w:sz w:val="18"/>
        </w:rPr>
        <w:t xml:space="preserve">                                   </w:t>
      </w:r>
      <w:r>
        <w:rPr>
          <w:b/>
          <w:sz w:val="18"/>
        </w:rPr>
        <w:t>代表签字（盖章）：</w:t>
      </w:r>
    </w:p>
    <w:p w14:paraId="515D28AE">
      <w:pPr>
        <w:spacing w:line="320" w:lineRule="exact"/>
        <w:ind w:firstLine="361" w:firstLineChars="200"/>
        <w:rPr>
          <w:rFonts w:ascii="宋体" w:hAnsi="宋体"/>
          <w:szCs w:val="21"/>
        </w:rPr>
      </w:pPr>
      <w:r>
        <w:rPr>
          <w:b/>
          <w:sz w:val="18"/>
        </w:rPr>
        <w:t xml:space="preserve">日期：                        </w:t>
      </w:r>
      <w:r>
        <w:rPr>
          <w:rFonts w:hint="eastAsia"/>
          <w:b/>
          <w:sz w:val="18"/>
        </w:rPr>
        <w:t xml:space="preserve">                          </w:t>
      </w:r>
      <w:r>
        <w:rPr>
          <w:b/>
          <w:sz w:val="18"/>
        </w:rPr>
        <w:t xml:space="preserve">日期： </w:t>
      </w:r>
    </w:p>
    <w:p w14:paraId="2BA25217"/>
    <w:p w14:paraId="0AF6C941"/>
    <w:p w14:paraId="5AC70A8D">
      <w:pPr>
        <w:pStyle w:val="9"/>
        <w:ind w:left="0" w:leftChars="0" w:firstLine="0" w:firstLineChars="0"/>
        <w:jc w:val="center"/>
        <w:rPr>
          <w:rFonts w:ascii="仿宋" w:hAnsi="仿宋" w:eastAsia="仿宋" w:cs="仿宋"/>
          <w:b/>
          <w:kern w:val="0"/>
          <w:sz w:val="32"/>
        </w:rPr>
      </w:pPr>
    </w:p>
    <w:p w14:paraId="61E03455">
      <w:pPr>
        <w:spacing w:line="360" w:lineRule="auto"/>
        <w:ind w:firstLine="556"/>
        <w:rPr>
          <w:rFonts w:ascii="宋体" w:hAnsi="宋体" w:cs="新宋体"/>
        </w:rPr>
      </w:pPr>
    </w:p>
    <w:p w14:paraId="12D382C6">
      <w:pPr>
        <w:pStyle w:val="9"/>
        <w:rPr>
          <w:rFonts w:ascii="宋体" w:hAnsi="宋体" w:cs="新宋体"/>
        </w:rPr>
      </w:pPr>
    </w:p>
    <w:p w14:paraId="12FDE404">
      <w:pPr>
        <w:pStyle w:val="9"/>
        <w:rPr>
          <w:rFonts w:ascii="宋体" w:hAnsi="宋体" w:cs="新宋体"/>
        </w:rPr>
      </w:pPr>
    </w:p>
    <w:p w14:paraId="175B1826">
      <w:pPr>
        <w:pStyle w:val="9"/>
        <w:rPr>
          <w:rFonts w:ascii="宋体" w:hAnsi="宋体" w:cs="新宋体"/>
        </w:rPr>
      </w:pPr>
    </w:p>
    <w:p w14:paraId="65A11F7F">
      <w:pPr>
        <w:pStyle w:val="9"/>
        <w:rPr>
          <w:rFonts w:ascii="宋体" w:hAnsi="宋体" w:cs="新宋体"/>
        </w:rPr>
      </w:pPr>
    </w:p>
    <w:p w14:paraId="4A1D2452">
      <w:pPr>
        <w:pStyle w:val="9"/>
        <w:rPr>
          <w:rFonts w:ascii="宋体" w:hAnsi="宋体" w:cs="新宋体"/>
        </w:rPr>
      </w:pPr>
    </w:p>
    <w:p w14:paraId="517B4673">
      <w:pPr>
        <w:spacing w:line="480" w:lineRule="exact"/>
        <w:rPr>
          <w:rFonts w:ascii="仿宋" w:hAnsi="仿宋" w:eastAsia="仿宋"/>
          <w:b/>
          <w:sz w:val="32"/>
          <w:szCs w:val="32"/>
        </w:rPr>
      </w:pPr>
    </w:p>
    <w:p w14:paraId="10E57D8E">
      <w:pPr>
        <w:autoSpaceDE w:val="0"/>
        <w:autoSpaceDN w:val="0"/>
        <w:adjustRightInd w:val="0"/>
        <w:spacing w:line="233" w:lineRule="exact"/>
        <w:ind w:firstLine="583"/>
        <w:rPr>
          <w:rFonts w:ascii="仿宋" w:hAnsi="仿宋" w:eastAsia="仿宋"/>
          <w:sz w:val="22"/>
        </w:rPr>
      </w:pPr>
    </w:p>
    <w:p w14:paraId="4BA07641">
      <w:pPr>
        <w:autoSpaceDE w:val="0"/>
        <w:autoSpaceDN w:val="0"/>
        <w:adjustRightInd w:val="0"/>
        <w:spacing w:line="233" w:lineRule="exact"/>
        <w:ind w:firstLine="583"/>
        <w:rPr>
          <w:rFonts w:ascii="仿宋" w:hAnsi="仿宋" w:eastAsia="仿宋"/>
          <w:sz w:val="22"/>
        </w:rPr>
      </w:pPr>
    </w:p>
    <w:p w14:paraId="36F29A7A">
      <w:pPr>
        <w:autoSpaceDE w:val="0"/>
        <w:autoSpaceDN w:val="0"/>
        <w:adjustRightInd w:val="0"/>
        <w:spacing w:line="233" w:lineRule="exact"/>
        <w:ind w:firstLine="583"/>
        <w:rPr>
          <w:rFonts w:ascii="仿宋" w:hAnsi="仿宋" w:eastAsia="仿宋"/>
          <w:sz w:val="22"/>
        </w:rPr>
      </w:pPr>
    </w:p>
    <w:p w14:paraId="2A586D4E">
      <w:pPr>
        <w:rPr>
          <w:sz w:val="30"/>
          <w:szCs w:val="30"/>
        </w:rPr>
      </w:pPr>
    </w:p>
    <w:p w14:paraId="57F7436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inherit">
    <w:altName w:val="Times New Roman"/>
    <w:panose1 w:val="00000000000000000000"/>
    <w:charset w:val="00"/>
    <w:family w:val="roman"/>
    <w:pitch w:val="default"/>
    <w:sig w:usb0="00000000" w:usb1="00000000" w:usb2="00000000" w:usb3="00000000" w:csb0="0000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F2242">
    <w:pPr>
      <w:pStyle w:val="6"/>
      <w:ind w:right="360"/>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8197C4">
                          <w:pPr>
                            <w:pStyle w:val="6"/>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98197C4">
                    <w:pPr>
                      <w:pStyle w:val="6"/>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v:textbox>
            </v:shape>
          </w:pict>
        </mc:Fallback>
      </mc:AlternateContent>
    </w:r>
  </w:p>
  <w:p w14:paraId="1D1E309B">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89782E"/>
    <w:multiLevelType w:val="singleLevel"/>
    <w:tmpl w:val="9689782E"/>
    <w:lvl w:ilvl="0" w:tentative="0">
      <w:start w:val="1"/>
      <w:numFmt w:val="chineseCounting"/>
      <w:suff w:val="nothing"/>
      <w:lvlText w:val="%1、"/>
      <w:lvlJc w:val="left"/>
      <w:rPr>
        <w:rFonts w:hint="eastAsia"/>
      </w:rPr>
    </w:lvl>
  </w:abstractNum>
  <w:abstractNum w:abstractNumId="1">
    <w:nsid w:val="36D856E8"/>
    <w:multiLevelType w:val="singleLevel"/>
    <w:tmpl w:val="36D856E8"/>
    <w:lvl w:ilvl="0" w:tentative="0">
      <w:start w:val="1"/>
      <w:numFmt w:val="chineseCounting"/>
      <w:suff w:val="nothing"/>
      <w:lvlText w:val="（%1）"/>
      <w:lvlJc w:val="left"/>
      <w:rPr>
        <w:rFonts w:hint="eastAsia"/>
      </w:rPr>
    </w:lvl>
  </w:abstractNum>
  <w:abstractNum w:abstractNumId="2">
    <w:nsid w:val="3F11D603"/>
    <w:multiLevelType w:val="singleLevel"/>
    <w:tmpl w:val="3F11D603"/>
    <w:lvl w:ilvl="0" w:tentative="0">
      <w:start w:val="1"/>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0A7C5B"/>
    <w:rsid w:val="300A7C5B"/>
    <w:rsid w:val="463B4047"/>
    <w:rsid w:val="65875C99"/>
    <w:rsid w:val="6E6513BA"/>
    <w:rsid w:val="70FC6E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keepNext/>
      <w:keepLines/>
      <w:widowControl/>
      <w:spacing w:before="100" w:beforeLines="100" w:after="100" w:afterLines="100" w:line="360" w:lineRule="auto"/>
      <w:jc w:val="left"/>
      <w:outlineLvl w:val="1"/>
    </w:pPr>
    <w:rPr>
      <w:rFonts w:asciiTheme="majorHAnsi" w:hAnsiTheme="majorHAnsi" w:eastAsiaTheme="majorEastAsia" w:cstheme="majorBidi"/>
      <w:b/>
      <w:bCs/>
      <w:color w:val="000000"/>
      <w:sz w:val="26"/>
      <w:szCs w:val="26"/>
    </w:rPr>
  </w:style>
  <w:style w:type="paragraph" w:styleId="3">
    <w:name w:val="heading 3"/>
    <w:basedOn w:val="1"/>
    <w:next w:val="1"/>
    <w:semiHidden/>
    <w:unhideWhenUsed/>
    <w:qFormat/>
    <w:uiPriority w:val="9"/>
    <w:pPr>
      <w:keepNext/>
      <w:keepLines/>
      <w:spacing w:before="260" w:after="260" w:line="416" w:lineRule="auto"/>
      <w:outlineLvl w:val="2"/>
    </w:pPr>
    <w:rPr>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rPr>
      <w:rFonts w:ascii="Times New Roman" w:hAnsi="Times New Roman" w:eastAsia="宋体" w:cs="Times New Roman"/>
      <w:sz w:val="26"/>
      <w:szCs w:val="24"/>
    </w:rPr>
  </w:style>
  <w:style w:type="paragraph" w:styleId="5">
    <w:name w:val="Body Text Indent"/>
    <w:basedOn w:val="1"/>
    <w:semiHidden/>
    <w:unhideWhenUsed/>
    <w:qFormat/>
    <w:uiPriority w:val="99"/>
    <w:pPr>
      <w:spacing w:after="120"/>
      <w:ind w:left="420" w:leftChars="200"/>
    </w:pPr>
  </w:style>
  <w:style w:type="paragraph" w:styleId="6">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7">
    <w:name w:val="toc 2"/>
    <w:basedOn w:val="1"/>
    <w:next w:val="1"/>
    <w:qFormat/>
    <w:uiPriority w:val="39"/>
    <w:pPr>
      <w:ind w:left="420" w:leftChars="200"/>
    </w:pPr>
    <w:rPr>
      <w:rFonts w:ascii="Times New Roman" w:hAnsi="Times New Roman" w:eastAsia="宋体" w:cs="Times New Roman"/>
      <w:szCs w:val="24"/>
    </w:rPr>
  </w:style>
  <w:style w:type="paragraph" w:styleId="8">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9">
    <w:name w:val="Body Text First Indent 2"/>
    <w:basedOn w:val="5"/>
    <w:semiHidden/>
    <w:unhideWhenUsed/>
    <w:qFormat/>
    <w:uiPriority w:val="99"/>
    <w:pPr>
      <w:ind w:firstLine="420" w:firstLineChars="200"/>
    </w:pPr>
  </w:style>
  <w:style w:type="character" w:styleId="12">
    <w:name w:val="annotation reference"/>
    <w:unhideWhenUsed/>
    <w:qFormat/>
    <w:uiPriority w:val="99"/>
    <w:rPr>
      <w:sz w:val="21"/>
      <w:szCs w:val="21"/>
    </w:rPr>
  </w:style>
  <w:style w:type="paragraph" w:customStyle="1" w:styleId="13">
    <w:name w:val="标题 #31"/>
    <w:basedOn w:val="1"/>
    <w:unhideWhenUsed/>
    <w:qFormat/>
    <w:uiPriority w:val="99"/>
    <w:pPr>
      <w:shd w:val="clear" w:color="auto" w:fill="FFFFFF"/>
      <w:spacing w:before="60" w:after="300" w:line="240" w:lineRule="atLeast"/>
      <w:outlineLvl w:val="2"/>
    </w:pPr>
    <w:rPr>
      <w:rFonts w:hint="eastAsia" w:ascii="宋体" w:hAnsi="Times New Roman" w:eastAsia="宋体" w:cs="Times New Roman"/>
      <w:b/>
      <w:sz w:val="28"/>
      <w:szCs w:val="24"/>
    </w:rPr>
  </w:style>
  <w:style w:type="character" w:customStyle="1" w:styleId="14">
    <w:name w:val="正文文本 (2)_"/>
    <w:link w:val="15"/>
    <w:unhideWhenUsed/>
    <w:qFormat/>
    <w:locked/>
    <w:uiPriority w:val="99"/>
    <w:rPr>
      <w:rFonts w:hint="eastAsia" w:ascii="宋体" w:eastAsia="宋体"/>
      <w:sz w:val="26"/>
    </w:rPr>
  </w:style>
  <w:style w:type="paragraph" w:customStyle="1" w:styleId="15">
    <w:name w:val="正文文本 (2)1"/>
    <w:basedOn w:val="1"/>
    <w:link w:val="14"/>
    <w:unhideWhenUsed/>
    <w:qFormat/>
    <w:uiPriority w:val="99"/>
    <w:pPr>
      <w:shd w:val="clear" w:color="auto" w:fill="FFFFFF"/>
      <w:spacing w:after="1320" w:line="240" w:lineRule="atLeast"/>
      <w:jc w:val="center"/>
    </w:pPr>
    <w:rPr>
      <w:rFonts w:hint="eastAsia" w:ascii="宋体" w:eastAsia="宋体"/>
      <w:sz w:val="2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5644</Words>
  <Characters>5983</Characters>
  <Lines>0</Lines>
  <Paragraphs>0</Paragraphs>
  <TotalTime>83</TotalTime>
  <ScaleCrop>false</ScaleCrop>
  <LinksUpToDate>false</LinksUpToDate>
  <CharactersWithSpaces>6881</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2026-10-28T12:27:00Z</dcterms:created>
  <dc:creator>留不住的风</dc:creator>
  <cp:lastModifiedBy>envy.</cp:lastModifiedBy>
  <dcterms:modified xsi:type="dcterms:W3CDTF">2026-11-04T06:06:54Z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BD45D595F885488C9F0EFCA74300C0A2_13</vt:lpwstr>
  </property>
  <property fmtid="{D5CDD505-2E9C-101B-9397-08002B2CF9AE}" pid="4" name="KSOTemplateDocerSaveRecord">
    <vt:lpwstr>eyJoZGlkIjoiNzFmNmZjMjM3Y2M5NTg4YzRhMThiOGM4ZDY3MzAyMjAiLCJ1c2VySWQiOiI0NTQ4MDg0MDgifQ==</vt:lpwstr>
  </property>
</Properties>
</file>